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09E43" w14:textId="1CE313C7" w:rsidR="00410521" w:rsidRDefault="00667A21" w:rsidP="00667A21">
      <w:pPr>
        <w:pStyle w:val="Ingetavstnd"/>
        <w:jc w:val="center"/>
        <w:rPr>
          <w:sz w:val="44"/>
          <w:szCs w:val="44"/>
        </w:rPr>
      </w:pPr>
      <w:r w:rsidRPr="00667A21">
        <w:rPr>
          <w:sz w:val="44"/>
          <w:szCs w:val="44"/>
        </w:rPr>
        <w:t>Nationell rapport – Chile</w:t>
      </w:r>
    </w:p>
    <w:p w14:paraId="4E7A7E87" w14:textId="77777777" w:rsidR="000168F6" w:rsidRPr="00667A21" w:rsidRDefault="000168F6" w:rsidP="00667A21">
      <w:pPr>
        <w:pStyle w:val="Ingetavstnd"/>
        <w:jc w:val="center"/>
        <w:rPr>
          <w:sz w:val="44"/>
          <w:szCs w:val="44"/>
        </w:rPr>
      </w:pPr>
    </w:p>
    <w:p w14:paraId="00FEB59F" w14:textId="1AD26635" w:rsidR="00667A21" w:rsidRPr="00183594" w:rsidRDefault="002C6012" w:rsidP="00667A21">
      <w:pPr>
        <w:pStyle w:val="Ingetavstnd"/>
        <w:rPr>
          <w:b/>
          <w:bCs/>
          <w:sz w:val="28"/>
          <w:szCs w:val="28"/>
        </w:rPr>
      </w:pPr>
      <w:r w:rsidRPr="00183594">
        <w:rPr>
          <w:b/>
          <w:bCs/>
          <w:sz w:val="28"/>
          <w:szCs w:val="28"/>
        </w:rPr>
        <w:t>Förslaget generalsekreteraren presenterade:</w:t>
      </w:r>
    </w:p>
    <w:p w14:paraId="14A7B32F" w14:textId="6A9A1439" w:rsidR="002C6012" w:rsidRDefault="002C6012" w:rsidP="00667A21">
      <w:pPr>
        <w:pStyle w:val="Ingetavstnd"/>
      </w:pPr>
      <w:r>
        <w:t>Generalsekreteraren presenterade ett förslag där OECD-länderna skulle minska sina utsläpp med 16% varje år medan icke OECD-länder tillåts öka sina utsläpp tills 2023 och därefter minska sina utsläpp med 7% varje år. Dessa siffror skulle då förhoppningsvis leda till att vi hamnade under 2 graders målet och det skulle göra det mer rättvist efter länders förutsättningar.</w:t>
      </w:r>
    </w:p>
    <w:p w14:paraId="75F2C3F5" w14:textId="7D547B65" w:rsidR="002C6012" w:rsidRDefault="002C6012" w:rsidP="00667A21">
      <w:pPr>
        <w:pStyle w:val="Ingetavstnd"/>
      </w:pPr>
    </w:p>
    <w:p w14:paraId="2D0ED963" w14:textId="3E46AF33" w:rsidR="002C6012" w:rsidRPr="00183594" w:rsidRDefault="002C6012" w:rsidP="00667A21">
      <w:pPr>
        <w:pStyle w:val="Ingetavstnd"/>
        <w:rPr>
          <w:b/>
          <w:bCs/>
          <w:sz w:val="28"/>
          <w:szCs w:val="28"/>
        </w:rPr>
      </w:pPr>
      <w:r w:rsidRPr="00183594">
        <w:rPr>
          <w:b/>
          <w:bCs/>
          <w:sz w:val="28"/>
          <w:szCs w:val="28"/>
        </w:rPr>
        <w:t>Slutförslag</w:t>
      </w:r>
      <w:r w:rsidR="00183594" w:rsidRPr="00183594">
        <w:rPr>
          <w:b/>
          <w:bCs/>
          <w:sz w:val="28"/>
          <w:szCs w:val="28"/>
        </w:rPr>
        <w:t xml:space="preserve"> under förhandlingarna</w:t>
      </w:r>
      <w:r w:rsidRPr="00183594">
        <w:rPr>
          <w:b/>
          <w:bCs/>
          <w:sz w:val="28"/>
          <w:szCs w:val="28"/>
        </w:rPr>
        <w:t>:</w:t>
      </w:r>
    </w:p>
    <w:p w14:paraId="5BAAF5D8" w14:textId="301F9A53" w:rsidR="002C6012" w:rsidRDefault="002C6012" w:rsidP="00667A21">
      <w:pPr>
        <w:pStyle w:val="Ingetavstnd"/>
      </w:pPr>
      <w:r>
        <w:t xml:space="preserve">Under förhandlingarna framkom att de flesta länderna ansåg det vara svårt att hålla </w:t>
      </w:r>
      <w:r w:rsidR="00FA7A09">
        <w:t>minskningarna som generalsekreteraren presenterade. Istället började diskussionerna handla om hur man kan ge ännu mer speciella miljökrav på länder med mer speciella förutsättningar. Detta framkommer i punkterna nedan:</w:t>
      </w:r>
    </w:p>
    <w:p w14:paraId="4770334D" w14:textId="77777777" w:rsidR="00FA7A09" w:rsidRDefault="00FA7A09" w:rsidP="00667A21">
      <w:pPr>
        <w:pStyle w:val="Ingetavstnd"/>
      </w:pPr>
    </w:p>
    <w:p w14:paraId="039F549A" w14:textId="57B7EC5E" w:rsidR="00FA7A09" w:rsidRDefault="00FA7A09" w:rsidP="00FA7A09">
      <w:pPr>
        <w:pStyle w:val="Ingetavstnd"/>
        <w:numPr>
          <w:ilvl w:val="0"/>
          <w:numId w:val="1"/>
        </w:numPr>
      </w:pPr>
      <w:r>
        <w:t xml:space="preserve">Mellan länder där gruvindustrin är av stor betydelse för ekonomin skapas ett samarbete för att minska utsläppen inom gruvindustrin, detta skulle kunna ske dels via landsöverskridande avtal om utsläppsminskningar på gruvföretagen, tillsammans med forskning och modernare teknologi investeringar till gruvbranschen, den senare hade kunnat ske via statliga aktörer. </w:t>
      </w:r>
    </w:p>
    <w:p w14:paraId="45F3AC23" w14:textId="77777777" w:rsidR="00FA7A09" w:rsidRDefault="00FA7A09" w:rsidP="00FA7A09">
      <w:pPr>
        <w:pStyle w:val="Ingetavstnd"/>
        <w:ind w:left="720"/>
      </w:pPr>
    </w:p>
    <w:p w14:paraId="058AA04A" w14:textId="5256D490" w:rsidR="0055569D" w:rsidRDefault="000168F6" w:rsidP="0055569D">
      <w:pPr>
        <w:pStyle w:val="Ingetavstnd"/>
        <w:numPr>
          <w:ilvl w:val="0"/>
          <w:numId w:val="1"/>
        </w:numPr>
      </w:pPr>
      <w:r>
        <w:t xml:space="preserve">Att länder med stor produktion av teknologi för fossilfri elproduktion kan sälja denna teknologi till länder med främst </w:t>
      </w:r>
      <w:proofErr w:type="gramStart"/>
      <w:r>
        <w:t>fos</w:t>
      </w:r>
      <w:r w:rsidR="00D601B6">
        <w:t>s</w:t>
      </w:r>
      <w:r>
        <w:t>ilberoende elproduktion</w:t>
      </w:r>
      <w:proofErr w:type="gramEnd"/>
      <w:r>
        <w:t xml:space="preserve"> till förmånligare priser</w:t>
      </w:r>
      <w:r w:rsidR="0055569D">
        <w:t xml:space="preserve">, alternativt skänka teknologi och bidra till att bygga upp fossilfri elproduktion i länderna. Här nämndes </w:t>
      </w:r>
      <w:r w:rsidR="00D601B6">
        <w:t>till exempel</w:t>
      </w:r>
      <w:r w:rsidR="0055569D">
        <w:t xml:space="preserve"> att Kina har </w:t>
      </w:r>
      <w:r w:rsidR="00D601B6">
        <w:t>världens billigaste produktion av solceller, de hade till exempel kunnat skänka solceller eller sälja till förmånligare priser till ett land som har mest elproduktion via fossila bränslen.</w:t>
      </w:r>
    </w:p>
    <w:p w14:paraId="7C383A97" w14:textId="77777777" w:rsidR="00D601B6" w:rsidRDefault="00D601B6" w:rsidP="00D601B6">
      <w:pPr>
        <w:pStyle w:val="Liststycke"/>
      </w:pPr>
    </w:p>
    <w:p w14:paraId="0A97CA4A" w14:textId="746D55CA" w:rsidR="00D601B6" w:rsidRDefault="00D601B6" w:rsidP="00D601B6">
      <w:pPr>
        <w:pStyle w:val="Ingetavstnd"/>
        <w:numPr>
          <w:ilvl w:val="0"/>
          <w:numId w:val="1"/>
        </w:numPr>
      </w:pPr>
      <w:r>
        <w:t xml:space="preserve">En mer individuell reduceringsplan föreslogs även. Att alla länder inte skulle behöva uppnå exakt 16% eller 7% utan att reduceringskraven för ett specifikt land skulle vara ännu mer </w:t>
      </w:r>
      <w:r w:rsidR="00183594">
        <w:t>justerat efter landets ekonomiska och socioekonomiska förhållanden. Detta skulle i praktiken innebär att några länder hade behövt utsläppsreducera mer än 16 procent per år och andra lite mindre för att det skulle gå jämt ut.</w:t>
      </w:r>
    </w:p>
    <w:p w14:paraId="787EFC6D" w14:textId="3AA6DDD5" w:rsidR="00183594" w:rsidRDefault="00183594" w:rsidP="00183594">
      <w:pPr>
        <w:pStyle w:val="Ingetavstnd"/>
        <w:ind w:left="720"/>
      </w:pPr>
    </w:p>
    <w:p w14:paraId="2E990514" w14:textId="3F649BCB" w:rsidR="00183594" w:rsidRDefault="00183594" w:rsidP="00183594">
      <w:pPr>
        <w:pStyle w:val="Ingetavstnd"/>
        <w:ind w:left="720"/>
      </w:pPr>
    </w:p>
    <w:p w14:paraId="693DB0FC" w14:textId="38BBFF4F" w:rsidR="00183594" w:rsidRPr="00183594" w:rsidRDefault="00183594" w:rsidP="00183594">
      <w:pPr>
        <w:pStyle w:val="Ingetavstnd"/>
        <w:rPr>
          <w:b/>
          <w:bCs/>
          <w:sz w:val="28"/>
          <w:szCs w:val="28"/>
        </w:rPr>
      </w:pPr>
      <w:r w:rsidRPr="00183594">
        <w:rPr>
          <w:b/>
          <w:bCs/>
          <w:sz w:val="28"/>
          <w:szCs w:val="28"/>
        </w:rPr>
        <w:t>Förslag</w:t>
      </w:r>
      <w:r w:rsidRPr="00183594">
        <w:rPr>
          <w:b/>
          <w:bCs/>
          <w:sz w:val="28"/>
          <w:szCs w:val="28"/>
        </w:rPr>
        <w:t>:</w:t>
      </w:r>
    </w:p>
    <w:p w14:paraId="1F3E53FD" w14:textId="062246C6" w:rsidR="00183594" w:rsidRDefault="00183594" w:rsidP="00183594">
      <w:pPr>
        <w:pStyle w:val="Ingetavstnd"/>
      </w:pPr>
      <w:r>
        <w:t>Vi i förhandlingsdelegationen föreslår vår nationella församling att besluta följande_</w:t>
      </w:r>
    </w:p>
    <w:p w14:paraId="6C01BC78" w14:textId="77777777" w:rsidR="00183594" w:rsidRPr="00183594" w:rsidRDefault="00183594" w:rsidP="00183594">
      <w:pPr>
        <w:pStyle w:val="Ingetavstnd"/>
      </w:pPr>
    </w:p>
    <w:p w14:paraId="11B9982F" w14:textId="573706BB" w:rsidR="00183594" w:rsidRDefault="00183594" w:rsidP="00183594">
      <w:pPr>
        <w:pStyle w:val="Ingetavstnd"/>
        <w:rPr>
          <w:b/>
          <w:bCs/>
          <w:sz w:val="24"/>
          <w:szCs w:val="24"/>
        </w:rPr>
      </w:pPr>
      <w:r>
        <w:rPr>
          <w:b/>
          <w:bCs/>
          <w:sz w:val="24"/>
          <w:szCs w:val="24"/>
        </w:rPr>
        <w:t>Nationell social hållbarhet:</w:t>
      </w:r>
    </w:p>
    <w:p w14:paraId="750A2167" w14:textId="20B054B8" w:rsidR="00183594" w:rsidRDefault="00183594" w:rsidP="00183594">
      <w:pPr>
        <w:pStyle w:val="Ingetavstnd"/>
        <w:rPr>
          <w:b/>
          <w:bCs/>
          <w:sz w:val="24"/>
          <w:szCs w:val="24"/>
        </w:rPr>
      </w:pPr>
    </w:p>
    <w:p w14:paraId="35088163" w14:textId="318BD5E4" w:rsidR="00183594" w:rsidRDefault="00183594" w:rsidP="00183594">
      <w:pPr>
        <w:pStyle w:val="Ingetavstnd"/>
        <w:rPr>
          <w:b/>
          <w:bCs/>
          <w:sz w:val="24"/>
          <w:szCs w:val="24"/>
        </w:rPr>
      </w:pPr>
      <w:r>
        <w:rPr>
          <w:b/>
          <w:bCs/>
          <w:sz w:val="24"/>
          <w:szCs w:val="24"/>
        </w:rPr>
        <w:t>Nationell ekonomisk hållbarhet:</w:t>
      </w:r>
    </w:p>
    <w:p w14:paraId="5C996B96" w14:textId="04C13895" w:rsidR="00183594" w:rsidRDefault="00183594" w:rsidP="00183594">
      <w:pPr>
        <w:pStyle w:val="Ingetavstnd"/>
        <w:rPr>
          <w:b/>
          <w:bCs/>
          <w:sz w:val="24"/>
          <w:szCs w:val="24"/>
        </w:rPr>
      </w:pPr>
    </w:p>
    <w:p w14:paraId="03A44C80" w14:textId="1A6BAB7D" w:rsidR="00183594" w:rsidRDefault="00183594" w:rsidP="00183594">
      <w:pPr>
        <w:pStyle w:val="Ingetavstnd"/>
        <w:rPr>
          <w:b/>
          <w:bCs/>
          <w:sz w:val="24"/>
          <w:szCs w:val="24"/>
        </w:rPr>
      </w:pPr>
      <w:r>
        <w:rPr>
          <w:b/>
          <w:bCs/>
          <w:sz w:val="24"/>
          <w:szCs w:val="24"/>
        </w:rPr>
        <w:t>Nationell ekologisk hållbarhet:</w:t>
      </w:r>
    </w:p>
    <w:p w14:paraId="2F9E96BB" w14:textId="342313A2" w:rsidR="00183594" w:rsidRPr="00183594" w:rsidRDefault="00183594" w:rsidP="00183594">
      <w:pPr>
        <w:pStyle w:val="Ingetavstnd"/>
        <w:rPr>
          <w:b/>
          <w:bCs/>
          <w:sz w:val="24"/>
          <w:szCs w:val="24"/>
        </w:rPr>
      </w:pPr>
    </w:p>
    <w:p w14:paraId="6F8758DE" w14:textId="77777777" w:rsidR="00183594" w:rsidRDefault="00183594" w:rsidP="00183594">
      <w:pPr>
        <w:pStyle w:val="Ingetavstnd"/>
        <w:ind w:left="720"/>
      </w:pPr>
    </w:p>
    <w:p w14:paraId="28E8659C" w14:textId="768EE524" w:rsidR="00D601B6" w:rsidRPr="00D601B6" w:rsidRDefault="00D601B6" w:rsidP="00D601B6">
      <w:pPr>
        <w:tabs>
          <w:tab w:val="left" w:pos="2762"/>
        </w:tabs>
      </w:pPr>
      <w:r>
        <w:tab/>
      </w:r>
    </w:p>
    <w:sectPr w:rsidR="00D601B6" w:rsidRPr="00D601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B4CE3"/>
    <w:multiLevelType w:val="hybridMultilevel"/>
    <w:tmpl w:val="558A2142"/>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21"/>
    <w:rsid w:val="000168F6"/>
    <w:rsid w:val="00183594"/>
    <w:rsid w:val="002C6012"/>
    <w:rsid w:val="00410521"/>
    <w:rsid w:val="004E7AB8"/>
    <w:rsid w:val="0055569D"/>
    <w:rsid w:val="00644FE1"/>
    <w:rsid w:val="00667A21"/>
    <w:rsid w:val="009B2330"/>
    <w:rsid w:val="00D601B6"/>
    <w:rsid w:val="00FA7A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BB90"/>
  <w15:chartTrackingRefBased/>
  <w15:docId w15:val="{6B2CE13D-173C-4B11-9398-848A8017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667A21"/>
    <w:pPr>
      <w:spacing w:after="0" w:line="240" w:lineRule="auto"/>
    </w:pPr>
  </w:style>
  <w:style w:type="paragraph" w:styleId="Liststycke">
    <w:name w:val="List Paragraph"/>
    <w:basedOn w:val="Normal"/>
    <w:uiPriority w:val="34"/>
    <w:qFormat/>
    <w:rsid w:val="00555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1</Pages>
  <Words>356</Words>
  <Characters>1891</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Vigren Näslund</dc:creator>
  <cp:keywords/>
  <dc:description/>
  <cp:lastModifiedBy>Viktor Vigren Näslund</cp:lastModifiedBy>
  <cp:revision>1</cp:revision>
  <dcterms:created xsi:type="dcterms:W3CDTF">2020-08-30T21:02:00Z</dcterms:created>
  <dcterms:modified xsi:type="dcterms:W3CDTF">2020-08-31T11:32:00Z</dcterms:modified>
</cp:coreProperties>
</file>