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sz w:val="18"/>
          <w:szCs w:val="18"/>
        </w:rPr>
        <w:t xml:space="preserve">G S Mandal's</w:t>
      </w:r>
    </w:p>
    <w:p>
      <w:pPr>
        <w:spacing w:before="0" w:after="40"/>
        <w:jc w:val="center"/>
      </w:pPr>
      <w:r>
        <w:rPr>
          <w:rFonts w:ascii="Arial" w:cs="Arial" w:eastAsia="Arial" w:hAnsi="Arial"/>
          <w:b/>
          <w:bCs/>
          <w:sz w:val="26"/>
          <w:szCs w:val="26"/>
        </w:rPr>
        <w:t xml:space="preserve">MAHARASHTRA INSTITUTE OF TECHNOLOGY</w:t>
      </w:r>
    </w:p>
    <w:p>
      <w:pPr>
        <w:spacing w:before="0" w:after="40"/>
        <w:jc w:val="center"/>
      </w:pPr>
      <w:r>
        <w:rPr>
          <w:rFonts w:ascii="Arial" w:cs="Arial" w:eastAsia="Arial" w:hAnsi="Arial"/>
          <w:b/>
          <w:bCs/>
          <w:sz w:val="22"/>
          <w:szCs w:val="22"/>
        </w:rPr>
        <w:t xml:space="preserve">CHHATRAPATI SAMBHAJINAGAR</w:t>
      </w:r>
    </w:p>
    <w:p>
      <w:pPr>
        <w:spacing w:before="0" w:after="40"/>
        <w:jc w:val="center"/>
      </w:pPr>
      <w:r>
        <w:rPr>
          <w:rFonts w:ascii="Arial" w:cs="Arial" w:eastAsia="Arial" w:hAnsi="Arial"/>
          <w:sz w:val="20"/>
          <w:szCs w:val="20"/>
        </w:rPr>
        <w:t xml:space="preserve">(An Autonomous Institute)</w:t>
      </w:r>
    </w:p>
    <w:p>
      <w:pPr>
        <w:spacing w:before="0" w:after="40"/>
        <w:jc w:val="center"/>
      </w:pPr>
      <w:r>
        <w:rPr>
          <w:rFonts w:ascii="Arial" w:cs="Arial" w:eastAsia="Arial" w:hAnsi="Arial"/>
          <w:b/>
          <w:bCs/>
          <w:sz w:val="20"/>
          <w:szCs w:val="20"/>
        </w:rPr>
        <w:t xml:space="preserve">Accredited with "Grade A" by NAAC</w:t>
      </w:r>
    </w:p>
    <w:p>
      <w:pPr>
        <w:spacing w:before="0" w:after="40"/>
        <w:jc w:val="center"/>
      </w:pPr>
      <w:r>
        <w:rPr>
          <w:rFonts w:ascii="Arial" w:cs="Arial" w:eastAsia="Arial" w:hAnsi="Arial"/>
          <w:sz w:val="18"/>
          <w:szCs w:val="18"/>
        </w:rPr>
        <w:t xml:space="preserve">Approved by All India Council for Technical Education (AICTE), New Delhi</w:t>
      </w:r>
    </w:p>
    <w:p>
      <w:pPr>
        <w:spacing w:before="0" w:after="40"/>
        <w:jc w:val="center"/>
      </w:pPr>
      <w:r>
        <w:rPr>
          <w:rFonts w:ascii="Arial" w:cs="Arial" w:eastAsia="Arial" w:hAnsi="Arial"/>
          <w:sz w:val="18"/>
          <w:szCs w:val="18"/>
        </w:rPr>
        <w:t xml:space="preserve">Permanently Affiliated to Dr. Babasaheb Ambedkar Marathwada University,</w:t>
      </w:r>
    </w:p>
    <w:p>
      <w:pPr>
        <w:spacing w:before="0" w:after="200"/>
        <w:jc w:val="center"/>
      </w:pPr>
      <w:r>
        <w:rPr>
          <w:rFonts w:ascii="Arial" w:cs="Arial" w:eastAsia="Arial" w:hAnsi="Arial"/>
          <w:sz w:val="18"/>
          <w:szCs w:val="18"/>
        </w:rPr>
        <w:t xml:space="preserve">Chhatrapati Sambhajinagar    DTE Code -2113</w:t>
      </w:r>
    </w:p>
    <w:p>
      <w:pPr>
        <w:tabs>
          <w:tab w:val="right" w:pos="9026"/>
        </w:tabs>
        <w:spacing w:before="0" w:after="80"/>
      </w:pPr>
      <w:r>
        <w:rPr>
          <w:rFonts w:ascii="Arial" w:cs="Arial" w:eastAsia="Arial" w:hAnsi="Arial"/>
          <w:sz w:val="20"/>
          <w:szCs w:val="20"/>
        </w:rPr>
        <w:t xml:space="preserve">Ref: MIT/A/IPT/2025-26/640</w:t>
      </w:r>
      <w:r>
        <w:rPr>
          <w:rFonts w:ascii="Arial" w:cs="Arial" w:eastAsia="Arial" w:hAnsi="Arial"/>
          <w:sz w:val="20"/>
          <w:szCs w:val="20"/>
        </w:rPr>
        <w:t xml:space="preserve">	</w:t>
      </w:r>
      <w:r>
        <w:rPr>
          <w:rFonts w:ascii="Arial" w:cs="Arial" w:eastAsia="Arial" w:hAnsi="Arial"/>
          <w:sz w:val="20"/>
          <w:szCs w:val="20"/>
        </w:rPr>
        <w:t xml:space="preserve">Date: 30/12/2025</w:t>
      </w:r>
    </w:p>
    <w:p>
      <w:pPr>
        <w:spacing w:before="120" w:after="40"/>
      </w:pPr>
      <w:r>
        <w:rPr>
          <w:rFonts w:ascii="Arial" w:cs="Arial" w:eastAsia="Arial" w:hAnsi="Arial"/>
          <w:sz w:val="20"/>
          <w:szCs w:val="20"/>
        </w:rPr>
        <w:t xml:space="preserve">To,</w:t>
      </w:r>
    </w:p>
    <w:p>
      <w:pPr>
        <w:spacing w:before="0" w:after="0"/>
      </w:pPr>
      <w:r>
        <w:rPr>
          <w:rFonts w:ascii="Arial" w:cs="Arial" w:eastAsia="Arial" w:hAnsi="Arial"/>
          <w:b/>
          <w:bCs/>
          <w:sz w:val="20"/>
          <w:szCs w:val="20"/>
        </w:rPr>
        <w:t xml:space="preserve">The HR Manager / Executive / Director</w:t>
      </w:r>
    </w:p>
    <w:p>
      <w:pPr>
        <w:spacing w:before="0" w:after="200"/>
      </w:pPr>
      <w:r>
        <w:rPr>
          <w:rFonts w:ascii="Arial" w:cs="Arial" w:eastAsia="Arial" w:hAnsi="Arial"/>
          <w:b/>
          <w:bCs/>
          <w:sz w:val="20"/>
          <w:szCs w:val="20"/>
        </w:rPr>
        <w:t xml:space="preserve">Endurance Technologies.</w:t>
      </w:r>
    </w:p>
    <w:p>
      <w:pPr>
        <w:spacing w:before="80" w:after="200"/>
      </w:pPr>
      <w:r>
        <w:rPr>
          <w:rFonts w:ascii="Arial" w:cs="Arial" w:eastAsia="Arial" w:hAnsi="Arial"/>
          <w:sz w:val="20"/>
          <w:szCs w:val="20"/>
          <w:u w:val="single"/>
        </w:rPr>
        <w:t xml:space="preserve">Subject: </w:t>
      </w:r>
      <w:r>
        <w:rPr>
          <w:rFonts w:ascii="Arial" w:cs="Arial" w:eastAsia="Arial" w:hAnsi="Arial"/>
          <w:b/>
          <w:bCs/>
          <w:sz w:val="20"/>
          <w:szCs w:val="20"/>
          <w:u w:val="single"/>
        </w:rPr>
        <w:t xml:space="preserve">Request and permission letter for internship for Mr. Pranav Ashok Ture (Final Year B.Tech. AI&amp;DS)</w:t>
      </w:r>
    </w:p>
    <w:p>
      <w:pPr>
        <w:spacing w:before="0" w:after="80"/>
      </w:pPr>
      <w:r>
        <w:rPr>
          <w:rFonts w:ascii="Arial" w:cs="Arial" w:eastAsia="Arial" w:hAnsi="Arial"/>
          <w:sz w:val="20"/>
          <w:szCs w:val="20"/>
        </w:rPr>
        <w:t xml:space="preserve">Respected Sir/Madam,</w:t>
      </w:r>
    </w:p>
    <w:p>
      <w:pPr>
        <w:spacing w:before="0" w:after="120"/>
        <w:jc w:val="both"/>
      </w:pPr>
      <w:r>
        <w:rPr>
          <w:rFonts w:ascii="Arial" w:cs="Arial" w:eastAsia="Arial" w:hAnsi="Arial"/>
          <w:sz w:val="20"/>
          <w:szCs w:val="20"/>
        </w:rPr>
        <w:t xml:space="preserve">MIT CSN is one of the leading educational institutions in Marathwada region of Maharashtra. MIT CSN constantly monitors the developments in Emerging technologies for enriching the quality of budding engineers through </w:t>
      </w:r>
      <w:r>
        <w:rPr>
          <w:rFonts w:ascii="Arial" w:cs="Arial" w:eastAsia="Arial" w:hAnsi="Arial"/>
          <w:b/>
          <w:bCs/>
          <w:sz w:val="20"/>
          <w:szCs w:val="20"/>
        </w:rPr>
        <w:t xml:space="preserve">"Quest for Excellence"</w:t>
      </w:r>
      <w:r>
        <w:rPr>
          <w:rFonts w:ascii="Arial" w:cs="Arial" w:eastAsia="Arial" w:hAnsi="Arial"/>
          <w:sz w:val="20"/>
          <w:szCs w:val="20"/>
        </w:rPr>
        <w:t xml:space="preserve">. In the developed countries of the world, there exists a long tradition of close partnership between academic institutions and industries in promoting technical education and research. Curriculum bridges this gap by providing practical training of engineering and technology graduates through </w:t>
      </w:r>
      <w:r>
        <w:rPr>
          <w:rFonts w:ascii="Arial" w:cs="Arial" w:eastAsia="Arial" w:hAnsi="Arial"/>
          <w:b/>
          <w:bCs/>
          <w:sz w:val="20"/>
          <w:szCs w:val="20"/>
        </w:rPr>
        <w:t xml:space="preserve">Internship</w:t>
      </w:r>
      <w:r>
        <w:rPr>
          <w:rFonts w:ascii="Arial" w:cs="Arial" w:eastAsia="Arial" w:hAnsi="Arial"/>
          <w:sz w:val="20"/>
          <w:szCs w:val="20"/>
        </w:rPr>
        <w:t xml:space="preserve">, which aims to provide the students for greater exposure of actual industrial processes and projects identified with the help of practicing engineers. MIT CSN is providing </w:t>
      </w:r>
      <w:r>
        <w:rPr>
          <w:rFonts w:ascii="Arial" w:cs="Arial" w:eastAsia="Arial" w:hAnsi="Arial"/>
          <w:b/>
          <w:bCs/>
          <w:sz w:val="20"/>
          <w:szCs w:val="20"/>
        </w:rPr>
        <w:t xml:space="preserve">"Exposure to Practical Field"</w:t>
      </w:r>
      <w:r>
        <w:rPr>
          <w:rFonts w:ascii="Arial" w:cs="Arial" w:eastAsia="Arial" w:hAnsi="Arial"/>
          <w:sz w:val="20"/>
          <w:szCs w:val="20"/>
        </w:rPr>
        <w:t xml:space="preserve"> by offering B.Tech Degree courses in various disciplines, as follows:</w:t>
      </w:r>
    </w:p>
    <w:p>
      <w:pPr>
        <w:pStyle w:val="ListParagraph"/>
        <w:numPr>
          <w:ilvl w:val="0"/>
          <w:numId w:val="2"/>
        </w:numPr>
        <w:spacing w:before="40" w:after="40"/>
      </w:pPr>
      <w:r>
        <w:rPr>
          <w:rFonts w:ascii="Arial" w:cs="Arial" w:eastAsia="Arial" w:hAnsi="Arial"/>
          <w:sz w:val="20"/>
          <w:szCs w:val="20"/>
        </w:rPr>
        <w:t xml:space="preserve">Agricultural Engineering</w:t>
      </w:r>
    </w:p>
    <w:p>
      <w:pPr>
        <w:pStyle w:val="ListParagraph"/>
        <w:numPr>
          <w:ilvl w:val="0"/>
          <w:numId w:val="2"/>
        </w:numPr>
        <w:spacing w:before="40" w:after="40"/>
      </w:pPr>
      <w:r>
        <w:rPr>
          <w:rFonts w:ascii="Arial" w:cs="Arial" w:eastAsia="Arial" w:hAnsi="Arial"/>
          <w:sz w:val="20"/>
          <w:szCs w:val="20"/>
        </w:rPr>
        <w:t xml:space="preserve">Artificial Intelligence and Data Science</w:t>
      </w:r>
    </w:p>
    <w:p>
      <w:pPr>
        <w:pStyle w:val="ListParagraph"/>
        <w:numPr>
          <w:ilvl w:val="0"/>
          <w:numId w:val="2"/>
        </w:numPr>
        <w:spacing w:before="40" w:after="40"/>
      </w:pPr>
      <w:r>
        <w:rPr>
          <w:rFonts w:ascii="Arial" w:cs="Arial" w:eastAsia="Arial" w:hAnsi="Arial"/>
          <w:sz w:val="20"/>
          <w:szCs w:val="20"/>
        </w:rPr>
        <w:t xml:space="preserve">Civil Engineering</w:t>
      </w:r>
    </w:p>
    <w:p>
      <w:pPr>
        <w:pStyle w:val="ListParagraph"/>
        <w:numPr>
          <w:ilvl w:val="0"/>
          <w:numId w:val="2"/>
        </w:numPr>
        <w:spacing w:before="40" w:after="40"/>
      </w:pPr>
      <w:r>
        <w:rPr>
          <w:rFonts w:ascii="Arial" w:cs="Arial" w:eastAsia="Arial" w:hAnsi="Arial"/>
          <w:sz w:val="20"/>
          <w:szCs w:val="20"/>
        </w:rPr>
        <w:t xml:space="preserve">Computer Science &amp; Engineering</w:t>
      </w:r>
    </w:p>
    <w:p>
      <w:pPr>
        <w:pStyle w:val="ListParagraph"/>
        <w:numPr>
          <w:ilvl w:val="0"/>
          <w:numId w:val="2"/>
        </w:numPr>
        <w:spacing w:before="40" w:after="40"/>
      </w:pPr>
      <w:r>
        <w:rPr>
          <w:rFonts w:ascii="Arial" w:cs="Arial" w:eastAsia="Arial" w:hAnsi="Arial"/>
          <w:sz w:val="20"/>
          <w:szCs w:val="20"/>
        </w:rPr>
        <w:t xml:space="preserve">Computer Science &amp; Design</w:t>
      </w:r>
    </w:p>
    <w:p>
      <w:pPr>
        <w:pStyle w:val="ListParagraph"/>
        <w:numPr>
          <w:ilvl w:val="0"/>
          <w:numId w:val="2"/>
        </w:numPr>
        <w:spacing w:before="40" w:after="40"/>
      </w:pPr>
      <w:r>
        <w:rPr>
          <w:rFonts w:ascii="Arial" w:cs="Arial" w:eastAsia="Arial" w:hAnsi="Arial"/>
          <w:sz w:val="20"/>
          <w:szCs w:val="20"/>
        </w:rPr>
        <w:t xml:space="preserve">Electronics and Computer Engineering</w:t>
      </w:r>
    </w:p>
    <w:p>
      <w:pPr>
        <w:pStyle w:val="ListParagraph"/>
        <w:numPr>
          <w:ilvl w:val="0"/>
          <w:numId w:val="2"/>
        </w:numPr>
        <w:spacing w:before="40" w:after="40"/>
      </w:pPr>
      <w:r>
        <w:rPr>
          <w:rFonts w:ascii="Arial" w:cs="Arial" w:eastAsia="Arial" w:hAnsi="Arial"/>
          <w:sz w:val="20"/>
          <w:szCs w:val="20"/>
        </w:rPr>
        <w:t xml:space="preserve">Electrical Engineering</w:t>
      </w:r>
    </w:p>
    <w:p>
      <w:pPr>
        <w:pStyle w:val="ListParagraph"/>
        <w:numPr>
          <w:ilvl w:val="0"/>
          <w:numId w:val="2"/>
        </w:numPr>
        <w:spacing w:before="40" w:after="40"/>
      </w:pPr>
      <w:r>
        <w:rPr>
          <w:rFonts w:ascii="Arial" w:cs="Arial" w:eastAsia="Arial" w:hAnsi="Arial"/>
          <w:sz w:val="20"/>
          <w:szCs w:val="20"/>
        </w:rPr>
        <w:t xml:space="preserve">Mechanical Engineering</w:t>
      </w:r>
    </w:p>
    <w:p>
      <w:pPr>
        <w:pStyle w:val="ListParagraph"/>
        <w:numPr>
          <w:ilvl w:val="0"/>
          <w:numId w:val="2"/>
        </w:numPr>
        <w:spacing w:before="40" w:after="40"/>
      </w:pPr>
      <w:r>
        <w:rPr>
          <w:rFonts w:ascii="Arial" w:cs="Arial" w:eastAsia="Arial" w:hAnsi="Arial"/>
          <w:sz w:val="20"/>
          <w:szCs w:val="20"/>
        </w:rPr>
        <w:t xml:space="preserve">Plastic &amp; Polymer Engineering, And</w:t>
      </w:r>
    </w:p>
    <w:p>
      <w:pPr>
        <w:pStyle w:val="ListParagraph"/>
        <w:numPr>
          <w:ilvl w:val="0"/>
          <w:numId w:val="2"/>
        </w:numPr>
        <w:spacing w:before="40" w:after="120"/>
      </w:pPr>
      <w:r>
        <w:rPr>
          <w:rFonts w:ascii="Arial" w:cs="Arial" w:eastAsia="Arial" w:hAnsi="Arial"/>
          <w:sz w:val="20"/>
          <w:szCs w:val="20"/>
        </w:rPr>
        <w:t xml:space="preserve">MCA</w:t>
      </w:r>
    </w:p>
    <w:p>
      <w:pPr>
        <w:spacing w:before="0" w:after="120"/>
        <w:jc w:val="both"/>
      </w:pPr>
      <w:r>
        <w:rPr>
          <w:rFonts w:ascii="Arial" w:cs="Arial" w:eastAsia="Arial" w:hAnsi="Arial"/>
          <w:sz w:val="20"/>
          <w:szCs w:val="20"/>
        </w:rPr>
        <w:t xml:space="preserve">The students undergo an extensive theoretical knowledge in various subjects in a span of seven semesters. It is mandatory as prescribed in curriculum, that a student must undergo an </w:t>
      </w:r>
      <w:r>
        <w:rPr>
          <w:rFonts w:ascii="Arial" w:cs="Arial" w:eastAsia="Arial" w:hAnsi="Arial"/>
          <w:b/>
          <w:bCs/>
          <w:sz w:val="20"/>
          <w:szCs w:val="20"/>
        </w:rPr>
        <w:t xml:space="preserve">internship</w:t>
      </w:r>
      <w:r>
        <w:rPr>
          <w:rFonts w:ascii="Arial" w:cs="Arial" w:eastAsia="Arial" w:hAnsi="Arial"/>
          <w:sz w:val="20"/>
          <w:szCs w:val="20"/>
        </w:rPr>
        <w:t xml:space="preserve"> in respective branch in their </w:t>
      </w:r>
      <w:r>
        <w:rPr>
          <w:rFonts w:ascii="Arial" w:cs="Arial" w:eastAsia="Arial" w:hAnsi="Arial"/>
          <w:b/>
          <w:bCs/>
          <w:sz w:val="20"/>
          <w:szCs w:val="20"/>
        </w:rPr>
        <w:t xml:space="preserve">eighth (final) semester</w:t>
      </w:r>
      <w:r>
        <w:rPr>
          <w:rFonts w:ascii="Arial" w:cs="Arial" w:eastAsia="Arial" w:hAnsi="Arial"/>
          <w:sz w:val="20"/>
          <w:szCs w:val="20"/>
        </w:rPr>
        <w:t xml:space="preserve"> commencing from </w:t>
      </w:r>
      <w:r>
        <w:rPr>
          <w:rFonts w:ascii="Arial" w:cs="Arial" w:eastAsia="Arial" w:hAnsi="Arial"/>
          <w:sz w:val="20"/>
          <w:szCs w:val="20"/>
        </w:rPr>
        <w:t xml:space="preserve">2</w:t>
      </w:r>
      <w:r>
        <w:rPr>
          <w:rFonts w:ascii="Arial" w:cs="Arial" w:eastAsia="Arial" w:hAnsi="Arial"/>
          <w:sz w:val="16"/>
          <w:szCs w:val="16"/>
          <w:vertAlign w:val="superscript"/>
        </w:rPr>
        <w:t xml:space="preserve">nd</w:t>
      </w:r>
      <w:r>
        <w:rPr>
          <w:rFonts w:ascii="Arial" w:cs="Arial" w:eastAsia="Arial" w:hAnsi="Arial"/>
          <w:sz w:val="20"/>
          <w:szCs w:val="20"/>
        </w:rPr>
        <w:t xml:space="preserve"> January to 31</w:t>
      </w:r>
      <w:r>
        <w:rPr>
          <w:rFonts w:ascii="Arial" w:cs="Arial" w:eastAsia="Arial" w:hAnsi="Arial"/>
          <w:sz w:val="16"/>
          <w:szCs w:val="16"/>
          <w:vertAlign w:val="superscript"/>
        </w:rPr>
        <w:t xml:space="preserve">st</w:t>
      </w:r>
      <w:r>
        <w:rPr>
          <w:rFonts w:ascii="Arial" w:cs="Arial" w:eastAsia="Arial" w:hAnsi="Arial"/>
          <w:sz w:val="20"/>
          <w:szCs w:val="20"/>
        </w:rPr>
        <w:t xml:space="preserve"> May 2026</w:t>
      </w:r>
      <w:r>
        <w:rPr>
          <w:rFonts w:ascii="Arial" w:cs="Arial" w:eastAsia="Arial" w:hAnsi="Arial"/>
          <w:sz w:val="20"/>
          <w:szCs w:val="20"/>
        </w:rPr>
        <w:t xml:space="preserve"> and without which they are not considered eligible for award of degree.</w:t>
      </w:r>
    </w:p>
    <w:p>
      <w:pPr>
        <w:spacing w:before="0" w:after="120"/>
        <w:jc w:val="both"/>
      </w:pPr>
      <w:r>
        <w:rPr>
          <w:rFonts w:ascii="Arial" w:cs="Arial" w:eastAsia="Arial" w:hAnsi="Arial"/>
          <w:sz w:val="20"/>
          <w:szCs w:val="20"/>
        </w:rPr>
        <w:t xml:space="preserve">The evaluation process for the training will be conducted on a monthly basis by the institute. The student submits a project report of the work done and delivers a seminar for the final award of degree. This Internship program will provide an opportunity for the student to be a capable engineer having a sound knowledge of fundamentals and an acceptable level of professional and personal competence in the field of Engineering and Technology. The student can be a helping hand in solving industrial task under your valuable guidance like:</w:t>
      </w:r>
    </w:p>
    <w:p>
      <w:pPr>
        <w:pStyle w:val="ListParagraph"/>
        <w:numPr>
          <w:ilvl w:val="0"/>
          <w:numId w:val="2"/>
        </w:numPr>
        <w:spacing w:before="40" w:after="40"/>
      </w:pPr>
      <w:r>
        <w:rPr>
          <w:rFonts w:ascii="Arial" w:cs="Arial" w:eastAsia="Arial" w:hAnsi="Arial"/>
          <w:sz w:val="20"/>
          <w:szCs w:val="20"/>
        </w:rPr>
        <w:t xml:space="preserve">Product Development</w:t>
      </w:r>
    </w:p>
    <w:p>
      <w:pPr>
        <w:pStyle w:val="ListParagraph"/>
        <w:numPr>
          <w:ilvl w:val="0"/>
          <w:numId w:val="2"/>
        </w:numPr>
        <w:spacing w:before="40" w:after="40"/>
      </w:pPr>
      <w:r>
        <w:rPr>
          <w:rFonts w:ascii="Arial" w:cs="Arial" w:eastAsia="Arial" w:hAnsi="Arial"/>
          <w:sz w:val="20"/>
          <w:szCs w:val="20"/>
        </w:rPr>
        <w:t xml:space="preserve">Cost Reduction</w:t>
      </w:r>
    </w:p>
    <w:p>
      <w:pPr>
        <w:pStyle w:val="ListParagraph"/>
        <w:numPr>
          <w:ilvl w:val="0"/>
          <w:numId w:val="2"/>
        </w:numPr>
        <w:spacing w:before="40" w:after="40"/>
      </w:pPr>
      <w:r>
        <w:rPr>
          <w:rFonts w:ascii="Arial" w:cs="Arial" w:eastAsia="Arial" w:hAnsi="Arial"/>
          <w:sz w:val="20"/>
          <w:szCs w:val="20"/>
        </w:rPr>
        <w:t xml:space="preserve">Research and Development</w:t>
      </w:r>
    </w:p>
    <w:p>
      <w:pPr>
        <w:pStyle w:val="ListParagraph"/>
        <w:numPr>
          <w:ilvl w:val="0"/>
          <w:numId w:val="2"/>
        </w:numPr>
        <w:spacing w:before="40" w:after="40"/>
      </w:pPr>
      <w:r>
        <w:rPr>
          <w:rFonts w:ascii="Arial" w:cs="Arial" w:eastAsia="Arial" w:hAnsi="Arial"/>
          <w:sz w:val="20"/>
          <w:szCs w:val="20"/>
        </w:rPr>
        <w:t xml:space="preserve">Quality Control</w:t>
      </w:r>
    </w:p>
    <w:p>
      <w:pPr>
        <w:pStyle w:val="ListParagraph"/>
        <w:numPr>
          <w:ilvl w:val="0"/>
          <w:numId w:val="2"/>
        </w:numPr>
        <w:spacing w:before="40" w:after="40"/>
      </w:pPr>
      <w:r>
        <w:rPr>
          <w:rFonts w:ascii="Arial" w:cs="Arial" w:eastAsia="Arial" w:hAnsi="Arial"/>
          <w:sz w:val="20"/>
          <w:szCs w:val="20"/>
        </w:rPr>
        <w:t xml:space="preserve">Process Improvement, System improvement</w:t>
      </w:r>
    </w:p>
    <w:p>
      <w:pPr>
        <w:pStyle w:val="ListParagraph"/>
        <w:numPr>
          <w:ilvl w:val="0"/>
          <w:numId w:val="2"/>
        </w:numPr>
        <w:spacing w:before="40" w:after="40"/>
      </w:pPr>
      <w:r>
        <w:rPr>
          <w:rFonts w:ascii="Arial" w:cs="Arial" w:eastAsia="Arial" w:hAnsi="Arial"/>
          <w:sz w:val="20"/>
          <w:szCs w:val="20"/>
        </w:rPr>
        <w:t xml:space="preserve">Enhancing Productivity</w:t>
      </w:r>
    </w:p>
    <w:p>
      <w:pPr>
        <w:pStyle w:val="ListParagraph"/>
        <w:numPr>
          <w:ilvl w:val="0"/>
          <w:numId w:val="2"/>
        </w:numPr>
        <w:spacing w:before="40" w:after="40"/>
      </w:pPr>
      <w:r>
        <w:rPr>
          <w:rFonts w:ascii="Arial" w:cs="Arial" w:eastAsia="Arial" w:hAnsi="Arial"/>
          <w:sz w:val="20"/>
          <w:szCs w:val="20"/>
        </w:rPr>
        <w:t xml:space="preserve">Energy Conservation</w:t>
      </w:r>
    </w:p>
    <w:p>
      <w:pPr>
        <w:pStyle w:val="ListParagraph"/>
        <w:numPr>
          <w:ilvl w:val="0"/>
          <w:numId w:val="2"/>
        </w:numPr>
        <w:spacing w:before="40" w:after="200"/>
      </w:pPr>
      <w:r>
        <w:rPr>
          <w:rFonts w:ascii="Arial" w:cs="Arial" w:eastAsia="Arial" w:hAnsi="Arial"/>
          <w:sz w:val="20"/>
          <w:szCs w:val="20"/>
        </w:rPr>
        <w:t xml:space="preserve">Management Information Systems, etc.</w:t>
      </w:r>
    </w:p>
    <w:p>
      <w:pPr>
        <w:spacing w:before="0" w:after="160"/>
        <w:jc w:val="both"/>
      </w:pPr>
      <w:r>
        <w:rPr>
          <w:rFonts w:ascii="Arial" w:cs="Arial" w:eastAsia="Arial" w:hAnsi="Arial"/>
          <w:sz w:val="20"/>
          <w:szCs w:val="20"/>
        </w:rPr>
        <w:t xml:space="preserve">MIT therefore requests you to provide Internship to </w:t>
      </w:r>
      <w:r>
        <w:rPr>
          <w:rFonts w:ascii="Arial" w:cs="Arial" w:eastAsia="Arial" w:hAnsi="Arial"/>
          <w:b/>
          <w:bCs/>
          <w:sz w:val="20"/>
          <w:szCs w:val="20"/>
        </w:rPr>
        <w:t xml:space="preserve">Mr. Pranav Ashok Ture (Final Year B.Tech, AI&amp;DS)</w:t>
      </w:r>
      <w:r>
        <w:rPr>
          <w:rFonts w:ascii="Arial" w:cs="Arial" w:eastAsia="Arial" w:hAnsi="Arial"/>
          <w:sz w:val="20"/>
          <w:szCs w:val="20"/>
        </w:rPr>
        <w:t xml:space="preserve"> in your esteemed organization and permits the above students to undergo Internship from </w:t>
      </w:r>
      <w:r>
        <w:rPr>
          <w:rFonts w:ascii="Arial" w:cs="Arial" w:eastAsia="Arial" w:hAnsi="Arial"/>
          <w:b/>
          <w:bCs/>
          <w:sz w:val="20"/>
          <w:szCs w:val="20"/>
        </w:rPr>
        <w:t xml:space="preserve">02</w:t>
      </w:r>
      <w:r>
        <w:rPr>
          <w:rFonts w:ascii="Arial" w:cs="Arial" w:eastAsia="Arial" w:hAnsi="Arial"/>
          <w:b/>
          <w:bCs/>
          <w:sz w:val="16"/>
          <w:szCs w:val="16"/>
          <w:vertAlign w:val="superscript"/>
        </w:rPr>
        <w:t xml:space="preserve">nd</w:t>
      </w:r>
      <w:r>
        <w:rPr>
          <w:rFonts w:ascii="Arial" w:cs="Arial" w:eastAsia="Arial" w:hAnsi="Arial"/>
          <w:b/>
          <w:bCs/>
          <w:sz w:val="20"/>
          <w:szCs w:val="20"/>
        </w:rPr>
        <w:t xml:space="preserve"> January 2026 to 31</w:t>
      </w:r>
      <w:r>
        <w:rPr>
          <w:rFonts w:ascii="Arial" w:cs="Arial" w:eastAsia="Arial" w:hAnsi="Arial"/>
          <w:b/>
          <w:bCs/>
          <w:sz w:val="16"/>
          <w:szCs w:val="16"/>
          <w:vertAlign w:val="superscript"/>
        </w:rPr>
        <w:t xml:space="preserve">st</w:t>
      </w:r>
      <w:r>
        <w:rPr>
          <w:rFonts w:ascii="Arial" w:cs="Arial" w:eastAsia="Arial" w:hAnsi="Arial"/>
          <w:b/>
          <w:bCs/>
          <w:sz w:val="20"/>
          <w:szCs w:val="20"/>
        </w:rPr>
        <w:t xml:space="preserve"> May 2026.</w:t>
      </w:r>
    </w:p>
    <w:p>
      <w:pPr>
        <w:spacing w:before="0" w:after="120"/>
      </w:pPr>
      <w:r>
        <w:rPr>
          <w:rFonts w:ascii="Arial" w:cs="Arial" w:eastAsia="Arial" w:hAnsi="Arial"/>
          <w:sz w:val="20"/>
          <w:szCs w:val="20"/>
        </w:rPr>
        <w:t xml:space="preserve">For more information, please log on to: </w:t>
      </w:r>
      <w:r>
        <w:rPr>
          <w:rFonts w:ascii="Arial" w:cs="Arial" w:eastAsia="Arial" w:hAnsi="Arial"/>
          <w:sz w:val="20"/>
          <w:szCs w:val="20"/>
        </w:rPr>
        <w:t xml:space="preserve">https://mit.asia/</w:t>
      </w:r>
    </w:p>
    <w:p>
      <w:pPr>
        <w:spacing w:before="0" w:after="200"/>
      </w:pPr>
      <w:r>
        <w:rPr>
          <w:rFonts w:ascii="Arial" w:cs="Arial" w:eastAsia="Arial" w:hAnsi="Arial"/>
          <w:sz w:val="20"/>
          <w:szCs w:val="20"/>
        </w:rPr>
        <w:t xml:space="preserve">Thanking you,</w:t>
      </w:r>
    </w:p>
    <w:p>
      <w:pPr>
        <w:spacing w:before="0" w:after="0"/>
      </w:pPr>
      <w:r>
        <w:rPr>
          <w:rFonts w:ascii="Arial" w:cs="Arial" w:eastAsia="Arial" w:hAnsi="Arial"/>
          <w:sz w:val="20"/>
          <w:szCs w:val="20"/>
        </w:rPr>
        <w:t xml:space="preserve">Yours truly,</w:t>
      </w:r>
    </w:p>
    <w:p>
      <w:pPr>
        <w:spacing w:before="400" w:after="0"/>
      </w:pPr>
      <w:r>
        <w:rPr>
          <w:rFonts w:ascii="Arial" w:cs="Arial" w:eastAsia="Arial" w:hAnsi="Arial"/>
          <w:b/>
          <w:bCs/>
          <w:sz w:val="20"/>
          <w:szCs w:val="20"/>
        </w:rPr>
        <w:t xml:space="preserve">Dr Kiran Khandarkar</w:t>
      </w:r>
    </w:p>
    <w:p>
      <w:pPr>
        <w:spacing w:before="0" w:after="0"/>
      </w:pPr>
      <w:r>
        <w:rPr>
          <w:rFonts w:ascii="Arial" w:cs="Arial" w:eastAsia="Arial" w:hAnsi="Arial"/>
          <w:sz w:val="20"/>
          <w:szCs w:val="20"/>
        </w:rPr>
        <w:t xml:space="preserve">(Departmental Faculty coordinator, Training, Placement and Entrepreneurship)</w:t>
      </w:r>
    </w:p>
    <w:p>
      <w:pPr>
        <w:spacing w:before="0" w:after="0"/>
      </w:pPr>
      <w:r>
        <w:rPr>
          <w:rFonts w:ascii="Arial" w:cs="Arial" w:eastAsia="Arial" w:hAnsi="Arial"/>
          <w:sz w:val="20"/>
          <w:szCs w:val="20"/>
        </w:rPr>
        <w:t xml:space="preserve">Mobile No: 9860010087</w:t>
      </w:r>
    </w:p>
    <w:p>
      <w:pPr>
        <w:pBdr>
          <w:top w:val="single" w:color="000000" w:sz="6" w:space="4"/>
        </w:pBdr>
        <w:spacing w:before="200" w:after="0"/>
        <w:jc w:val="center"/>
      </w:pPr>
      <w:r>
        <w:rPr>
          <w:rFonts w:ascii="Arial" w:cs="Arial" w:eastAsia="Arial" w:hAnsi="Arial"/>
          <w:sz w:val="16"/>
          <w:szCs w:val="16"/>
        </w:rPr>
        <w:t xml:space="preserve">NH-211, MIT Campus, Satara Village Road, Chhatrapati Sambhajinagar 431 010 (M.S.), India  Phone (Director): (0240) 2375111,</w:t>
      </w:r>
    </w:p>
    <w:p>
      <w:pPr>
        <w:spacing w:before="0" w:after="0"/>
        <w:jc w:val="center"/>
      </w:pPr>
      <w:r>
        <w:rPr>
          <w:rFonts w:ascii="Arial" w:cs="Arial" w:eastAsia="Arial" w:hAnsi="Arial"/>
          <w:sz w:val="16"/>
          <w:szCs w:val="16"/>
        </w:rPr>
        <w:t xml:space="preserve">(Office) 2375355  Email: director.mitt@mit.asia  Website: https://www.mit.asia</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2026-03-05T14:27:19.009Z</dcterms:created>
  <dcterms:modified xsi:type="dcterms:W3CDTF">2026-03-05T14:27:19.010Z</dcterms:modified>
</cp:coreProperties>
</file>

<file path=docProps/custom.xml><?xml version="1.0" encoding="utf-8"?>
<Properties xmlns="http://schemas.openxmlformats.org/officeDocument/2006/custom-properties" xmlns:vt="http://schemas.openxmlformats.org/officeDocument/2006/docPropsVTypes"/>
</file>