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098E" w14:textId="5DD030B5" w:rsidR="00A06AFE" w:rsidRPr="005D10A6" w:rsidRDefault="00A06AFE" w:rsidP="00A06AF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2C3745D" w14:textId="77777777" w:rsidR="00A06AFE" w:rsidRPr="005D10A6" w:rsidRDefault="00A06AFE" w:rsidP="00A06AF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Національний аерокосмічний університет </w:t>
      </w:r>
    </w:p>
    <w:p w14:paraId="5F53DD37" w14:textId="77777777" w:rsidR="00A06AFE" w:rsidRPr="005D10A6" w:rsidRDefault="00A06AFE" w:rsidP="00A06AF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«Харківський авіаційний інститут»</w:t>
      </w:r>
    </w:p>
    <w:p w14:paraId="2F5A611F" w14:textId="77777777" w:rsidR="00A06AFE" w:rsidRPr="005D10A6" w:rsidRDefault="00A06AFE" w:rsidP="00A06AF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10A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радіоелектроніки, комп'ютерних систем та інфокомунікацій</w:t>
      </w:r>
    </w:p>
    <w:p w14:paraId="394CA972" w14:textId="77777777" w:rsidR="00A06AFE" w:rsidRPr="005D10A6" w:rsidRDefault="00A06AFE" w:rsidP="00A06A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D4352" w14:textId="77777777" w:rsidR="00A06AFE" w:rsidRPr="005D10A6" w:rsidRDefault="00A06AFE" w:rsidP="00A06A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DC7084" w14:textId="3BF25311" w:rsidR="00A06AFE" w:rsidRPr="005D10A6" w:rsidRDefault="00D05945" w:rsidP="00A06AF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D10A6">
        <w:rPr>
          <w:rFonts w:ascii="Times New Roman" w:hAnsi="Times New Roman" w:cs="Times New Roman"/>
          <w:b/>
          <w:bCs/>
          <w:sz w:val="44"/>
          <w:szCs w:val="44"/>
        </w:rPr>
        <w:t>Лабораторна</w:t>
      </w:r>
      <w:r w:rsidR="00A06AFE" w:rsidRPr="005D10A6">
        <w:rPr>
          <w:rFonts w:ascii="Times New Roman" w:hAnsi="Times New Roman" w:cs="Times New Roman"/>
          <w:b/>
          <w:bCs/>
          <w:sz w:val="44"/>
          <w:szCs w:val="44"/>
        </w:rPr>
        <w:t xml:space="preserve"> робота </w:t>
      </w:r>
      <w:r w:rsidR="00052D9A" w:rsidRPr="005D10A6">
        <w:rPr>
          <w:rFonts w:ascii="Times New Roman" w:hAnsi="Times New Roman" w:cs="Times New Roman"/>
          <w:b/>
          <w:bCs/>
          <w:sz w:val="44"/>
          <w:szCs w:val="44"/>
        </w:rPr>
        <w:t>3</w:t>
      </w:r>
    </w:p>
    <w:p w14:paraId="73D5359E" w14:textId="77777777" w:rsidR="00A06AFE" w:rsidRPr="005D10A6" w:rsidRDefault="00A06AFE" w:rsidP="00A06AFE">
      <w:pPr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з «Антенні пристрої і комплекси»</w:t>
      </w:r>
    </w:p>
    <w:p w14:paraId="5576DB0B" w14:textId="77777777" w:rsidR="00A06AFE" w:rsidRPr="005D10A6" w:rsidRDefault="00A06AFE" w:rsidP="00A06AFE">
      <w:pPr>
        <w:spacing w:line="12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5D10A6">
        <w:rPr>
          <w:rFonts w:ascii="Times New Roman" w:hAnsi="Times New Roman" w:cs="Times New Roman"/>
          <w:sz w:val="28"/>
          <w:szCs w:val="28"/>
          <w:vertAlign w:val="subscript"/>
        </w:rPr>
        <w:t>(назва дисципліні)</w:t>
      </w:r>
    </w:p>
    <w:p w14:paraId="677A2D65" w14:textId="6D02920E" w:rsidR="00A06AFE" w:rsidRPr="005D10A6" w:rsidRDefault="00A06AFE" w:rsidP="00A06AFE">
      <w:pPr>
        <w:jc w:val="center"/>
      </w:pPr>
      <w:r w:rsidRPr="005D10A6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8C22EC" w:rsidRPr="005D10A6">
        <w:rPr>
          <w:rFonts w:ascii="Times New Roman" w:hAnsi="Times New Roman" w:cs="Times New Roman"/>
          <w:bCs/>
          <w:sz w:val="28"/>
          <w:szCs w:val="28"/>
          <w:u w:val="single"/>
        </w:rPr>
        <w:t>ДОСЛІДЖЕННЯ ХВИЛЕВОДНИХ ТА РУПОРНИХ ВИПРОМІНЮВАЧІВ</w:t>
      </w:r>
    </w:p>
    <w:p w14:paraId="4C954378" w14:textId="77777777" w:rsidR="00A06AFE" w:rsidRPr="005D10A6" w:rsidRDefault="00A06AFE" w:rsidP="00A06AFE">
      <w:pPr>
        <w:rPr>
          <w:rFonts w:ascii="Times New Roman" w:hAnsi="Times New Roman" w:cs="Times New Roman"/>
          <w:sz w:val="28"/>
          <w:szCs w:val="28"/>
        </w:rPr>
      </w:pPr>
    </w:p>
    <w:p w14:paraId="154A1D86" w14:textId="77777777" w:rsidR="00A06AFE" w:rsidRPr="005D10A6" w:rsidRDefault="00A06AFE" w:rsidP="00A06A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69BB" w14:textId="5BCBA48C" w:rsidR="00A06AFE" w:rsidRPr="005D10A6" w:rsidRDefault="00A06AFE" w:rsidP="00A06AF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5D10A6">
        <w:rPr>
          <w:rFonts w:ascii="Times New Roman" w:hAnsi="Times New Roman" w:cs="Times New Roman"/>
          <w:sz w:val="28"/>
          <w:szCs w:val="24"/>
        </w:rPr>
        <w:t>Виконав(-ла): студент (-ка)</w:t>
      </w:r>
      <w:r w:rsidRPr="005D10A6">
        <w:rPr>
          <w:rFonts w:ascii="Times New Roman" w:hAnsi="Times New Roman" w:cs="Times New Roman"/>
          <w:sz w:val="28"/>
          <w:szCs w:val="28"/>
          <w:u w:val="single"/>
        </w:rPr>
        <w:t xml:space="preserve"> 3 </w:t>
      </w:r>
      <w:r w:rsidRPr="005D10A6">
        <w:rPr>
          <w:rFonts w:ascii="Times New Roman" w:hAnsi="Times New Roman" w:cs="Times New Roman"/>
          <w:sz w:val="28"/>
          <w:szCs w:val="24"/>
        </w:rPr>
        <w:t>курсу групи</w:t>
      </w:r>
      <w:r w:rsidRPr="005D10A6">
        <w:rPr>
          <w:rFonts w:ascii="Times New Roman" w:hAnsi="Times New Roman" w:cs="Times New Roman"/>
          <w:sz w:val="28"/>
          <w:szCs w:val="28"/>
        </w:rPr>
        <w:t xml:space="preserve">№529ст </w:t>
      </w:r>
    </w:p>
    <w:p w14:paraId="68F412C8" w14:textId="77777777" w:rsidR="00A06AFE" w:rsidRPr="005D10A6" w:rsidRDefault="00A06AFE" w:rsidP="00A06AF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5D10A6">
        <w:rPr>
          <w:rFonts w:ascii="Times New Roman" w:hAnsi="Times New Roman" w:cs="Times New Roman"/>
          <w:sz w:val="28"/>
          <w:szCs w:val="24"/>
        </w:rPr>
        <w:t>напряму підготовки (спеціальності)</w:t>
      </w:r>
    </w:p>
    <w:p w14:paraId="7681796A" w14:textId="77777777" w:rsidR="00A06AFE" w:rsidRPr="005D10A6" w:rsidRDefault="00A06AFE" w:rsidP="00A06AFE">
      <w:pPr>
        <w:spacing w:after="0" w:line="240" w:lineRule="auto"/>
        <w:ind w:left="4320" w:right="459" w:firstLine="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D10A6">
        <w:rPr>
          <w:rFonts w:ascii="Times New Roman" w:hAnsi="Times New Roman" w:cs="Times New Roman"/>
          <w:sz w:val="28"/>
          <w:szCs w:val="28"/>
          <w:u w:val="single"/>
        </w:rPr>
        <w:t>172-Телекомунікації та радіотехніка</w:t>
      </w:r>
    </w:p>
    <w:p w14:paraId="601BD3E3" w14:textId="77777777" w:rsidR="00A06AFE" w:rsidRPr="005D10A6" w:rsidRDefault="00A06AFE" w:rsidP="00A06AFE">
      <w:pPr>
        <w:spacing w:after="0" w:line="240" w:lineRule="auto"/>
        <w:ind w:left="3969" w:firstLine="642"/>
        <w:rPr>
          <w:rFonts w:ascii="Times New Roman" w:hAnsi="Times New Roman" w:cs="Times New Roman"/>
          <w:sz w:val="28"/>
          <w:szCs w:val="24"/>
          <w:vertAlign w:val="subscript"/>
        </w:rPr>
      </w:pPr>
      <w:r w:rsidRPr="005D10A6">
        <w:rPr>
          <w:rFonts w:ascii="Times New Roman" w:hAnsi="Times New Roman" w:cs="Times New Roman"/>
          <w:sz w:val="28"/>
          <w:szCs w:val="24"/>
          <w:vertAlign w:val="subscript"/>
        </w:rPr>
        <w:t>(шифр і назва напряму підготовки (спеціальності))</w:t>
      </w:r>
    </w:p>
    <w:p w14:paraId="269C9963" w14:textId="7A2A4478" w:rsidR="00A06AFE" w:rsidRPr="005D10A6" w:rsidRDefault="00A06AFE" w:rsidP="00A06AFE">
      <w:pPr>
        <w:spacing w:after="0" w:line="240" w:lineRule="auto"/>
        <w:ind w:left="4320"/>
        <w:rPr>
          <w:rFonts w:ascii="Times New Roman" w:hAnsi="Times New Roman" w:cs="Times New Roman"/>
          <w:sz w:val="16"/>
          <w:szCs w:val="24"/>
        </w:rPr>
      </w:pPr>
      <w:r w:rsidRPr="005D10A6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274C9D" w:rsidRPr="005D10A6">
        <w:rPr>
          <w:rFonts w:ascii="Times New Roman" w:hAnsi="Times New Roman" w:cs="Times New Roman"/>
          <w:sz w:val="28"/>
          <w:szCs w:val="28"/>
          <w:u w:val="single"/>
        </w:rPr>
        <w:t>Владислав ТУРЕВИЧ</w:t>
      </w:r>
      <w:r w:rsidRPr="005D10A6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5D10A6">
        <w:rPr>
          <w:rFonts w:ascii="Times New Roman" w:hAnsi="Times New Roman" w:cs="Times New Roman"/>
          <w:sz w:val="28"/>
          <w:szCs w:val="28"/>
        </w:rPr>
        <w:t>___</w:t>
      </w:r>
    </w:p>
    <w:p w14:paraId="60B53059" w14:textId="77777777" w:rsidR="00A06AFE" w:rsidRPr="005D10A6" w:rsidRDefault="00A06AFE" w:rsidP="00A06AFE">
      <w:pPr>
        <w:spacing w:after="0" w:line="240" w:lineRule="auto"/>
        <w:ind w:left="4321" w:hanging="1"/>
        <w:jc w:val="center"/>
        <w:rPr>
          <w:rFonts w:ascii="Times New Roman" w:hAnsi="Times New Roman" w:cs="Times New Roman"/>
          <w:sz w:val="28"/>
          <w:szCs w:val="24"/>
          <w:vertAlign w:val="subscript"/>
        </w:rPr>
      </w:pPr>
      <w:r w:rsidRPr="005D10A6">
        <w:rPr>
          <w:rFonts w:ascii="Times New Roman" w:hAnsi="Times New Roman" w:cs="Times New Roman"/>
          <w:sz w:val="28"/>
          <w:szCs w:val="24"/>
          <w:vertAlign w:val="subscript"/>
        </w:rPr>
        <w:t>(ім’я та ПРІЗВИЩЕ студента)</w:t>
      </w:r>
    </w:p>
    <w:p w14:paraId="5A8EBC77" w14:textId="33387B16" w:rsidR="00A06AFE" w:rsidRPr="005D10A6" w:rsidRDefault="00A06AFE" w:rsidP="00A06AF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5D10A6">
        <w:rPr>
          <w:rFonts w:ascii="Times New Roman" w:hAnsi="Times New Roman" w:cs="Times New Roman"/>
          <w:sz w:val="28"/>
          <w:szCs w:val="24"/>
        </w:rPr>
        <w:t>Прийня</w:t>
      </w:r>
      <w:r w:rsidR="005B0BDC" w:rsidRPr="005D10A6">
        <w:rPr>
          <w:rFonts w:ascii="Times New Roman" w:hAnsi="Times New Roman" w:cs="Times New Roman"/>
          <w:sz w:val="28"/>
          <w:szCs w:val="24"/>
        </w:rPr>
        <w:t>в</w:t>
      </w:r>
      <w:r w:rsidRPr="005D10A6">
        <w:rPr>
          <w:rFonts w:ascii="Times New Roman" w:hAnsi="Times New Roman" w:cs="Times New Roman"/>
          <w:sz w:val="28"/>
          <w:szCs w:val="24"/>
        </w:rPr>
        <w:t xml:space="preserve">: </w:t>
      </w:r>
      <w:r w:rsidR="005B0BDC" w:rsidRPr="005D10A6">
        <w:rPr>
          <w:rFonts w:ascii="Times New Roman" w:hAnsi="Times New Roman" w:cs="Times New Roman"/>
          <w:sz w:val="28"/>
          <w:szCs w:val="24"/>
          <w:u w:val="single"/>
        </w:rPr>
        <w:t xml:space="preserve">PhD, доцент </w:t>
      </w:r>
      <w:r w:rsidR="00E65D94" w:rsidRPr="005D10A6">
        <w:rPr>
          <w:rFonts w:ascii="Times New Roman" w:hAnsi="Times New Roman" w:cs="Times New Roman"/>
          <w:sz w:val="28"/>
          <w:szCs w:val="24"/>
          <w:u w:val="single"/>
        </w:rPr>
        <w:t xml:space="preserve">В’юницький </w:t>
      </w:r>
      <w:r w:rsidR="005B0BDC" w:rsidRPr="005D10A6">
        <w:rPr>
          <w:rFonts w:ascii="Times New Roman" w:hAnsi="Times New Roman" w:cs="Times New Roman"/>
          <w:sz w:val="28"/>
          <w:szCs w:val="24"/>
          <w:u w:val="single"/>
        </w:rPr>
        <w:t>Олег</w:t>
      </w:r>
      <w:r w:rsidR="00E65D94" w:rsidRPr="005D10A6">
        <w:rPr>
          <w:rFonts w:ascii="Times New Roman" w:hAnsi="Times New Roman" w:cs="Times New Roman"/>
          <w:sz w:val="28"/>
          <w:szCs w:val="24"/>
          <w:u w:val="single"/>
        </w:rPr>
        <w:t xml:space="preserve"> Геннадійович</w:t>
      </w:r>
      <w:r w:rsidR="005B0BDC" w:rsidRPr="005D10A6">
        <w:rPr>
          <w:rFonts w:ascii="Times New Roman" w:hAnsi="Times New Roman" w:cs="Times New Roman"/>
          <w:sz w:val="28"/>
          <w:szCs w:val="24"/>
          <w:u w:val="single"/>
        </w:rPr>
        <w:t xml:space="preserve">  </w:t>
      </w:r>
      <w:r w:rsidRPr="005D10A6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</w:p>
    <w:p w14:paraId="30E0FC45" w14:textId="77777777" w:rsidR="00A06AFE" w:rsidRPr="005D10A6" w:rsidRDefault="00A06AFE" w:rsidP="00A06AFE">
      <w:pPr>
        <w:spacing w:after="0" w:line="240" w:lineRule="auto"/>
        <w:ind w:left="4320" w:right="561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5D10A6">
        <w:rPr>
          <w:rFonts w:ascii="Times New Roman" w:hAnsi="Times New Roman" w:cs="Times New Roman"/>
          <w:sz w:val="28"/>
          <w:szCs w:val="28"/>
          <w:vertAlign w:val="subscript"/>
        </w:rPr>
        <w:t>(посада, науковий ступінь, прізвище та ініціалі)</w:t>
      </w:r>
    </w:p>
    <w:p w14:paraId="423AB124" w14:textId="77777777" w:rsidR="00A06AFE" w:rsidRPr="005D10A6" w:rsidRDefault="00A06AFE" w:rsidP="00A06AFE">
      <w:pPr>
        <w:spacing w:after="0" w:line="240" w:lineRule="auto"/>
        <w:ind w:left="4320" w:right="561"/>
        <w:jc w:val="right"/>
        <w:rPr>
          <w:rFonts w:ascii="Times New Roman" w:hAnsi="Times New Roman" w:cs="Times New Roman"/>
          <w:sz w:val="28"/>
          <w:szCs w:val="28"/>
        </w:rPr>
      </w:pPr>
    </w:p>
    <w:p w14:paraId="60AA9641" w14:textId="5FE2C5A5" w:rsidR="00A06AFE" w:rsidRPr="005D10A6" w:rsidRDefault="00A06AFE" w:rsidP="00A06AFE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Національна шкала: </w:t>
      </w:r>
      <w:r w:rsidRPr="005D10A6">
        <w:rPr>
          <w:rFonts w:ascii="Times New Roman" w:hAnsi="Times New Roman" w:cs="Times New Roman"/>
          <w:sz w:val="28"/>
          <w:szCs w:val="28"/>
          <w:u w:val="single"/>
        </w:rPr>
        <w:t>_____</w:t>
      </w:r>
      <w:r w:rsidRPr="005D10A6">
        <w:rPr>
          <w:rFonts w:ascii="Times New Roman" w:hAnsi="Times New Roman" w:cs="Times New Roman"/>
          <w:sz w:val="28"/>
          <w:szCs w:val="28"/>
        </w:rPr>
        <w:t>___</w:t>
      </w:r>
    </w:p>
    <w:p w14:paraId="0B533633" w14:textId="77777777" w:rsidR="00A06AFE" w:rsidRPr="005D10A6" w:rsidRDefault="00A06AFE" w:rsidP="00A06AFE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  <w:u w:val="single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Кількість балів: </w:t>
      </w:r>
      <w:r w:rsidRPr="005D10A6">
        <w:rPr>
          <w:rFonts w:ascii="Times New Roman" w:hAnsi="Times New Roman" w:cs="Times New Roman"/>
          <w:sz w:val="28"/>
          <w:szCs w:val="28"/>
          <w:u w:val="single"/>
        </w:rPr>
        <w:t>_____</w:t>
      </w:r>
    </w:p>
    <w:p w14:paraId="1252FC4D" w14:textId="77777777" w:rsidR="00A06AFE" w:rsidRPr="005D10A6" w:rsidRDefault="00A06AFE" w:rsidP="00A06AFE">
      <w:pPr>
        <w:spacing w:after="0" w:line="240" w:lineRule="auto"/>
        <w:ind w:right="561"/>
        <w:rPr>
          <w:rFonts w:ascii="Times New Roman" w:hAnsi="Times New Roman" w:cs="Times New Roman"/>
          <w:sz w:val="28"/>
          <w:szCs w:val="28"/>
        </w:rPr>
      </w:pPr>
    </w:p>
    <w:p w14:paraId="14A5CB2D" w14:textId="77777777" w:rsidR="00A06AFE" w:rsidRPr="005D10A6" w:rsidRDefault="00A06AFE" w:rsidP="00A06AFE">
      <w:pPr>
        <w:rPr>
          <w:rFonts w:ascii="Times New Roman" w:hAnsi="Times New Roman" w:cs="Times New Roman"/>
          <w:sz w:val="28"/>
          <w:szCs w:val="28"/>
        </w:rPr>
      </w:pPr>
    </w:p>
    <w:p w14:paraId="37702F7A" w14:textId="77777777" w:rsidR="00A06AFE" w:rsidRPr="005D10A6" w:rsidRDefault="00A06AFE" w:rsidP="00A06AFE">
      <w:pPr>
        <w:rPr>
          <w:rFonts w:ascii="Times New Roman" w:hAnsi="Times New Roman" w:cs="Times New Roman"/>
          <w:sz w:val="28"/>
          <w:szCs w:val="28"/>
        </w:rPr>
      </w:pPr>
    </w:p>
    <w:p w14:paraId="65DA22A6" w14:textId="77777777" w:rsidR="00A06AFE" w:rsidRPr="005D10A6" w:rsidRDefault="00A06AFE" w:rsidP="00A06AFE">
      <w:pPr>
        <w:rPr>
          <w:rFonts w:ascii="Times New Roman" w:hAnsi="Times New Roman" w:cs="Times New Roman"/>
          <w:sz w:val="28"/>
          <w:szCs w:val="28"/>
        </w:rPr>
      </w:pPr>
    </w:p>
    <w:p w14:paraId="780E6411" w14:textId="2B1981F5" w:rsidR="00A06AFE" w:rsidRPr="005D10A6" w:rsidRDefault="00A06AFE" w:rsidP="00A06AFE">
      <w:pPr>
        <w:rPr>
          <w:rFonts w:ascii="Times New Roman" w:hAnsi="Times New Roman" w:cs="Times New Roman"/>
          <w:sz w:val="28"/>
          <w:szCs w:val="28"/>
        </w:rPr>
      </w:pPr>
    </w:p>
    <w:p w14:paraId="0C9B4F80" w14:textId="3D459D85" w:rsidR="00701D1D" w:rsidRPr="005D10A6" w:rsidRDefault="00701D1D" w:rsidP="00A06AFE">
      <w:pPr>
        <w:rPr>
          <w:rFonts w:ascii="Times New Roman" w:hAnsi="Times New Roman" w:cs="Times New Roman"/>
          <w:sz w:val="28"/>
          <w:szCs w:val="28"/>
        </w:rPr>
      </w:pPr>
    </w:p>
    <w:p w14:paraId="32B8BDC0" w14:textId="77777777" w:rsidR="00701D1D" w:rsidRPr="005D10A6" w:rsidRDefault="00701D1D" w:rsidP="00A06AFE">
      <w:pPr>
        <w:rPr>
          <w:rFonts w:ascii="Times New Roman" w:hAnsi="Times New Roman" w:cs="Times New Roman"/>
          <w:sz w:val="28"/>
          <w:szCs w:val="28"/>
        </w:rPr>
      </w:pPr>
    </w:p>
    <w:p w14:paraId="5B21EB77" w14:textId="77777777" w:rsidR="00A06AFE" w:rsidRPr="005D10A6" w:rsidRDefault="00A06AFE" w:rsidP="00A06AFE">
      <w:pPr>
        <w:jc w:val="center"/>
        <w:rPr>
          <w:rFonts w:ascii="Times New Roman" w:hAnsi="Times New Roman" w:cs="Times New Roman"/>
          <w:sz w:val="28"/>
          <w:szCs w:val="24"/>
        </w:rPr>
      </w:pPr>
      <w:r w:rsidRPr="005D10A6">
        <w:rPr>
          <w:rFonts w:ascii="Times New Roman" w:hAnsi="Times New Roman" w:cs="Times New Roman"/>
          <w:sz w:val="28"/>
          <w:szCs w:val="24"/>
        </w:rPr>
        <w:t>Харків – 2025</w:t>
      </w:r>
    </w:p>
    <w:p w14:paraId="5BD6F8A1" w14:textId="77777777" w:rsidR="0012451F" w:rsidRPr="005D10A6" w:rsidRDefault="00EC0AC5" w:rsidP="0012451F">
      <w:pPr>
        <w:tabs>
          <w:tab w:val="num" w:pos="1746"/>
        </w:tabs>
        <w:spacing w:after="0" w:line="36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305453" w:rsidRPr="005D10A6">
        <w:rPr>
          <w:rFonts w:ascii="Times New Roman" w:hAnsi="Times New Roman" w:cs="Times New Roman"/>
          <w:sz w:val="28"/>
          <w:szCs w:val="28"/>
        </w:rPr>
        <w:t>Розрахувати та побудувати графіки нормованих діаграм спрямованості (ДС) директорної антени в площинах Е та Н за вхідними</w:t>
      </w:r>
      <w:r w:rsidR="00DC2230" w:rsidRPr="005D10A6">
        <w:rPr>
          <w:rFonts w:ascii="Times New Roman" w:hAnsi="Times New Roman" w:cs="Times New Roman"/>
          <w:sz w:val="28"/>
          <w:szCs w:val="28"/>
        </w:rPr>
        <w:t xml:space="preserve"> даними згідно з варіантами, які наведено в Таблиці 1</w:t>
      </w:r>
      <w:r w:rsidRPr="005D10A6">
        <w:rPr>
          <w:rFonts w:ascii="Times New Roman" w:hAnsi="Times New Roman" w:cs="Times New Roman"/>
          <w:sz w:val="28"/>
          <w:szCs w:val="28"/>
        </w:rPr>
        <w:t>.</w:t>
      </w:r>
      <w:r w:rsidR="00D762DC" w:rsidRPr="005D10A6">
        <w:rPr>
          <w:rFonts w:ascii="Times New Roman" w:hAnsi="Times New Roman" w:cs="Times New Roman"/>
          <w:sz w:val="28"/>
          <w:szCs w:val="28"/>
        </w:rPr>
        <w:t xml:space="preserve"> На графіку ДС:</w:t>
      </w:r>
    </w:p>
    <w:p w14:paraId="429D1969" w14:textId="3BD98244" w:rsidR="00D762DC" w:rsidRPr="005D10A6" w:rsidRDefault="00D762DC" w:rsidP="0012451F">
      <w:pPr>
        <w:tabs>
          <w:tab w:val="num" w:pos="1746"/>
        </w:tabs>
        <w:spacing w:after="0" w:line="36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- оцінити спрямованість антени за шириною головної пелюстки нормованої ДС на рівні половинної потужності (рівні 0,707);</w:t>
      </w:r>
    </w:p>
    <w:p w14:paraId="4524FA9C" w14:textId="36AF0937" w:rsidR="0012451F" w:rsidRPr="005D10A6" w:rsidRDefault="0012451F" w:rsidP="0012451F">
      <w:pPr>
        <w:tabs>
          <w:tab w:val="num" w:pos="1746"/>
        </w:tabs>
        <w:spacing w:after="0" w:line="36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- оцінити рівень бокових пелюсток ДС.</w:t>
      </w:r>
    </w:p>
    <w:p w14:paraId="740154F3" w14:textId="77777777" w:rsidR="0012451F" w:rsidRPr="005D10A6" w:rsidRDefault="0012451F" w:rsidP="0012451F">
      <w:pPr>
        <w:tabs>
          <w:tab w:val="num" w:pos="1746"/>
        </w:tabs>
        <w:spacing w:after="0" w:line="36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</w:p>
    <w:p w14:paraId="0BFE49BB" w14:textId="001A7227" w:rsidR="00EC0AC5" w:rsidRPr="005D10A6" w:rsidRDefault="00EC0AC5" w:rsidP="00EC0AC5">
      <w:pPr>
        <w:tabs>
          <w:tab w:val="num" w:pos="1746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0A6">
        <w:rPr>
          <w:rFonts w:ascii="Times New Roman" w:hAnsi="Times New Roman" w:cs="Times New Roman"/>
          <w:b/>
          <w:bCs/>
          <w:sz w:val="28"/>
          <w:szCs w:val="28"/>
        </w:rPr>
        <w:t>Задано</w:t>
      </w:r>
    </w:p>
    <w:p w14:paraId="1199F280" w14:textId="59F8D20C" w:rsidR="007826A2" w:rsidRPr="005D10A6" w:rsidRDefault="007826A2" w:rsidP="000774FA">
      <w:pPr>
        <w:tabs>
          <w:tab w:val="num" w:pos="1746"/>
        </w:tabs>
        <w:spacing w:after="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0A6">
        <w:rPr>
          <w:rFonts w:ascii="Times New Roman" w:hAnsi="Times New Roman"/>
          <w:sz w:val="28"/>
          <w:szCs w:val="28"/>
        </w:rPr>
        <w:t xml:space="preserve">Таблиця 1. </w:t>
      </w:r>
      <w:bookmarkStart w:id="0" w:name="_Hlk149678398"/>
      <w:bookmarkStart w:id="1" w:name="_Hlk139628619"/>
      <w:r w:rsidRPr="005D10A6">
        <w:rPr>
          <w:rFonts w:ascii="Times New Roman" w:hAnsi="Times New Roman"/>
          <w:sz w:val="28"/>
          <w:szCs w:val="28"/>
        </w:rPr>
        <w:t xml:space="preserve">Початкові </w:t>
      </w:r>
      <w:bookmarkEnd w:id="0"/>
      <w:r w:rsidRPr="005D10A6">
        <w:rPr>
          <w:rFonts w:ascii="Times New Roman" w:hAnsi="Times New Roman"/>
          <w:sz w:val="28"/>
          <w:szCs w:val="28"/>
        </w:rPr>
        <w:t>дані для розрахунків ДС директорної антени</w:t>
      </w:r>
      <w:bookmarkEnd w:id="1"/>
    </w:p>
    <w:tbl>
      <w:tblPr>
        <w:tblStyle w:val="a3"/>
        <w:tblW w:w="1929" w:type="pct"/>
        <w:jc w:val="center"/>
        <w:tblLook w:val="04A0" w:firstRow="1" w:lastRow="0" w:firstColumn="1" w:lastColumn="0" w:noHBand="0" w:noVBand="1"/>
      </w:tblPr>
      <w:tblGrid>
        <w:gridCol w:w="1851"/>
        <w:gridCol w:w="1973"/>
      </w:tblGrid>
      <w:tr w:rsidR="00EC0AC5" w:rsidRPr="005D10A6" w14:paraId="56EDDCAA" w14:textId="77777777" w:rsidTr="0017260C">
        <w:trPr>
          <w:trHeight w:val="378"/>
          <w:jc w:val="center"/>
        </w:trPr>
        <w:tc>
          <w:tcPr>
            <w:tcW w:w="2420" w:type="pct"/>
          </w:tcPr>
          <w:p w14:paraId="60418716" w14:textId="55617FE3" w:rsidR="00EC0AC5" w:rsidRPr="005D10A6" w:rsidRDefault="008E5664" w:rsidP="00A058F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 w:cs="Times New Roman"/>
                <w:sz w:val="28"/>
                <w:szCs w:val="28"/>
              </w:rPr>
              <w:t>Варіант №</w:t>
            </w:r>
          </w:p>
        </w:tc>
        <w:tc>
          <w:tcPr>
            <w:tcW w:w="2580" w:type="pct"/>
          </w:tcPr>
          <w:p w14:paraId="4CE84523" w14:textId="56B48FBB" w:rsidR="00EC0AC5" w:rsidRPr="005D10A6" w:rsidRDefault="0018239F" w:rsidP="0017260C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C0AC5" w:rsidRPr="005D10A6" w14:paraId="59205D54" w14:textId="77777777" w:rsidTr="0017260C">
        <w:trPr>
          <w:trHeight w:val="617"/>
          <w:jc w:val="center"/>
        </w:trPr>
        <w:tc>
          <w:tcPr>
            <w:tcW w:w="2420" w:type="pct"/>
          </w:tcPr>
          <w:p w14:paraId="57DE751C" w14:textId="77777777" w:rsidR="0061285B" w:rsidRPr="005D10A6" w:rsidRDefault="0061285B" w:rsidP="0061285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 xml:space="preserve">Довжина хвилі </w:t>
            </w:r>
          </w:p>
          <w:p w14:paraId="7E3749C9" w14:textId="0C3FA00C" w:rsidR="00EC0AC5" w:rsidRPr="005D10A6" w:rsidRDefault="0061285B" w:rsidP="0061285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>λ[см]</w:t>
            </w:r>
          </w:p>
        </w:tc>
        <w:tc>
          <w:tcPr>
            <w:tcW w:w="2580" w:type="pct"/>
          </w:tcPr>
          <w:p w14:paraId="2A1690AB" w14:textId="07F85647" w:rsidR="00EC0AC5" w:rsidRPr="005D10A6" w:rsidRDefault="0061285B" w:rsidP="0017260C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</w:tr>
      <w:tr w:rsidR="00EC0AC5" w:rsidRPr="005D10A6" w14:paraId="1D4DE554" w14:textId="77777777" w:rsidTr="0017260C">
        <w:trPr>
          <w:trHeight w:val="546"/>
          <w:jc w:val="center"/>
        </w:trPr>
        <w:tc>
          <w:tcPr>
            <w:tcW w:w="2420" w:type="pct"/>
          </w:tcPr>
          <w:p w14:paraId="3323E1DF" w14:textId="77777777" w:rsidR="0061285B" w:rsidRPr="005D10A6" w:rsidRDefault="0061285B" w:rsidP="0061285B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>Розмір розкриву</w:t>
            </w:r>
          </w:p>
          <w:p w14:paraId="029CEAB4" w14:textId="77777777" w:rsidR="0061285B" w:rsidRPr="005D10A6" w:rsidRDefault="0061285B" w:rsidP="0061285B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>рупора</w:t>
            </w:r>
          </w:p>
          <w:p w14:paraId="58E4A1D4" w14:textId="77777777" w:rsidR="0061285B" w:rsidRPr="005D10A6" w:rsidRDefault="0061285B" w:rsidP="0061285B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>aр х bр</w:t>
            </w:r>
          </w:p>
          <w:p w14:paraId="49A951EE" w14:textId="562122D3" w:rsidR="00EC0AC5" w:rsidRPr="005D10A6" w:rsidRDefault="0061285B" w:rsidP="0061285B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/>
                <w:sz w:val="20"/>
                <w:szCs w:val="20"/>
              </w:rPr>
              <w:t>[см]</w:t>
            </w:r>
          </w:p>
        </w:tc>
        <w:tc>
          <w:tcPr>
            <w:tcW w:w="2580" w:type="pct"/>
          </w:tcPr>
          <w:p w14:paraId="7FB8FF4F" w14:textId="554EDBB3" w:rsidR="00EC0AC5" w:rsidRPr="005D10A6" w:rsidRDefault="0061285B" w:rsidP="0017260C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D10A6">
              <w:rPr>
                <w:rFonts w:ascii="Times New Roman" w:hAnsi="Times New Roman" w:cs="Times New Roman"/>
                <w:sz w:val="28"/>
                <w:szCs w:val="28"/>
              </w:rPr>
              <w:t>10х16</w:t>
            </w:r>
          </w:p>
        </w:tc>
      </w:tr>
    </w:tbl>
    <w:p w14:paraId="4627003F" w14:textId="614145DB" w:rsidR="0078136F" w:rsidRPr="005D10A6" w:rsidRDefault="0078136F" w:rsidP="004767AF">
      <w:pPr>
        <w:tabs>
          <w:tab w:val="num" w:pos="1746"/>
        </w:tabs>
        <w:spacing w:after="0" w:line="276" w:lineRule="auto"/>
        <w:ind w:firstLine="5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E131C" w14:textId="2BF12932" w:rsidR="00FF3B02" w:rsidRPr="005D10A6" w:rsidRDefault="00FF3B02" w:rsidP="00FF3B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D10A6">
        <w:rPr>
          <w:rFonts w:ascii="Times New Roman" w:hAnsi="Times New Roman" w:cs="Times New Roman"/>
          <w:b/>
          <w:sz w:val="28"/>
          <w:szCs w:val="28"/>
        </w:rPr>
        <w:t>Опис експериментальної установки</w:t>
      </w:r>
    </w:p>
    <w:p w14:paraId="13F4DC87" w14:textId="3CEBCAFB" w:rsidR="00FF3B02" w:rsidRPr="005D10A6" w:rsidRDefault="00FF3B02" w:rsidP="009201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ab/>
      </w:r>
      <w:r w:rsidR="009201F0" w:rsidRPr="005D10A6">
        <w:rPr>
          <w:rFonts w:ascii="Times New Roman" w:hAnsi="Times New Roman" w:cs="Times New Roman"/>
          <w:sz w:val="28"/>
          <w:szCs w:val="28"/>
        </w:rPr>
        <w:t xml:space="preserve">Експериментальна установка (рисунок. </w:t>
      </w:r>
      <w:r w:rsidR="009A7525" w:rsidRPr="005D10A6">
        <w:rPr>
          <w:rFonts w:ascii="Times New Roman" w:hAnsi="Times New Roman" w:cs="Times New Roman"/>
          <w:sz w:val="28"/>
          <w:szCs w:val="28"/>
        </w:rPr>
        <w:t>1</w:t>
      </w:r>
      <w:r w:rsidR="009201F0" w:rsidRPr="005D10A6">
        <w:rPr>
          <w:rFonts w:ascii="Times New Roman" w:hAnsi="Times New Roman" w:cs="Times New Roman"/>
          <w:sz w:val="28"/>
          <w:szCs w:val="28"/>
        </w:rPr>
        <w:t>.1) складається з генератора НВЧ Г4-25, що передає рупора з прямокутним розкривом, вимірювальної лінії Р1-27, вимірювального підсилювача УЗ-29, досліджуваної приймальної рупорної (або</w:t>
      </w:r>
      <w:r w:rsidR="00884B7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9201F0" w:rsidRPr="005D10A6">
        <w:rPr>
          <w:rFonts w:ascii="Times New Roman" w:hAnsi="Times New Roman" w:cs="Times New Roman"/>
          <w:sz w:val="28"/>
          <w:szCs w:val="28"/>
        </w:rPr>
        <w:t>хвилеводної) антени, детекторної секції та вимірювач</w:t>
      </w:r>
      <w:r w:rsidRPr="005D10A6">
        <w:rPr>
          <w:rFonts w:ascii="Times New Roman" w:hAnsi="Times New Roman" w:cs="Times New Roman"/>
          <w:sz w:val="28"/>
          <w:szCs w:val="28"/>
        </w:rPr>
        <w:t>.</w:t>
      </w:r>
    </w:p>
    <w:p w14:paraId="003665F8" w14:textId="62EFA511" w:rsidR="0018239F" w:rsidRPr="005D10A6" w:rsidRDefault="00BA5025" w:rsidP="00AE64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noProof/>
        </w:rPr>
        <w:drawing>
          <wp:inline distT="0" distB="0" distL="0" distR="0" wp14:anchorId="1E9C688D" wp14:editId="2667A10F">
            <wp:extent cx="5350386" cy="321152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9927" cy="322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910C" w14:textId="4F5E0787" w:rsidR="00AE643C" w:rsidRPr="005D10A6" w:rsidRDefault="00AE643C" w:rsidP="00AE64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18442E" w:rsidRPr="005D10A6">
        <w:rPr>
          <w:rFonts w:ascii="Times New Roman" w:hAnsi="Times New Roman" w:cs="Times New Roman"/>
          <w:sz w:val="28"/>
          <w:szCs w:val="28"/>
        </w:rPr>
        <w:t>Функціональна схема вимірювальної установки</w:t>
      </w:r>
    </w:p>
    <w:p w14:paraId="6C42D726" w14:textId="52D8C155" w:rsidR="0055517B" w:rsidRPr="005D10A6" w:rsidRDefault="0055517B" w:rsidP="001D4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1D46BA" w:rsidRPr="005D10A6">
        <w:rPr>
          <w:rFonts w:ascii="Times New Roman" w:hAnsi="Times New Roman" w:cs="Times New Roman"/>
          <w:sz w:val="28"/>
          <w:szCs w:val="28"/>
        </w:rPr>
        <w:t>Для вимірювання діаграм спрямованості (ДС) у приймальній антені використовується тривимірний повторний пристрій зі шкалами в градусах, для вимірювання поляризаційної характеристики передавальної антені використаний поворотний пристрій у вертикальній площині. Для вимірювання</w:t>
      </w:r>
      <w:r w:rsidR="005F45E1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ДС досліджуваних антен у площині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E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у приймальному пристрої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використовується хвилеводна скрутка на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90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° </w:t>
      </w:r>
      <w:r w:rsidR="001D46BA" w:rsidRPr="005D10A6">
        <w:rPr>
          <w:rFonts w:ascii="Times New Roman" w:hAnsi="Times New Roman" w:cs="Times New Roman"/>
          <w:sz w:val="28"/>
          <w:szCs w:val="28"/>
        </w:rPr>
        <w:t>, а в передавальному пристрої</w:t>
      </w:r>
      <w:r w:rsidR="00497385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1D46BA" w:rsidRPr="005D10A6">
        <w:rPr>
          <w:rFonts w:ascii="Times New Roman" w:hAnsi="Times New Roman" w:cs="Times New Roman"/>
          <w:sz w:val="28"/>
          <w:szCs w:val="28"/>
        </w:rPr>
        <w:t>передбачений поворот випромінюючого рупора на такий самий кут.</w:t>
      </w:r>
    </w:p>
    <w:p w14:paraId="6C04479D" w14:textId="77777777" w:rsidR="000810A7" w:rsidRPr="005D10A6" w:rsidRDefault="000810A7" w:rsidP="00334F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E66D9A" w14:textId="614A5158" w:rsidR="000810A7" w:rsidRPr="005D10A6" w:rsidRDefault="00F7778C" w:rsidP="000810A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Розрахунки</w:t>
      </w:r>
    </w:p>
    <w:p w14:paraId="4439E088" w14:textId="4EFFE1CC" w:rsidR="00E06811" w:rsidRDefault="00183EA7" w:rsidP="0092585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D7422" w:rsidRPr="00DD7422">
        <w:rPr>
          <w:rFonts w:ascii="Times New Roman" w:hAnsi="Times New Roman" w:cs="Times New Roman"/>
          <w:sz w:val="28"/>
          <w:szCs w:val="28"/>
        </w:rPr>
        <w:t>ля смуги пропускання</w:t>
      </w:r>
      <w:r w:rsidR="00CA348F">
        <w:rPr>
          <w:rFonts w:ascii="Times New Roman" w:hAnsi="Times New Roman" w:cs="Times New Roman"/>
          <w:sz w:val="28"/>
          <w:szCs w:val="28"/>
        </w:rPr>
        <w:t xml:space="preserve"> </w:t>
      </w:r>
      <w:r w:rsidR="00CA348F" w:rsidRPr="00CA348F">
        <w:rPr>
          <w:rFonts w:ascii="Times New Roman" w:hAnsi="Times New Roman" w:cs="Times New Roman"/>
          <w:sz w:val="28"/>
          <w:szCs w:val="28"/>
        </w:rPr>
        <w:t>λ=3,1 см,</w:t>
      </w:r>
      <w:r w:rsidR="00CA348F">
        <w:rPr>
          <w:rFonts w:ascii="Times New Roman" w:hAnsi="Times New Roman" w:cs="Times New Roman"/>
          <w:sz w:val="28"/>
          <w:szCs w:val="28"/>
        </w:rPr>
        <w:t xml:space="preserve"> </w:t>
      </w:r>
      <w:r w:rsidR="00CA348F" w:rsidRPr="00CA348F">
        <w:rPr>
          <w:rFonts w:ascii="Times New Roman" w:hAnsi="Times New Roman" w:cs="Times New Roman"/>
          <w:sz w:val="28"/>
          <w:szCs w:val="28"/>
        </w:rPr>
        <w:t>a</w:t>
      </w:r>
      <w:r w:rsidR="00CA348F" w:rsidRPr="00CA348F"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="00CA348F" w:rsidRPr="00CA348F">
        <w:rPr>
          <w:rFonts w:ascii="Times New Roman" w:hAnsi="Times New Roman" w:cs="Times New Roman"/>
          <w:sz w:val="28"/>
          <w:szCs w:val="28"/>
        </w:rPr>
        <w:t>​=10 см,</w:t>
      </w:r>
      <w:r w:rsidR="00CA348F">
        <w:rPr>
          <w:rFonts w:ascii="Times New Roman" w:hAnsi="Times New Roman" w:cs="Times New Roman"/>
          <w:sz w:val="28"/>
          <w:szCs w:val="28"/>
        </w:rPr>
        <w:t xml:space="preserve"> </w:t>
      </w:r>
      <w:r w:rsidR="00CA348F" w:rsidRPr="00CA348F">
        <w:rPr>
          <w:rFonts w:ascii="Times New Roman" w:hAnsi="Times New Roman" w:cs="Times New Roman"/>
          <w:sz w:val="28"/>
          <w:szCs w:val="28"/>
        </w:rPr>
        <w:t>b</w:t>
      </w:r>
      <w:r w:rsidR="00CA348F" w:rsidRPr="00CA348F"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="00CA348F" w:rsidRPr="00CA348F">
        <w:rPr>
          <w:rFonts w:ascii="Times New Roman" w:hAnsi="Times New Roman" w:cs="Times New Roman"/>
          <w:sz w:val="28"/>
          <w:szCs w:val="28"/>
        </w:rPr>
        <w:t>​=16 см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E44BFF">
        <w:rPr>
          <w:rFonts w:ascii="Times New Roman" w:hAnsi="Times New Roman" w:cs="Times New Roman"/>
          <w:sz w:val="28"/>
          <w:szCs w:val="28"/>
        </w:rPr>
        <w:t xml:space="preserve"> </w:t>
      </w:r>
      <w:r w:rsidR="00E44BFF" w:rsidRPr="00E44BFF">
        <w:rPr>
          <w:rFonts w:ascii="Times New Roman" w:hAnsi="Times New Roman" w:cs="Times New Roman"/>
          <w:sz w:val="28"/>
          <w:szCs w:val="28"/>
        </w:rPr>
        <w:t xml:space="preserve">На розкриві відбувається часткове відображення поля, причому, крім хвилі основного типу </w:t>
      </w:r>
      <w:r w:rsidR="00E44BFF" w:rsidRPr="00E44BFF">
        <w:rPr>
          <w:rFonts w:ascii="Cambria Math" w:hAnsi="Cambria Math" w:cs="Cambria Math"/>
          <w:sz w:val="28"/>
          <w:szCs w:val="28"/>
        </w:rPr>
        <w:t>𝐻</w:t>
      </w:r>
      <w:r w:rsidR="00E44BFF" w:rsidRPr="00664FF6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E44BFF" w:rsidRPr="00E44BFF">
        <w:rPr>
          <w:rFonts w:ascii="Times New Roman" w:hAnsi="Times New Roman" w:cs="Times New Roman"/>
          <w:sz w:val="28"/>
          <w:szCs w:val="28"/>
        </w:rPr>
        <w:t>, з'являється згасання хвиль вищих порядків. Внаслідок цього поле на розкриві відрізняється за своєю структурою від поля регулярної частини хвилеводу, а на зовнішній поверхні стін виникають поверхневі струми. Однак у першому наближенні, достатньому для практики, полями вищих типів і струмами на зовнішній поверхні стін можна знехтувати і вважати, що поле на розкриві</w:t>
      </w:r>
      <w:r w:rsidR="00925856">
        <w:rPr>
          <w:rFonts w:ascii="Times New Roman" w:hAnsi="Times New Roman" w:cs="Times New Roman"/>
          <w:sz w:val="28"/>
          <w:szCs w:val="28"/>
        </w:rPr>
        <w:t xml:space="preserve"> </w:t>
      </w:r>
      <w:r w:rsidR="00E44BFF" w:rsidRPr="00E44BFF">
        <w:rPr>
          <w:rFonts w:ascii="Times New Roman" w:hAnsi="Times New Roman" w:cs="Times New Roman"/>
          <w:sz w:val="28"/>
          <w:szCs w:val="28"/>
        </w:rPr>
        <w:t>(</w:t>
      </w:r>
      <w:r w:rsidR="00E44BFF" w:rsidRPr="00E44BFF">
        <w:rPr>
          <w:rFonts w:ascii="Cambria Math" w:hAnsi="Cambria Math" w:cs="Cambria Math"/>
          <w:sz w:val="28"/>
          <w:szCs w:val="28"/>
        </w:rPr>
        <w:t>𝑧</w:t>
      </w:r>
      <w:r w:rsidR="00E44BFF" w:rsidRPr="0092585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E44BFF" w:rsidRPr="00E44BFF">
        <w:rPr>
          <w:rFonts w:ascii="Times New Roman" w:hAnsi="Times New Roman" w:cs="Times New Roman"/>
          <w:sz w:val="28"/>
          <w:szCs w:val="28"/>
        </w:rPr>
        <w:t>=0 – початок координат знаходиться в середині розкриву) має таку ж структуру, як і в регулярній частині хвилеводу</w:t>
      </w:r>
      <w:r w:rsidR="003D1D1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DB1C3B" w14:textId="5BCC4B32" w:rsidR="00DB0C9F" w:rsidRPr="00FF61A5" w:rsidRDefault="00067D05" w:rsidP="00DB0C9F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1+r</m:t>
              </m:r>
            </m:e>
          </m:d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43132383" w14:textId="75F436F1" w:rsidR="00AC7847" w:rsidRPr="00302963" w:rsidRDefault="00067D05" w:rsidP="00AC7847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Г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</m:t>
                  </m:r>
                </m:sub>
              </m:sSub>
            </m:den>
          </m:f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11112066" w14:textId="2D7B834F" w:rsidR="00302963" w:rsidRPr="00302963" w:rsidRDefault="00067D05" w:rsidP="00302963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Г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den>
          </m:f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04DEC8C3" w14:textId="38365491" w:rsidR="003D434A" w:rsidRDefault="003D434A" w:rsidP="003D43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434A">
        <w:rPr>
          <w:rFonts w:ascii="Times New Roman" w:hAnsi="Times New Roman" w:cs="Times New Roman"/>
          <w:sz w:val="28"/>
          <w:szCs w:val="28"/>
        </w:rPr>
        <w:t>Де</w:t>
      </w:r>
      <w:r w:rsidRPr="001849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434A">
        <w:rPr>
          <w:rFonts w:ascii="Times New Roman" w:hAnsi="Times New Roman" w:cs="Times New Roman"/>
          <w:sz w:val="28"/>
          <w:szCs w:val="28"/>
        </w:rPr>
        <w:t>Г – модуль коефіцієнта відбиття для хвилі</w:t>
      </w:r>
      <w:r w:rsidR="0018493A" w:rsidRPr="001849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434A">
        <w:rPr>
          <w:rFonts w:ascii="Times New Roman" w:hAnsi="Times New Roman" w:cs="Times New Roman"/>
          <w:sz w:val="28"/>
          <w:szCs w:val="28"/>
        </w:rPr>
        <w:t>H</w:t>
      </w:r>
      <w:r w:rsidRPr="0018493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3D434A">
        <w:rPr>
          <w:rFonts w:ascii="Times New Roman" w:hAnsi="Times New Roman" w:cs="Times New Roman"/>
          <w:sz w:val="28"/>
          <w:szCs w:val="28"/>
        </w:rPr>
        <w:t>,</w:t>
      </w:r>
    </w:p>
    <w:p w14:paraId="04514640" w14:textId="7FF3D56A" w:rsidR="00D729C7" w:rsidRPr="00302963" w:rsidRDefault="00EB37F4" w:rsidP="00D729C7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Г≈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в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35CAF61B" w14:textId="7EEC29B9" w:rsidR="00FF19F1" w:rsidRDefault="008E0766" w:rsidP="008E07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766">
        <w:rPr>
          <w:rFonts w:ascii="Times New Roman" w:hAnsi="Times New Roman" w:cs="Times New Roman"/>
          <w:sz w:val="28"/>
          <w:szCs w:val="28"/>
        </w:rPr>
        <w:t>Нормовані ДС відкритого кінця хвилеводу, знайдені по полю в розкриві,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0766">
        <w:rPr>
          <w:rFonts w:ascii="Times New Roman" w:hAnsi="Times New Roman" w:cs="Times New Roman"/>
          <w:sz w:val="28"/>
          <w:szCs w:val="28"/>
        </w:rPr>
        <w:t>мають такий вигляд:</w:t>
      </w:r>
    </w:p>
    <w:p w14:paraId="4509A6E0" w14:textId="13E56AE3" w:rsidR="00F32A90" w:rsidRDefault="00F32A90" w:rsidP="004A111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2A90">
        <w:rPr>
          <w:rFonts w:ascii="Times New Roman" w:hAnsi="Times New Roman" w:cs="Times New Roman"/>
          <w:sz w:val="28"/>
          <w:szCs w:val="28"/>
        </w:rPr>
        <w:t>- у площині</w:t>
      </w:r>
      <w:r w:rsidRPr="00EB5F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2A90">
        <w:rPr>
          <w:rFonts w:ascii="Times New Roman" w:hAnsi="Times New Roman" w:cs="Times New Roman"/>
          <w:sz w:val="28"/>
          <w:szCs w:val="28"/>
        </w:rPr>
        <w:t>H</w:t>
      </w:r>
      <w:r w:rsidRPr="00EB5F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2A90">
        <w:rPr>
          <w:rFonts w:ascii="Times New Roman" w:hAnsi="Times New Roman" w:cs="Times New Roman"/>
          <w:sz w:val="28"/>
          <w:szCs w:val="28"/>
        </w:rPr>
        <w:t>(косинусоїдальний розподіл амплітуди)</w:t>
      </w:r>
    </w:p>
    <w:p w14:paraId="60FF3D63" w14:textId="6110EF35" w:rsidR="00136763" w:rsidRPr="00CB57EA" w:rsidRDefault="00067D05" w:rsidP="00136763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7EF5F855" w14:textId="726C6263" w:rsidR="00CB57EA" w:rsidRDefault="00CC7BDB" w:rsidP="002D0E9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53246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CB57EA" w:rsidRPr="00CB57EA">
        <w:rPr>
          <w:rFonts w:ascii="Times New Roman" w:hAnsi="Times New Roman" w:cs="Times New Roman"/>
          <w:sz w:val="28"/>
          <w:szCs w:val="28"/>
        </w:rPr>
        <w:t>у площині</w:t>
      </w:r>
      <w:r w:rsidR="00CB57EA" w:rsidRPr="00F32A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57EA" w:rsidRPr="00CB57EA">
        <w:rPr>
          <w:rFonts w:ascii="Times New Roman" w:hAnsi="Times New Roman" w:cs="Times New Roman"/>
          <w:sz w:val="28"/>
          <w:szCs w:val="28"/>
        </w:rPr>
        <w:t>E</w:t>
      </w:r>
      <w:r w:rsidR="00CB57EA" w:rsidRPr="00F32A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57EA" w:rsidRPr="00CB57EA">
        <w:rPr>
          <w:rFonts w:ascii="Times New Roman" w:hAnsi="Times New Roman" w:cs="Times New Roman"/>
          <w:sz w:val="28"/>
          <w:szCs w:val="28"/>
        </w:rPr>
        <w:t>(рівномірний розподіл амплітуди)</w:t>
      </w:r>
    </w:p>
    <w:p w14:paraId="6AD3A44A" w14:textId="77777777" w:rsidR="00245CF4" w:rsidRPr="00245CF4" w:rsidRDefault="00067D05" w:rsidP="00245CF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1998529" w14:textId="57BFC599" w:rsidR="00245CF4" w:rsidRPr="005D10A6" w:rsidRDefault="002E692F" w:rsidP="00A0316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2E692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θ</m:t>
        </m:r>
      </m:oMath>
      <w:r w:rsidRPr="002E692F">
        <w:rPr>
          <w:rFonts w:ascii="Times New Roman" w:hAnsi="Times New Roman" w:cs="Times New Roman"/>
          <w:sz w:val="28"/>
          <w:szCs w:val="28"/>
        </w:rPr>
        <w:t xml:space="preserve"> – кут, що відраховується від перпендикуляра до розкриву</w:t>
      </w:r>
      <w:r w:rsidR="00245CF4" w:rsidRPr="005D10A6">
        <w:rPr>
          <w:rFonts w:ascii="Times New Roman" w:hAnsi="Times New Roman" w:cs="Times New Roman"/>
          <w:sz w:val="28"/>
          <w:szCs w:val="28"/>
        </w:rPr>
        <w:t>.</w:t>
      </w:r>
    </w:p>
    <w:p w14:paraId="4834A8C5" w14:textId="4E95D280" w:rsidR="00ED0FF0" w:rsidRPr="007E2B90" w:rsidRDefault="00876D5C" w:rsidP="00A031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6D5C">
        <w:rPr>
          <w:rFonts w:ascii="Times New Roman" w:hAnsi="Times New Roman" w:cs="Times New Roman"/>
          <w:sz w:val="28"/>
          <w:szCs w:val="28"/>
        </w:rPr>
        <w:t>Ширина головної пелюстки ДС може бути приблизно розрахована за такими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6D5C">
        <w:rPr>
          <w:rFonts w:ascii="Times New Roman" w:hAnsi="Times New Roman" w:cs="Times New Roman"/>
          <w:sz w:val="28"/>
          <w:szCs w:val="28"/>
        </w:rPr>
        <w:t>формулами</w:t>
      </w:r>
      <w:r w:rsidR="007E2B9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03FA53" w14:textId="268B9605" w:rsidR="00B16737" w:rsidRDefault="00B16737" w:rsidP="00161C0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08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CA2C85" w14:textId="09C0CDA4" w:rsidR="004F08FB" w:rsidRPr="00245CF4" w:rsidRDefault="00067D05" w:rsidP="004F08FB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20°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≃51°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79B09674" w14:textId="3AA6DD7A" w:rsidR="00E27325" w:rsidRDefault="00E27325" w:rsidP="00E2732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 w:rsidR="00645D5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F08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B34EF9" w14:textId="74E8D338" w:rsidR="00E27325" w:rsidRPr="00245CF4" w:rsidRDefault="00067D05" w:rsidP="00E27325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20°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≃68°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3F71D991" w14:textId="743DA188" w:rsidR="00194141" w:rsidRPr="005D10A6" w:rsidRDefault="003C0DA2" w:rsidP="0019414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C0DA2">
        <w:rPr>
          <w:rFonts w:ascii="Times New Roman" w:hAnsi="Times New Roman" w:cs="Times New Roman"/>
          <w:sz w:val="28"/>
          <w:szCs w:val="28"/>
        </w:rPr>
        <w:t>Коефіцієнт спрямованої дії визначається за виразом</w:t>
      </w:r>
    </w:p>
    <w:p w14:paraId="28D89CFB" w14:textId="47BD4E65" w:rsidR="004D03E3" w:rsidRPr="005D10A6" w:rsidRDefault="00067D05" w:rsidP="004D03E3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1-Г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1+Г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в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,81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πa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524EDC2A" w14:textId="02084C6B" w:rsidR="0067397A" w:rsidRDefault="00C81782" w:rsidP="00C817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1782">
        <w:rPr>
          <w:rFonts w:ascii="Times New Roman" w:hAnsi="Times New Roman" w:cs="Times New Roman"/>
          <w:sz w:val="28"/>
          <w:szCs w:val="28"/>
        </w:rPr>
        <w:t>Нормування ДС такого випромінювання в головних площинах мають такий</w:t>
      </w:r>
      <w:r w:rsidRPr="00C81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1782">
        <w:rPr>
          <w:rFonts w:ascii="Times New Roman" w:hAnsi="Times New Roman" w:cs="Times New Roman"/>
          <w:sz w:val="28"/>
          <w:szCs w:val="28"/>
        </w:rPr>
        <w:t>вигляд:</w:t>
      </w:r>
    </w:p>
    <w:p w14:paraId="24124B85" w14:textId="23CDC41D" w:rsidR="003610C2" w:rsidRDefault="003610C2" w:rsidP="003610C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E (Y0Z)</w:t>
      </w:r>
    </w:p>
    <w:p w14:paraId="4F651468" w14:textId="3C8FF915" w:rsidR="00C81364" w:rsidRPr="00245CF4" w:rsidRDefault="00067D05" w:rsidP="00C8136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e>
          </m:d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2πR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47A0948" w14:textId="2A88965A" w:rsidR="007C0618" w:rsidRDefault="007C0618" w:rsidP="007C061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H (X0Z)</w:t>
      </w:r>
    </w:p>
    <w:p w14:paraId="42455F7A" w14:textId="68A59BAB" w:rsidR="006103C4" w:rsidRPr="00245CF4" w:rsidRDefault="00067D05" w:rsidP="006103C4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`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θ</m:t>
                      </m:r>
                    </m:e>
                  </m:func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2πR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11</m:t>
                              </m:r>
                            </m:sub>
                          </m:sSub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4DDAECF8" w14:textId="747745E6" w:rsidR="00006FCB" w:rsidRPr="005D10A6" w:rsidRDefault="00D553F7" w:rsidP="00D553F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553F7">
        <w:rPr>
          <w:rFonts w:ascii="Times New Roman" w:hAnsi="Times New Roman" w:cs="Times New Roman"/>
          <w:sz w:val="28"/>
          <w:szCs w:val="28"/>
        </w:rPr>
        <w:t>Де</w:t>
      </w:r>
      <w:r w:rsidRPr="000633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в</m:t>
            </m:r>
          </m:sub>
        </m:sSub>
      </m:oMath>
      <w:r w:rsidRPr="00D553F7">
        <w:rPr>
          <w:rFonts w:ascii="Times New Roman" w:hAnsi="Times New Roman" w:cs="Times New Roman"/>
          <w:sz w:val="28"/>
          <w:szCs w:val="28"/>
        </w:rPr>
        <w:t xml:space="preserve"> – довжина </w:t>
      </w:r>
      <w:r w:rsidRPr="003F2B9C">
        <w:rPr>
          <w:rFonts w:ascii="Times New Roman" w:hAnsi="Times New Roman" w:cs="Times New Roman"/>
          <w:sz w:val="28"/>
          <w:szCs w:val="28"/>
        </w:rPr>
        <w:t>хвилі</w:t>
      </w:r>
      <w:r w:rsidR="00063318" w:rsidRPr="003F2B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2B9C">
        <w:rPr>
          <w:rFonts w:ascii="Times New Roman" w:hAnsi="Times New Roman" w:cs="Times New Roman"/>
          <w:sz w:val="28"/>
          <w:szCs w:val="28"/>
        </w:rPr>
        <w:t>H</w:t>
      </w:r>
      <w:r w:rsidRPr="003F2B9C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981B5B" w:rsidRPr="003F2B9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3F2B9C">
        <w:rPr>
          <w:rFonts w:ascii="Times New Roman" w:hAnsi="Times New Roman" w:cs="Times New Roman"/>
          <w:sz w:val="28"/>
          <w:szCs w:val="28"/>
        </w:rPr>
        <w:t>у хвилеводі,</w:t>
      </w:r>
    </w:p>
    <w:p w14:paraId="0C76CA73" w14:textId="40560BDB" w:rsidR="00BB1D8C" w:rsidRPr="005D10A6" w:rsidRDefault="00130505" w:rsidP="00BB1D8C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3CD764B" w14:textId="102FB20B" w:rsidR="000461F0" w:rsidRPr="005D10A6" w:rsidRDefault="00C60FE5" w:rsidP="000461F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60FE5">
        <w:rPr>
          <w:rFonts w:ascii="Times New Roman" w:hAnsi="Times New Roman" w:cs="Times New Roman"/>
          <w:sz w:val="28"/>
          <w:szCs w:val="28"/>
        </w:rPr>
        <w:t>Ширина головної пелюстки ДС знаходиться за формулою</w:t>
      </w:r>
      <w:r w:rsidR="000461F0" w:rsidRPr="005D10A6">
        <w:rPr>
          <w:rFonts w:ascii="Times New Roman" w:hAnsi="Times New Roman" w:cs="Times New Roman"/>
          <w:sz w:val="28"/>
          <w:szCs w:val="28"/>
        </w:rPr>
        <w:t>:</w:t>
      </w:r>
    </w:p>
    <w:p w14:paraId="7D8B4784" w14:textId="675A727D" w:rsidR="008D6BCC" w:rsidRPr="00C106FC" w:rsidRDefault="00A01224" w:rsidP="008D6BCC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θ°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0,5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50…75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°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1BB3A573" w14:textId="194D56AF" w:rsidR="00922317" w:rsidRDefault="0095473B" w:rsidP="0092231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5473B">
        <w:rPr>
          <w:rFonts w:ascii="Times New Roman" w:hAnsi="Times New Roman" w:cs="Times New Roman"/>
          <w:sz w:val="28"/>
          <w:szCs w:val="28"/>
        </w:rPr>
        <w:t xml:space="preserve">а КСД </w:t>
      </w:r>
      <w:r w:rsidR="006674F5">
        <w:rPr>
          <w:rFonts w:ascii="Times New Roman" w:hAnsi="Times New Roman" w:cs="Times New Roman"/>
          <w:sz w:val="28"/>
          <w:szCs w:val="28"/>
        </w:rPr>
        <w:t>–</w:t>
      </w:r>
    </w:p>
    <w:p w14:paraId="4F044256" w14:textId="1DF61A6F" w:rsidR="00787ACD" w:rsidRPr="005D10A6" w:rsidRDefault="00787ACD" w:rsidP="00787ACD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1-Г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1+Г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в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1-Г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1+Г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в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,8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4D6D070E" w14:textId="5AB0E217" w:rsidR="00BE6AE3" w:rsidRDefault="00713BA7" w:rsidP="000355BA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4B47BC" w:rsidRPr="004B47BC">
        <w:rPr>
          <w:rFonts w:ascii="Times New Roman" w:hAnsi="Times New Roman" w:cs="Times New Roman"/>
          <w:sz w:val="28"/>
          <w:szCs w:val="28"/>
        </w:rPr>
        <w:t>аближені ДС будуть визначатися за такими формулами:</w:t>
      </w:r>
      <w:r w:rsidR="004B47BC" w:rsidRPr="004B47BC">
        <w:rPr>
          <w:rFonts w:ascii="Times New Roman" w:hAnsi="Times New Roman" w:cs="Times New Roman"/>
          <w:sz w:val="28"/>
          <w:szCs w:val="28"/>
        </w:rPr>
        <w:cr/>
      </w:r>
      <w:r w:rsidR="00BE6AE3"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 w:rsidR="00BE6AE3">
        <w:rPr>
          <w:rFonts w:ascii="Times New Roman" w:hAnsi="Times New Roman" w:cs="Times New Roman"/>
          <w:sz w:val="28"/>
          <w:szCs w:val="28"/>
        </w:rPr>
        <w:t xml:space="preserve">і </w:t>
      </w:r>
      <w:r w:rsidR="00BE6AE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E6AE3" w:rsidRPr="004F08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4294D9" w14:textId="466EB64B" w:rsidR="00923F9A" w:rsidRPr="00CB57EA" w:rsidRDefault="00923F9A" w:rsidP="00923F9A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7135E20F" w14:textId="7988F787" w:rsidR="00296946" w:rsidRDefault="00296946" w:rsidP="00296946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 площин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F08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1EDC56" w14:textId="6D3CB5BC" w:rsidR="00A45A3F" w:rsidRPr="00CB57EA" w:rsidRDefault="00A45A3F" w:rsidP="00A45A3F">
      <w:pPr>
        <w:spacing w:after="0" w:line="360" w:lineRule="auto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θ</m:t>
                  </m:r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0110C523" w14:textId="77777777" w:rsidR="000D72CD" w:rsidRPr="005D10A6" w:rsidRDefault="000D72CD" w:rsidP="008F42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6A14B" w14:textId="6F4E9847" w:rsidR="00690DAF" w:rsidRPr="005D10A6" w:rsidRDefault="003E64A7" w:rsidP="00C175B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64A7">
        <w:rPr>
          <w:rFonts w:ascii="Times New Roman" w:hAnsi="Times New Roman" w:cs="Times New Roman"/>
          <w:b/>
          <w:bCs/>
          <w:sz w:val="28"/>
          <w:szCs w:val="28"/>
        </w:rPr>
        <w:t>Побудова нормованих діаграм спрямованості рупорної антени</w:t>
      </w:r>
    </w:p>
    <w:p w14:paraId="153BA329" w14:textId="6807F155" w:rsidR="005F0DF3" w:rsidRPr="005D10A6" w:rsidRDefault="00D13B14" w:rsidP="00535C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ab/>
      </w:r>
      <w:r w:rsidR="00B021CB" w:rsidRPr="005D10A6">
        <w:rPr>
          <w:rFonts w:ascii="Times New Roman" w:hAnsi="Times New Roman" w:cs="Times New Roman"/>
          <w:sz w:val="28"/>
          <w:szCs w:val="28"/>
        </w:rPr>
        <w:t>Були проведені розрахунки нормованих діаграм спрямованості (ДС) директорної антени у площинах E та H. На основі заданих параметрів антени визначено ширину головної пелюстки та оцінено амплітуди бокових пелюсток для подальшого відображення на графіку</w:t>
      </w:r>
      <w:r w:rsidR="00535C20" w:rsidRPr="005D10A6">
        <w:rPr>
          <w:rFonts w:ascii="Times New Roman" w:hAnsi="Times New Roman" w:cs="Times New Roman"/>
          <w:sz w:val="28"/>
          <w:szCs w:val="28"/>
        </w:rPr>
        <w:t>. Фрагмент з коду нижче</w:t>
      </w:r>
      <w:r w:rsidR="003A50D8" w:rsidRPr="003A50D8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="002F2794" w:rsidRPr="005D10A6">
        <w:rPr>
          <w:rFonts w:ascii="Times New Roman" w:hAnsi="Times New Roman" w:cs="Times New Roman"/>
          <w:sz w:val="28"/>
          <w:szCs w:val="28"/>
        </w:rPr>
        <w:t xml:space="preserve"> -</w:t>
      </w:r>
      <w:r w:rsidR="00535C20" w:rsidRPr="005D10A6">
        <w:rPr>
          <w:rFonts w:ascii="Times New Roman" w:hAnsi="Times New Roman" w:cs="Times New Roman"/>
          <w:sz w:val="28"/>
          <w:szCs w:val="28"/>
        </w:rPr>
        <w:t xml:space="preserve"> обчислює нормовані діаграми спрямованості (ДС) рупорної антени у площинах H (FH) та E (FE).</w:t>
      </w:r>
      <w:r w:rsidR="00C67C17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535C20" w:rsidRPr="005D10A6">
        <w:rPr>
          <w:rFonts w:ascii="Times New Roman" w:hAnsi="Times New Roman" w:cs="Times New Roman"/>
          <w:sz w:val="28"/>
          <w:szCs w:val="28"/>
        </w:rPr>
        <w:t>theta – кут від осі антени, по якому обчислюються значення ДС.</w:t>
      </w:r>
      <w:r w:rsidR="00C67C17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535C20" w:rsidRPr="005D10A6">
        <w:rPr>
          <w:rFonts w:ascii="Times New Roman" w:hAnsi="Times New Roman" w:cs="Times New Roman"/>
          <w:sz w:val="28"/>
          <w:szCs w:val="28"/>
        </w:rPr>
        <w:t>Формули FH_val та FE_val відповідають аналітичним виразам ДС для рупорної антени у відповідних площинах.</w:t>
      </w:r>
      <w:r w:rsidR="00C67C17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535C20" w:rsidRPr="005D10A6">
        <w:rPr>
          <w:rFonts w:ascii="Times New Roman" w:hAnsi="Times New Roman" w:cs="Times New Roman"/>
          <w:sz w:val="28"/>
          <w:szCs w:val="28"/>
        </w:rPr>
        <w:t>angles зберігає кути в градусах для побудови графіка.</w:t>
      </w:r>
      <w:r w:rsidR="00463582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535C20" w:rsidRPr="005D10A6">
        <w:rPr>
          <w:rFonts w:ascii="Times New Roman" w:hAnsi="Times New Roman" w:cs="Times New Roman"/>
          <w:sz w:val="28"/>
          <w:szCs w:val="28"/>
        </w:rPr>
        <w:t>Визначення SGP_H та SGP_E відображає ширину головної пелюстки на рівні 0.707 (половинна потужність)</w:t>
      </w:r>
      <w:r w:rsidR="00047A84">
        <w:rPr>
          <w:rFonts w:ascii="Times New Roman" w:hAnsi="Times New Roman" w:cs="Times New Roman"/>
          <w:sz w:val="28"/>
          <w:szCs w:val="28"/>
          <w:lang w:val="ru-RU"/>
        </w:rPr>
        <w:t>. Побудовані діаграми</w:t>
      </w:r>
      <w:r w:rsidR="0090039C">
        <w:rPr>
          <w:rFonts w:ascii="Times New Roman" w:hAnsi="Times New Roman" w:cs="Times New Roman"/>
          <w:sz w:val="28"/>
          <w:szCs w:val="28"/>
          <w:lang w:val="ru-RU"/>
        </w:rPr>
        <w:t xml:space="preserve"> нижче</w:t>
      </w:r>
      <w:r w:rsidR="00535C20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="0062574C" w:rsidRPr="005D10A6">
        <w:rPr>
          <w:rFonts w:ascii="Times New Roman" w:hAnsi="Times New Roman" w:cs="Times New Roman"/>
          <w:sz w:val="28"/>
          <w:szCs w:val="28"/>
        </w:rPr>
        <w:t>(рисунок 1.</w:t>
      </w:r>
      <w:r w:rsidR="000D599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2574C" w:rsidRPr="005D10A6">
        <w:rPr>
          <w:rFonts w:ascii="Times New Roman" w:hAnsi="Times New Roman" w:cs="Times New Roman"/>
          <w:sz w:val="28"/>
          <w:szCs w:val="28"/>
        </w:rPr>
        <w:t>)</w:t>
      </w:r>
      <w:r w:rsidR="00555EF9" w:rsidRPr="005D10A6">
        <w:rPr>
          <w:rFonts w:ascii="Times New Roman" w:hAnsi="Times New Roman" w:cs="Times New Roman"/>
          <w:sz w:val="28"/>
          <w:szCs w:val="28"/>
        </w:rPr>
        <w:t>.</w:t>
      </w:r>
    </w:p>
    <w:p w14:paraId="46647BF8" w14:textId="3B1AE2CD" w:rsidR="002A0BA5" w:rsidRPr="005D10A6" w:rsidRDefault="00D13B14" w:rsidP="002A0B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811EEB" w:rsidRPr="005D10A6">
        <w:rPr>
          <w:noProof/>
        </w:rPr>
        <w:drawing>
          <wp:inline distT="0" distB="0" distL="0" distR="0" wp14:anchorId="117BA75F" wp14:editId="1AFB6306">
            <wp:extent cx="3952774" cy="32255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866" cy="322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B239" w14:textId="79F7C6A2" w:rsidR="002A0BA5" w:rsidRPr="005D10A6" w:rsidRDefault="002A0BA5" w:rsidP="002A0B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Рисунок 1.2 – </w:t>
      </w:r>
      <w:r w:rsidR="003C392F" w:rsidRPr="005D10A6">
        <w:rPr>
          <w:rFonts w:ascii="Times New Roman" w:hAnsi="Times New Roman" w:cs="Times New Roman"/>
          <w:sz w:val="28"/>
          <w:szCs w:val="28"/>
        </w:rPr>
        <w:t>Фрагмент коду п</w:t>
      </w:r>
      <w:r w:rsidR="00C51AA0" w:rsidRPr="005D10A6">
        <w:rPr>
          <w:rFonts w:ascii="Times New Roman" w:hAnsi="Times New Roman" w:cs="Times New Roman"/>
          <w:sz w:val="28"/>
          <w:szCs w:val="28"/>
        </w:rPr>
        <w:t>обудов</w:t>
      </w:r>
      <w:r w:rsidR="003C392F" w:rsidRPr="005D10A6">
        <w:rPr>
          <w:rFonts w:ascii="Times New Roman" w:hAnsi="Times New Roman" w:cs="Times New Roman"/>
          <w:sz w:val="28"/>
          <w:szCs w:val="28"/>
        </w:rPr>
        <w:t>и</w:t>
      </w:r>
      <w:r w:rsidR="00C51AA0" w:rsidRPr="005D10A6">
        <w:rPr>
          <w:rFonts w:ascii="Times New Roman" w:hAnsi="Times New Roman" w:cs="Times New Roman"/>
          <w:sz w:val="28"/>
          <w:szCs w:val="28"/>
        </w:rPr>
        <w:t xml:space="preserve"> нормованих ДС рупорної антени</w:t>
      </w:r>
    </w:p>
    <w:p w14:paraId="220D9FEF" w14:textId="7BEB8F4E" w:rsidR="00973448" w:rsidRPr="005D10A6" w:rsidRDefault="00E30498" w:rsidP="002A0B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noProof/>
        </w:rPr>
        <w:drawing>
          <wp:inline distT="0" distB="0" distL="0" distR="0" wp14:anchorId="16E58C63" wp14:editId="6355C390">
            <wp:extent cx="6299835" cy="334327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5141" w14:textId="21CBA000" w:rsidR="00150A04" w:rsidRPr="005D10A6" w:rsidRDefault="00150A04" w:rsidP="00150A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096CDA" w:rsidRPr="005D10A6">
        <w:rPr>
          <w:rFonts w:ascii="Times New Roman" w:hAnsi="Times New Roman" w:cs="Times New Roman"/>
          <w:sz w:val="28"/>
          <w:szCs w:val="28"/>
        </w:rPr>
        <w:t>Нормовані діаграми спрямованості</w:t>
      </w:r>
    </w:p>
    <w:p w14:paraId="2A841805" w14:textId="239FD1A8" w:rsidR="00206315" w:rsidRPr="005D10A6" w:rsidRDefault="00206315" w:rsidP="002063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ab/>
        <w:t xml:space="preserve">Також отримуємо </w:t>
      </w:r>
      <w:r w:rsidR="00B056EA">
        <w:rPr>
          <w:rFonts w:ascii="Times New Roman" w:hAnsi="Times New Roman" w:cs="Times New Roman"/>
          <w:sz w:val="28"/>
          <w:szCs w:val="28"/>
        </w:rPr>
        <w:t>наступне</w:t>
      </w:r>
      <w:r w:rsidR="00066E21">
        <w:rPr>
          <w:rFonts w:ascii="Times New Roman" w:hAnsi="Times New Roman" w:cs="Times New Roman"/>
          <w:sz w:val="28"/>
          <w:szCs w:val="28"/>
        </w:rPr>
        <w:t xml:space="preserve"> </w:t>
      </w:r>
      <w:r w:rsidRPr="005D10A6">
        <w:rPr>
          <w:rFonts w:ascii="Times New Roman" w:hAnsi="Times New Roman" w:cs="Times New Roman"/>
          <w:sz w:val="28"/>
          <w:szCs w:val="28"/>
        </w:rPr>
        <w:t>в консолі</w:t>
      </w:r>
      <w:r w:rsidR="00E16F81" w:rsidRPr="005D10A6">
        <w:rPr>
          <w:rFonts w:ascii="Times New Roman" w:hAnsi="Times New Roman" w:cs="Times New Roman"/>
          <w:sz w:val="28"/>
          <w:szCs w:val="28"/>
        </w:rPr>
        <w:t xml:space="preserve">. </w:t>
      </w:r>
      <w:r w:rsidR="007E094E" w:rsidRPr="005D10A6">
        <w:rPr>
          <w:rFonts w:ascii="Times New Roman" w:hAnsi="Times New Roman" w:cs="Times New Roman"/>
          <w:sz w:val="28"/>
          <w:szCs w:val="28"/>
        </w:rPr>
        <w:t>Розраховано параметри директорної антени за заданими розмірами рупора (a = 0,1 м, b = 0,16 м) та довжиною хвилі λ = 0,031м. У площині H ширина головної пелюстки нормованої діаграми спрямованості складає 15,77°, що показує високу спрямованість антени.</w:t>
      </w:r>
      <w:r w:rsidR="00F43599" w:rsidRPr="005D10A6">
        <w:rPr>
          <w:rFonts w:ascii="Times New Roman" w:hAnsi="Times New Roman" w:cs="Times New Roman"/>
          <w:sz w:val="28"/>
          <w:szCs w:val="28"/>
        </w:rPr>
        <w:t xml:space="preserve"> У площині E ширина головної пелюстки дорівнює 0° на рівні 0,707, що свідчить про дуже вузьку головну пелюстку в цій площині.</w:t>
      </w:r>
      <w:r w:rsidR="008F3A66" w:rsidRPr="005D10A6">
        <w:rPr>
          <w:rFonts w:ascii="Times New Roman" w:hAnsi="Times New Roman" w:cs="Times New Roman"/>
          <w:sz w:val="28"/>
          <w:szCs w:val="28"/>
        </w:rPr>
        <w:t xml:space="preserve"> Діаграма спрямованості в площині E має </w:t>
      </w:r>
      <w:r w:rsidR="008F3A66" w:rsidRPr="005D10A6">
        <w:rPr>
          <w:rFonts w:ascii="Times New Roman" w:hAnsi="Times New Roman" w:cs="Times New Roman"/>
          <w:sz w:val="28"/>
          <w:szCs w:val="28"/>
        </w:rPr>
        <w:lastRenderedPageBreak/>
        <w:t>нульове значення ширини головної пелюстки на стандартному рівні 0,707, тому ШГП на графіку відображена близько до нуля.</w:t>
      </w:r>
      <w:r w:rsidR="005B6F29" w:rsidRPr="005D10A6">
        <w:rPr>
          <w:rFonts w:ascii="Times New Roman" w:hAnsi="Times New Roman" w:cs="Times New Roman"/>
          <w:sz w:val="28"/>
          <w:szCs w:val="28"/>
        </w:rPr>
        <w:t xml:space="preserve"> Бокові пелюстки в обох площинах відображені на графіку, їх амплітуди можна оцінити візуально для аналізу рівня побічного випромінювання</w:t>
      </w:r>
      <w:r w:rsidR="00930FE6" w:rsidRPr="005D10A6">
        <w:rPr>
          <w:rFonts w:ascii="Times New Roman" w:hAnsi="Times New Roman" w:cs="Times New Roman"/>
          <w:sz w:val="28"/>
          <w:szCs w:val="28"/>
        </w:rPr>
        <w:t xml:space="preserve"> </w:t>
      </w:r>
      <w:r w:rsidRPr="005D10A6">
        <w:rPr>
          <w:rFonts w:ascii="Times New Roman" w:hAnsi="Times New Roman" w:cs="Times New Roman"/>
          <w:sz w:val="28"/>
          <w:szCs w:val="28"/>
        </w:rPr>
        <w:t>(рисунок 1.</w:t>
      </w:r>
      <w:r w:rsidR="00DB060E" w:rsidRPr="005D10A6">
        <w:rPr>
          <w:rFonts w:ascii="Times New Roman" w:hAnsi="Times New Roman" w:cs="Times New Roman"/>
          <w:sz w:val="28"/>
          <w:szCs w:val="28"/>
        </w:rPr>
        <w:t>4</w:t>
      </w:r>
      <w:r w:rsidRPr="005D10A6">
        <w:rPr>
          <w:rFonts w:ascii="Times New Roman" w:hAnsi="Times New Roman" w:cs="Times New Roman"/>
          <w:sz w:val="28"/>
          <w:szCs w:val="28"/>
        </w:rPr>
        <w:t>)</w:t>
      </w:r>
      <w:r w:rsidR="00DB060E" w:rsidRPr="005D10A6">
        <w:rPr>
          <w:rFonts w:ascii="Times New Roman" w:hAnsi="Times New Roman" w:cs="Times New Roman"/>
          <w:sz w:val="28"/>
          <w:szCs w:val="28"/>
        </w:rPr>
        <w:t>.</w:t>
      </w:r>
    </w:p>
    <w:p w14:paraId="6A7C6522" w14:textId="36505B54" w:rsidR="00CF58E4" w:rsidRPr="005D10A6" w:rsidRDefault="00905A12" w:rsidP="00CF58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noProof/>
        </w:rPr>
        <w:drawing>
          <wp:inline distT="0" distB="0" distL="0" distR="0" wp14:anchorId="43CC7610" wp14:editId="4EC56F67">
            <wp:extent cx="4906949" cy="2028526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607" cy="20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BB76" w14:textId="3206BD72" w:rsidR="00CF58E4" w:rsidRPr="005D10A6" w:rsidRDefault="00CF58E4" w:rsidP="00CF58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0A6">
        <w:rPr>
          <w:rFonts w:ascii="Times New Roman" w:hAnsi="Times New Roman" w:cs="Times New Roman"/>
          <w:sz w:val="28"/>
          <w:szCs w:val="28"/>
        </w:rPr>
        <w:t>Рисунок 1.</w:t>
      </w:r>
      <w:r w:rsidR="009347DE" w:rsidRPr="005D10A6">
        <w:rPr>
          <w:rFonts w:ascii="Times New Roman" w:hAnsi="Times New Roman" w:cs="Times New Roman"/>
          <w:sz w:val="28"/>
          <w:szCs w:val="28"/>
        </w:rPr>
        <w:t>4</w:t>
      </w:r>
      <w:r w:rsidRPr="005D10A6">
        <w:rPr>
          <w:rFonts w:ascii="Times New Roman" w:hAnsi="Times New Roman" w:cs="Times New Roman"/>
          <w:sz w:val="28"/>
          <w:szCs w:val="28"/>
        </w:rPr>
        <w:t xml:space="preserve"> – </w:t>
      </w:r>
      <w:r w:rsidR="005D66FD">
        <w:rPr>
          <w:rFonts w:ascii="Times New Roman" w:hAnsi="Times New Roman" w:cs="Times New Roman"/>
          <w:sz w:val="28"/>
          <w:szCs w:val="28"/>
        </w:rPr>
        <w:t>Інформація з консолі</w:t>
      </w:r>
    </w:p>
    <w:p w14:paraId="4BC00BC7" w14:textId="77777777" w:rsidR="00CF58E4" w:rsidRPr="005D10A6" w:rsidRDefault="00CF58E4" w:rsidP="002063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79BC5" w14:textId="6925A194" w:rsidR="00A279EF" w:rsidRPr="005D10A6" w:rsidRDefault="00FE72F5" w:rsidP="00A279E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5D10A6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41487F0F" w14:textId="4104EF1C" w:rsidR="00EC0AC5" w:rsidRPr="005D10A6" w:rsidRDefault="00D90012" w:rsidP="0095347A">
      <w:pPr>
        <w:spacing w:after="0" w:line="360" w:lineRule="auto"/>
        <w:jc w:val="both"/>
      </w:pPr>
      <w:r w:rsidRPr="005D10A6">
        <w:rPr>
          <w:rFonts w:ascii="Times New Roman" w:hAnsi="Times New Roman" w:cs="Times New Roman"/>
          <w:sz w:val="28"/>
          <w:szCs w:val="28"/>
        </w:rPr>
        <w:tab/>
      </w:r>
      <w:r w:rsidR="003B75E0" w:rsidRPr="005D10A6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</w:t>
      </w:r>
      <w:r w:rsidR="0095347A">
        <w:rPr>
          <w:rFonts w:ascii="Times New Roman" w:hAnsi="Times New Roman" w:cs="Times New Roman"/>
          <w:sz w:val="28"/>
          <w:szCs w:val="28"/>
        </w:rPr>
        <w:t>р</w:t>
      </w:r>
      <w:r w:rsidR="0095347A" w:rsidRPr="0095347A">
        <w:rPr>
          <w:rFonts w:ascii="Times New Roman" w:hAnsi="Times New Roman" w:cs="Times New Roman"/>
          <w:sz w:val="28"/>
          <w:szCs w:val="28"/>
        </w:rPr>
        <w:t>озрах</w:t>
      </w:r>
      <w:r w:rsidR="0095347A">
        <w:rPr>
          <w:rFonts w:ascii="Times New Roman" w:hAnsi="Times New Roman" w:cs="Times New Roman"/>
          <w:sz w:val="28"/>
          <w:szCs w:val="28"/>
        </w:rPr>
        <w:t>о</w:t>
      </w:r>
      <w:r w:rsidR="0095347A" w:rsidRPr="0095347A">
        <w:rPr>
          <w:rFonts w:ascii="Times New Roman" w:hAnsi="Times New Roman" w:cs="Times New Roman"/>
          <w:sz w:val="28"/>
          <w:szCs w:val="28"/>
        </w:rPr>
        <w:t>ва</w:t>
      </w:r>
      <w:r w:rsidR="0095347A">
        <w:rPr>
          <w:rFonts w:ascii="Times New Roman" w:hAnsi="Times New Roman" w:cs="Times New Roman"/>
          <w:sz w:val="28"/>
          <w:szCs w:val="28"/>
        </w:rPr>
        <w:t>но</w:t>
      </w:r>
      <w:r w:rsidR="0095347A" w:rsidRPr="0095347A">
        <w:rPr>
          <w:rFonts w:ascii="Times New Roman" w:hAnsi="Times New Roman" w:cs="Times New Roman"/>
          <w:sz w:val="28"/>
          <w:szCs w:val="28"/>
        </w:rPr>
        <w:t xml:space="preserve"> та побудува</w:t>
      </w:r>
      <w:r w:rsidR="00DC4AE6">
        <w:rPr>
          <w:rFonts w:ascii="Times New Roman" w:hAnsi="Times New Roman" w:cs="Times New Roman"/>
          <w:sz w:val="28"/>
          <w:szCs w:val="28"/>
        </w:rPr>
        <w:t>но</w:t>
      </w:r>
      <w:r w:rsidR="0095347A" w:rsidRPr="0095347A">
        <w:rPr>
          <w:rFonts w:ascii="Times New Roman" w:hAnsi="Times New Roman" w:cs="Times New Roman"/>
          <w:sz w:val="28"/>
          <w:szCs w:val="28"/>
        </w:rPr>
        <w:t xml:space="preserve"> графіки нормованих діаграм спрямованості (ДС) директорної антени в площинах Е та Н за вхідними даними згідно з варіант</w:t>
      </w:r>
      <w:r w:rsidR="00C13333">
        <w:rPr>
          <w:rFonts w:ascii="Times New Roman" w:hAnsi="Times New Roman" w:cs="Times New Roman"/>
          <w:sz w:val="28"/>
          <w:szCs w:val="28"/>
        </w:rPr>
        <w:t>ом 18</w:t>
      </w:r>
      <w:r w:rsidR="0095347A" w:rsidRPr="0095347A">
        <w:rPr>
          <w:rFonts w:ascii="Times New Roman" w:hAnsi="Times New Roman" w:cs="Times New Roman"/>
          <w:sz w:val="28"/>
          <w:szCs w:val="28"/>
        </w:rPr>
        <w:t>. На графіку ДС</w:t>
      </w:r>
      <w:r w:rsidR="00C13333">
        <w:rPr>
          <w:rFonts w:ascii="Times New Roman" w:hAnsi="Times New Roman" w:cs="Times New Roman"/>
          <w:sz w:val="28"/>
          <w:szCs w:val="28"/>
        </w:rPr>
        <w:t xml:space="preserve"> </w:t>
      </w:r>
      <w:r w:rsidR="0095347A" w:rsidRPr="0095347A">
        <w:rPr>
          <w:rFonts w:ascii="Times New Roman" w:hAnsi="Times New Roman" w:cs="Times New Roman"/>
          <w:sz w:val="28"/>
          <w:szCs w:val="28"/>
        </w:rPr>
        <w:t>оцін</w:t>
      </w:r>
      <w:r w:rsidR="00C13333">
        <w:rPr>
          <w:rFonts w:ascii="Times New Roman" w:hAnsi="Times New Roman" w:cs="Times New Roman"/>
          <w:sz w:val="28"/>
          <w:szCs w:val="28"/>
        </w:rPr>
        <w:t>ено</w:t>
      </w:r>
      <w:r w:rsidR="0095347A" w:rsidRPr="0095347A">
        <w:rPr>
          <w:rFonts w:ascii="Times New Roman" w:hAnsi="Times New Roman" w:cs="Times New Roman"/>
          <w:sz w:val="28"/>
          <w:szCs w:val="28"/>
        </w:rPr>
        <w:t xml:space="preserve"> спрямованість антени за шириною головної пелюстки нормованої ДС на рівні половинної потужності (рівні 0,707)</w:t>
      </w:r>
      <w:r w:rsidR="00067D05">
        <w:rPr>
          <w:rFonts w:ascii="Times New Roman" w:hAnsi="Times New Roman" w:cs="Times New Roman"/>
          <w:sz w:val="28"/>
          <w:szCs w:val="28"/>
        </w:rPr>
        <w:t>. О</w:t>
      </w:r>
      <w:r w:rsidR="0095347A" w:rsidRPr="0095347A">
        <w:rPr>
          <w:rFonts w:ascii="Times New Roman" w:hAnsi="Times New Roman" w:cs="Times New Roman"/>
          <w:sz w:val="28"/>
          <w:szCs w:val="28"/>
        </w:rPr>
        <w:t>цін</w:t>
      </w:r>
      <w:r w:rsidR="00067D05">
        <w:rPr>
          <w:rFonts w:ascii="Times New Roman" w:hAnsi="Times New Roman" w:cs="Times New Roman"/>
          <w:sz w:val="28"/>
          <w:szCs w:val="28"/>
        </w:rPr>
        <w:t>ено</w:t>
      </w:r>
      <w:r w:rsidR="0095347A" w:rsidRPr="0095347A">
        <w:rPr>
          <w:rFonts w:ascii="Times New Roman" w:hAnsi="Times New Roman" w:cs="Times New Roman"/>
          <w:sz w:val="28"/>
          <w:szCs w:val="28"/>
        </w:rPr>
        <w:t xml:space="preserve"> рівень бокових пелюсток ДС</w:t>
      </w:r>
      <w:r w:rsidR="00587FB1" w:rsidRPr="005D10A6">
        <w:rPr>
          <w:rFonts w:ascii="Times New Roman" w:hAnsi="Times New Roman" w:cs="Times New Roman"/>
          <w:sz w:val="28"/>
          <w:szCs w:val="28"/>
        </w:rPr>
        <w:t>.</w:t>
      </w:r>
    </w:p>
    <w:p w14:paraId="23080638" w14:textId="2A1694A2" w:rsidR="00A2559B" w:rsidRPr="005D10A6" w:rsidRDefault="00A2559B" w:rsidP="00803693"/>
    <w:sectPr w:rsidR="00A2559B" w:rsidRPr="005D10A6" w:rsidSect="009E1179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FE"/>
    <w:rsid w:val="0000413D"/>
    <w:rsid w:val="00006FCB"/>
    <w:rsid w:val="000355BA"/>
    <w:rsid w:val="000409D9"/>
    <w:rsid w:val="000461F0"/>
    <w:rsid w:val="00047A84"/>
    <w:rsid w:val="00052D9A"/>
    <w:rsid w:val="00054B25"/>
    <w:rsid w:val="00057B91"/>
    <w:rsid w:val="00062C56"/>
    <w:rsid w:val="00063318"/>
    <w:rsid w:val="000651D3"/>
    <w:rsid w:val="00065E06"/>
    <w:rsid w:val="00066E21"/>
    <w:rsid w:val="00067D05"/>
    <w:rsid w:val="000774FA"/>
    <w:rsid w:val="000810A7"/>
    <w:rsid w:val="00090D66"/>
    <w:rsid w:val="00090E98"/>
    <w:rsid w:val="00096920"/>
    <w:rsid w:val="00096CDA"/>
    <w:rsid w:val="000A1A41"/>
    <w:rsid w:val="000A3E77"/>
    <w:rsid w:val="000B1E9F"/>
    <w:rsid w:val="000C49B3"/>
    <w:rsid w:val="000D4DE5"/>
    <w:rsid w:val="000D599E"/>
    <w:rsid w:val="000D72CD"/>
    <w:rsid w:val="00102346"/>
    <w:rsid w:val="0011295D"/>
    <w:rsid w:val="00117CBB"/>
    <w:rsid w:val="00123285"/>
    <w:rsid w:val="00123453"/>
    <w:rsid w:val="0012451F"/>
    <w:rsid w:val="00130505"/>
    <w:rsid w:val="00135E1D"/>
    <w:rsid w:val="00136763"/>
    <w:rsid w:val="00137E7A"/>
    <w:rsid w:val="00150A04"/>
    <w:rsid w:val="00161C08"/>
    <w:rsid w:val="0016542A"/>
    <w:rsid w:val="00165D5A"/>
    <w:rsid w:val="0017260C"/>
    <w:rsid w:val="0018239F"/>
    <w:rsid w:val="00183EA7"/>
    <w:rsid w:val="0018442E"/>
    <w:rsid w:val="0018493A"/>
    <w:rsid w:val="00192089"/>
    <w:rsid w:val="00194141"/>
    <w:rsid w:val="00194E35"/>
    <w:rsid w:val="0019678A"/>
    <w:rsid w:val="001979B5"/>
    <w:rsid w:val="001A4470"/>
    <w:rsid w:val="001D2325"/>
    <w:rsid w:val="001D46BA"/>
    <w:rsid w:val="001E6B07"/>
    <w:rsid w:val="001F4A7B"/>
    <w:rsid w:val="001F62AE"/>
    <w:rsid w:val="001F6E74"/>
    <w:rsid w:val="00206315"/>
    <w:rsid w:val="0021158B"/>
    <w:rsid w:val="002157DD"/>
    <w:rsid w:val="002376D6"/>
    <w:rsid w:val="00245CF4"/>
    <w:rsid w:val="00247786"/>
    <w:rsid w:val="00253AE3"/>
    <w:rsid w:val="002545C8"/>
    <w:rsid w:val="00266F34"/>
    <w:rsid w:val="00274C9D"/>
    <w:rsid w:val="00296946"/>
    <w:rsid w:val="00297A1A"/>
    <w:rsid w:val="002A0BA5"/>
    <w:rsid w:val="002D0E9C"/>
    <w:rsid w:val="002D53BE"/>
    <w:rsid w:val="002E3470"/>
    <w:rsid w:val="002E692F"/>
    <w:rsid w:val="002F2794"/>
    <w:rsid w:val="00302963"/>
    <w:rsid w:val="00305453"/>
    <w:rsid w:val="00320389"/>
    <w:rsid w:val="00320924"/>
    <w:rsid w:val="00334F6E"/>
    <w:rsid w:val="00337A7E"/>
    <w:rsid w:val="003424BF"/>
    <w:rsid w:val="003426C6"/>
    <w:rsid w:val="00351707"/>
    <w:rsid w:val="00353246"/>
    <w:rsid w:val="003610C2"/>
    <w:rsid w:val="003943D1"/>
    <w:rsid w:val="00397EEB"/>
    <w:rsid w:val="003A50D8"/>
    <w:rsid w:val="003B155C"/>
    <w:rsid w:val="003B75E0"/>
    <w:rsid w:val="003C0DA2"/>
    <w:rsid w:val="003C392F"/>
    <w:rsid w:val="003C79C8"/>
    <w:rsid w:val="003D1D10"/>
    <w:rsid w:val="003D375A"/>
    <w:rsid w:val="003D434A"/>
    <w:rsid w:val="003D5A93"/>
    <w:rsid w:val="003E211F"/>
    <w:rsid w:val="003E64A7"/>
    <w:rsid w:val="003E7423"/>
    <w:rsid w:val="003F1BF1"/>
    <w:rsid w:val="003F2B9C"/>
    <w:rsid w:val="003F7BEA"/>
    <w:rsid w:val="003F7C85"/>
    <w:rsid w:val="004028DE"/>
    <w:rsid w:val="00421AC4"/>
    <w:rsid w:val="00442978"/>
    <w:rsid w:val="00447BBF"/>
    <w:rsid w:val="00454186"/>
    <w:rsid w:val="00455DE2"/>
    <w:rsid w:val="004579B2"/>
    <w:rsid w:val="00457FBF"/>
    <w:rsid w:val="00461D19"/>
    <w:rsid w:val="00463582"/>
    <w:rsid w:val="004711D1"/>
    <w:rsid w:val="00476759"/>
    <w:rsid w:val="004767AF"/>
    <w:rsid w:val="00476B41"/>
    <w:rsid w:val="00487A94"/>
    <w:rsid w:val="00491BC9"/>
    <w:rsid w:val="00491EE2"/>
    <w:rsid w:val="00491EFE"/>
    <w:rsid w:val="00497385"/>
    <w:rsid w:val="004A111A"/>
    <w:rsid w:val="004A6856"/>
    <w:rsid w:val="004B47BC"/>
    <w:rsid w:val="004D03E3"/>
    <w:rsid w:val="004D3952"/>
    <w:rsid w:val="004F08FB"/>
    <w:rsid w:val="004F34B9"/>
    <w:rsid w:val="0050262E"/>
    <w:rsid w:val="00525F5B"/>
    <w:rsid w:val="005305E1"/>
    <w:rsid w:val="00535C20"/>
    <w:rsid w:val="00551194"/>
    <w:rsid w:val="005548F2"/>
    <w:rsid w:val="0055517B"/>
    <w:rsid w:val="00555EF9"/>
    <w:rsid w:val="00582A82"/>
    <w:rsid w:val="00584DB7"/>
    <w:rsid w:val="00587FB1"/>
    <w:rsid w:val="005B0BDC"/>
    <w:rsid w:val="005B6F29"/>
    <w:rsid w:val="005C118F"/>
    <w:rsid w:val="005C493D"/>
    <w:rsid w:val="005D0D92"/>
    <w:rsid w:val="005D10A6"/>
    <w:rsid w:val="005D66FD"/>
    <w:rsid w:val="005E0451"/>
    <w:rsid w:val="005F0C60"/>
    <w:rsid w:val="005F0DF3"/>
    <w:rsid w:val="005F32EF"/>
    <w:rsid w:val="005F45E1"/>
    <w:rsid w:val="00602C1E"/>
    <w:rsid w:val="00603602"/>
    <w:rsid w:val="006103C4"/>
    <w:rsid w:val="0061222E"/>
    <w:rsid w:val="0061285B"/>
    <w:rsid w:val="00615596"/>
    <w:rsid w:val="00621262"/>
    <w:rsid w:val="0062361B"/>
    <w:rsid w:val="0062574C"/>
    <w:rsid w:val="00627B37"/>
    <w:rsid w:val="00645D59"/>
    <w:rsid w:val="00664FF6"/>
    <w:rsid w:val="006674F5"/>
    <w:rsid w:val="0067072A"/>
    <w:rsid w:val="00671C7D"/>
    <w:rsid w:val="0067397A"/>
    <w:rsid w:val="00690DAF"/>
    <w:rsid w:val="006B210E"/>
    <w:rsid w:val="006B2CE1"/>
    <w:rsid w:val="006B4361"/>
    <w:rsid w:val="006B5858"/>
    <w:rsid w:val="006C1CF7"/>
    <w:rsid w:val="006C32A6"/>
    <w:rsid w:val="006C45B1"/>
    <w:rsid w:val="006D4D71"/>
    <w:rsid w:val="006E57A0"/>
    <w:rsid w:val="006E6133"/>
    <w:rsid w:val="006F741B"/>
    <w:rsid w:val="00701D1D"/>
    <w:rsid w:val="00712999"/>
    <w:rsid w:val="00713BA7"/>
    <w:rsid w:val="0072142E"/>
    <w:rsid w:val="007337E9"/>
    <w:rsid w:val="007628CE"/>
    <w:rsid w:val="00775308"/>
    <w:rsid w:val="0078052A"/>
    <w:rsid w:val="0078136F"/>
    <w:rsid w:val="007826A2"/>
    <w:rsid w:val="00787ACD"/>
    <w:rsid w:val="0079353C"/>
    <w:rsid w:val="007A05A0"/>
    <w:rsid w:val="007A7C4F"/>
    <w:rsid w:val="007B6B76"/>
    <w:rsid w:val="007C0618"/>
    <w:rsid w:val="007C0A14"/>
    <w:rsid w:val="007D7AC9"/>
    <w:rsid w:val="007E094E"/>
    <w:rsid w:val="007E2B90"/>
    <w:rsid w:val="007E380A"/>
    <w:rsid w:val="007E3CCB"/>
    <w:rsid w:val="00801C56"/>
    <w:rsid w:val="00803693"/>
    <w:rsid w:val="00803D26"/>
    <w:rsid w:val="00803F59"/>
    <w:rsid w:val="0080561F"/>
    <w:rsid w:val="00811EEB"/>
    <w:rsid w:val="008157E4"/>
    <w:rsid w:val="00825D2E"/>
    <w:rsid w:val="00834B59"/>
    <w:rsid w:val="00852880"/>
    <w:rsid w:val="008726A3"/>
    <w:rsid w:val="00876D5C"/>
    <w:rsid w:val="00884B75"/>
    <w:rsid w:val="0088777C"/>
    <w:rsid w:val="008C0D47"/>
    <w:rsid w:val="008C22EC"/>
    <w:rsid w:val="008D0168"/>
    <w:rsid w:val="008D6BCC"/>
    <w:rsid w:val="008D7FA9"/>
    <w:rsid w:val="008E0766"/>
    <w:rsid w:val="008E5664"/>
    <w:rsid w:val="008F3A66"/>
    <w:rsid w:val="008F42E8"/>
    <w:rsid w:val="0090039C"/>
    <w:rsid w:val="00905A12"/>
    <w:rsid w:val="00912E2F"/>
    <w:rsid w:val="00917363"/>
    <w:rsid w:val="009201F0"/>
    <w:rsid w:val="009220D9"/>
    <w:rsid w:val="00922317"/>
    <w:rsid w:val="00923F9A"/>
    <w:rsid w:val="00925856"/>
    <w:rsid w:val="00930FE6"/>
    <w:rsid w:val="009347DE"/>
    <w:rsid w:val="00946EAE"/>
    <w:rsid w:val="0095347A"/>
    <w:rsid w:val="00953A4F"/>
    <w:rsid w:val="0095473B"/>
    <w:rsid w:val="00960BFF"/>
    <w:rsid w:val="00965AC9"/>
    <w:rsid w:val="00973448"/>
    <w:rsid w:val="009804B7"/>
    <w:rsid w:val="00981554"/>
    <w:rsid w:val="00981B5B"/>
    <w:rsid w:val="009851EA"/>
    <w:rsid w:val="009A7525"/>
    <w:rsid w:val="009D1C0A"/>
    <w:rsid w:val="009D5C66"/>
    <w:rsid w:val="009E1179"/>
    <w:rsid w:val="00A01224"/>
    <w:rsid w:val="00A03162"/>
    <w:rsid w:val="00A058F6"/>
    <w:rsid w:val="00A06AFE"/>
    <w:rsid w:val="00A071C4"/>
    <w:rsid w:val="00A24044"/>
    <w:rsid w:val="00A2559B"/>
    <w:rsid w:val="00A260B6"/>
    <w:rsid w:val="00A2617B"/>
    <w:rsid w:val="00A279EF"/>
    <w:rsid w:val="00A27F27"/>
    <w:rsid w:val="00A3129E"/>
    <w:rsid w:val="00A45A3F"/>
    <w:rsid w:val="00A513FE"/>
    <w:rsid w:val="00A52C92"/>
    <w:rsid w:val="00A55B15"/>
    <w:rsid w:val="00A56F36"/>
    <w:rsid w:val="00A64B63"/>
    <w:rsid w:val="00A70878"/>
    <w:rsid w:val="00A73D16"/>
    <w:rsid w:val="00A826F3"/>
    <w:rsid w:val="00A96982"/>
    <w:rsid w:val="00AA2004"/>
    <w:rsid w:val="00AA2A95"/>
    <w:rsid w:val="00AA42F0"/>
    <w:rsid w:val="00AB5FD5"/>
    <w:rsid w:val="00AC7847"/>
    <w:rsid w:val="00AD4E1F"/>
    <w:rsid w:val="00AD7F8E"/>
    <w:rsid w:val="00AE643C"/>
    <w:rsid w:val="00B021CB"/>
    <w:rsid w:val="00B056EA"/>
    <w:rsid w:val="00B10683"/>
    <w:rsid w:val="00B13808"/>
    <w:rsid w:val="00B16737"/>
    <w:rsid w:val="00B2680E"/>
    <w:rsid w:val="00B410C1"/>
    <w:rsid w:val="00B47E49"/>
    <w:rsid w:val="00B510FD"/>
    <w:rsid w:val="00B56465"/>
    <w:rsid w:val="00B632FE"/>
    <w:rsid w:val="00B878BE"/>
    <w:rsid w:val="00B9547E"/>
    <w:rsid w:val="00BA5025"/>
    <w:rsid w:val="00BA5B39"/>
    <w:rsid w:val="00BB1D8C"/>
    <w:rsid w:val="00BD127A"/>
    <w:rsid w:val="00BD6BDD"/>
    <w:rsid w:val="00BE6AE3"/>
    <w:rsid w:val="00C0611B"/>
    <w:rsid w:val="00C106FC"/>
    <w:rsid w:val="00C1121B"/>
    <w:rsid w:val="00C13333"/>
    <w:rsid w:val="00C175B3"/>
    <w:rsid w:val="00C20121"/>
    <w:rsid w:val="00C3237D"/>
    <w:rsid w:val="00C440D0"/>
    <w:rsid w:val="00C51AA0"/>
    <w:rsid w:val="00C60FE5"/>
    <w:rsid w:val="00C67C17"/>
    <w:rsid w:val="00C736D4"/>
    <w:rsid w:val="00C75894"/>
    <w:rsid w:val="00C81364"/>
    <w:rsid w:val="00C81782"/>
    <w:rsid w:val="00C97CAA"/>
    <w:rsid w:val="00CA348F"/>
    <w:rsid w:val="00CA4F03"/>
    <w:rsid w:val="00CB57EA"/>
    <w:rsid w:val="00CC7BDB"/>
    <w:rsid w:val="00CD731A"/>
    <w:rsid w:val="00CE03DE"/>
    <w:rsid w:val="00CE5A7F"/>
    <w:rsid w:val="00CF58E4"/>
    <w:rsid w:val="00D05945"/>
    <w:rsid w:val="00D06B1A"/>
    <w:rsid w:val="00D13B14"/>
    <w:rsid w:val="00D23F11"/>
    <w:rsid w:val="00D3254F"/>
    <w:rsid w:val="00D33C23"/>
    <w:rsid w:val="00D40283"/>
    <w:rsid w:val="00D43CF1"/>
    <w:rsid w:val="00D527A2"/>
    <w:rsid w:val="00D553F7"/>
    <w:rsid w:val="00D65CB6"/>
    <w:rsid w:val="00D729C7"/>
    <w:rsid w:val="00D762DC"/>
    <w:rsid w:val="00D90012"/>
    <w:rsid w:val="00DA3316"/>
    <w:rsid w:val="00DB060E"/>
    <w:rsid w:val="00DB0C9F"/>
    <w:rsid w:val="00DC0198"/>
    <w:rsid w:val="00DC2230"/>
    <w:rsid w:val="00DC383F"/>
    <w:rsid w:val="00DC4AE6"/>
    <w:rsid w:val="00DD7422"/>
    <w:rsid w:val="00DD7D86"/>
    <w:rsid w:val="00E06811"/>
    <w:rsid w:val="00E16F81"/>
    <w:rsid w:val="00E21025"/>
    <w:rsid w:val="00E27325"/>
    <w:rsid w:val="00E30498"/>
    <w:rsid w:val="00E41058"/>
    <w:rsid w:val="00E445AB"/>
    <w:rsid w:val="00E44BFF"/>
    <w:rsid w:val="00E65D94"/>
    <w:rsid w:val="00E701DA"/>
    <w:rsid w:val="00E719BC"/>
    <w:rsid w:val="00E766F1"/>
    <w:rsid w:val="00E83973"/>
    <w:rsid w:val="00E85562"/>
    <w:rsid w:val="00EA0571"/>
    <w:rsid w:val="00EA1DE6"/>
    <w:rsid w:val="00EA3AC2"/>
    <w:rsid w:val="00EB37F4"/>
    <w:rsid w:val="00EB40A7"/>
    <w:rsid w:val="00EB5F1A"/>
    <w:rsid w:val="00EC0AC5"/>
    <w:rsid w:val="00EC2B79"/>
    <w:rsid w:val="00ED0FF0"/>
    <w:rsid w:val="00F02132"/>
    <w:rsid w:val="00F066E9"/>
    <w:rsid w:val="00F2628C"/>
    <w:rsid w:val="00F32A90"/>
    <w:rsid w:val="00F416B2"/>
    <w:rsid w:val="00F43599"/>
    <w:rsid w:val="00F5472A"/>
    <w:rsid w:val="00F603A7"/>
    <w:rsid w:val="00F70938"/>
    <w:rsid w:val="00F7124E"/>
    <w:rsid w:val="00F71B5A"/>
    <w:rsid w:val="00F7778C"/>
    <w:rsid w:val="00F81F2F"/>
    <w:rsid w:val="00F9691D"/>
    <w:rsid w:val="00F96A4A"/>
    <w:rsid w:val="00FC03A5"/>
    <w:rsid w:val="00FD2A99"/>
    <w:rsid w:val="00FD4547"/>
    <w:rsid w:val="00FE72F5"/>
    <w:rsid w:val="00FE7CB4"/>
    <w:rsid w:val="00FE7D2D"/>
    <w:rsid w:val="00FF19F1"/>
    <w:rsid w:val="00FF2067"/>
    <w:rsid w:val="00FF3B02"/>
    <w:rsid w:val="00FF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BCEE"/>
  <w15:chartTrackingRefBased/>
  <w15:docId w15:val="{05A3D763-C595-4BFA-B093-EC8E77FD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C118F"/>
    <w:rPr>
      <w:color w:val="808080"/>
    </w:rPr>
  </w:style>
  <w:style w:type="character" w:customStyle="1" w:styleId="mord">
    <w:name w:val="mord"/>
    <w:basedOn w:val="a0"/>
    <w:rsid w:val="00AC7847"/>
  </w:style>
  <w:style w:type="character" w:customStyle="1" w:styleId="mrel">
    <w:name w:val="mrel"/>
    <w:basedOn w:val="a0"/>
    <w:rsid w:val="00AC7847"/>
  </w:style>
  <w:style w:type="character" w:customStyle="1" w:styleId="minner">
    <w:name w:val="minner"/>
    <w:basedOn w:val="a0"/>
    <w:rsid w:val="00AC7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97BB2-1581-42C6-89C2-9A61EFB1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7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VLADISLAV TUREVYCH</cp:lastModifiedBy>
  <cp:revision>1256</cp:revision>
  <cp:lastPrinted>2023-09-14T04:38:00Z</cp:lastPrinted>
  <dcterms:created xsi:type="dcterms:W3CDTF">2025-09-24T04:55:00Z</dcterms:created>
  <dcterms:modified xsi:type="dcterms:W3CDTF">2025-11-27T14:57:00Z</dcterms:modified>
</cp:coreProperties>
</file>