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D78BF" w14:textId="3662BDFD" w:rsidR="00110A7F" w:rsidRPr="006202CB" w:rsidRDefault="00110A7F" w:rsidP="00110A7F">
      <w:pPr>
        <w:spacing w:after="0" w:line="240" w:lineRule="auto"/>
        <w:ind w:left="-567" w:firstLine="567"/>
        <w:jc w:val="center"/>
        <w:rPr>
          <w:rFonts w:ascii="Times New Roman" w:hAnsi="Times New Roman"/>
          <w:sz w:val="28"/>
          <w:szCs w:val="28"/>
          <w:lang w:val="uk-UA"/>
        </w:rPr>
      </w:pPr>
      <w:r w:rsidRPr="006202CB">
        <w:rPr>
          <w:rFonts w:ascii="Times New Roman" w:hAnsi="Times New Roman"/>
          <w:sz w:val="28"/>
          <w:szCs w:val="28"/>
          <w:lang w:val="uk-UA"/>
        </w:rPr>
        <w:t>Лабораторна р</w:t>
      </w:r>
      <w:r w:rsidR="00E14658" w:rsidRPr="006202CB">
        <w:rPr>
          <w:rFonts w:ascii="Times New Roman" w:hAnsi="Times New Roman"/>
          <w:sz w:val="28"/>
          <w:szCs w:val="28"/>
          <w:lang w:val="uk-UA"/>
        </w:rPr>
        <w:t>о</w:t>
      </w:r>
      <w:r w:rsidRPr="006202CB">
        <w:rPr>
          <w:rFonts w:ascii="Times New Roman" w:hAnsi="Times New Roman"/>
          <w:sz w:val="28"/>
          <w:szCs w:val="28"/>
          <w:lang w:val="uk-UA"/>
        </w:rPr>
        <w:t>бота №3</w:t>
      </w:r>
    </w:p>
    <w:p w14:paraId="1DBE1F6D" w14:textId="46C8C1A3" w:rsidR="00110A7F" w:rsidRDefault="00E14658" w:rsidP="00110A7F">
      <w:pPr>
        <w:spacing w:after="0" w:line="240" w:lineRule="auto"/>
        <w:ind w:left="-567" w:firstLine="567"/>
        <w:jc w:val="center"/>
        <w:rPr>
          <w:rFonts w:ascii="Times New Roman" w:hAnsi="Times New Roman"/>
          <w:sz w:val="28"/>
          <w:szCs w:val="28"/>
          <w:lang w:val="uk-UA"/>
        </w:rPr>
      </w:pPr>
      <w:r w:rsidRPr="006202CB">
        <w:rPr>
          <w:rFonts w:ascii="Times New Roman" w:hAnsi="Times New Roman"/>
          <w:sz w:val="28"/>
          <w:szCs w:val="28"/>
          <w:lang w:val="uk-UA"/>
        </w:rPr>
        <w:t>ДОСЛІДЖЕННЯ ХВИЛЕВОДНИХ ТА</w:t>
      </w:r>
      <w:r w:rsidR="00110A7F" w:rsidRPr="006202CB">
        <w:rPr>
          <w:rFonts w:ascii="Times New Roman" w:hAnsi="Times New Roman"/>
          <w:sz w:val="28"/>
          <w:szCs w:val="28"/>
          <w:lang w:val="uk-UA"/>
        </w:rPr>
        <w:t xml:space="preserve"> РУПОРН</w:t>
      </w:r>
      <w:r w:rsidRPr="006202CB">
        <w:rPr>
          <w:rFonts w:ascii="Times New Roman" w:hAnsi="Times New Roman"/>
          <w:sz w:val="28"/>
          <w:szCs w:val="28"/>
          <w:lang w:val="uk-UA"/>
        </w:rPr>
        <w:t>И</w:t>
      </w:r>
      <w:r w:rsidR="00110A7F" w:rsidRPr="006202CB">
        <w:rPr>
          <w:rFonts w:ascii="Times New Roman" w:hAnsi="Times New Roman"/>
          <w:sz w:val="28"/>
          <w:szCs w:val="28"/>
          <w:lang w:val="uk-UA"/>
        </w:rPr>
        <w:t xml:space="preserve">Х </w:t>
      </w:r>
      <w:r w:rsidRPr="006202CB">
        <w:rPr>
          <w:rFonts w:ascii="Times New Roman" w:hAnsi="Times New Roman"/>
          <w:sz w:val="28"/>
          <w:szCs w:val="28"/>
          <w:lang w:val="uk-UA"/>
        </w:rPr>
        <w:t>ВИПРОМІНЮВАЧІВ</w:t>
      </w:r>
    </w:p>
    <w:p w14:paraId="6687A305" w14:textId="77777777" w:rsidR="00E85A63" w:rsidRPr="006202CB" w:rsidRDefault="00E85A63" w:rsidP="00110A7F">
      <w:pPr>
        <w:spacing w:after="0" w:line="240" w:lineRule="auto"/>
        <w:ind w:left="-567" w:firstLine="56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2A37841" w14:textId="4499104B" w:rsidR="00781B7B" w:rsidRDefault="00781B7B" w:rsidP="00781B7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39637423"/>
      <w:bookmarkStart w:id="1" w:name="_Hlk139638493"/>
      <w:r w:rsidRPr="005B4FD1">
        <w:rPr>
          <w:rFonts w:ascii="Times New Roman" w:hAnsi="Times New Roman"/>
          <w:sz w:val="28"/>
          <w:szCs w:val="28"/>
          <w:lang w:val="uk-UA"/>
        </w:rPr>
        <w:t xml:space="preserve">Розрахувати та побудувати графіки </w:t>
      </w:r>
      <w:r w:rsidR="00542CD8">
        <w:rPr>
          <w:rFonts w:ascii="Times New Roman" w:hAnsi="Times New Roman"/>
          <w:sz w:val="28"/>
          <w:szCs w:val="28"/>
          <w:lang w:val="uk-UA"/>
        </w:rPr>
        <w:t xml:space="preserve">нормованих </w:t>
      </w:r>
      <w:r w:rsidRPr="005B4FD1">
        <w:rPr>
          <w:rFonts w:ascii="Times New Roman" w:hAnsi="Times New Roman"/>
          <w:sz w:val="28"/>
          <w:szCs w:val="28"/>
          <w:lang w:val="uk-UA"/>
        </w:rPr>
        <w:t>діаграм спря</w:t>
      </w:r>
      <w:r>
        <w:rPr>
          <w:rFonts w:ascii="Times New Roman" w:hAnsi="Times New Roman"/>
          <w:sz w:val="28"/>
          <w:szCs w:val="28"/>
          <w:lang w:val="uk-UA"/>
        </w:rPr>
        <w:t>мо</w:t>
      </w:r>
      <w:r w:rsidRPr="005B4FD1">
        <w:rPr>
          <w:rFonts w:ascii="Times New Roman" w:hAnsi="Times New Roman"/>
          <w:sz w:val="28"/>
          <w:szCs w:val="28"/>
          <w:lang w:val="uk-UA"/>
        </w:rPr>
        <w:t>ван</w:t>
      </w:r>
      <w:r>
        <w:rPr>
          <w:rFonts w:ascii="Times New Roman" w:hAnsi="Times New Roman"/>
          <w:sz w:val="28"/>
          <w:szCs w:val="28"/>
          <w:lang w:val="uk-UA"/>
        </w:rPr>
        <w:t>о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сті (ДС) </w:t>
      </w:r>
      <w:proofErr w:type="spellStart"/>
      <w:r w:rsidRPr="005B4FD1">
        <w:rPr>
          <w:rFonts w:ascii="Times New Roman" w:hAnsi="Times New Roman"/>
          <w:sz w:val="28"/>
          <w:szCs w:val="28"/>
          <w:lang w:val="uk-UA"/>
        </w:rPr>
        <w:t>директорної</w:t>
      </w:r>
      <w:proofErr w:type="spellEnd"/>
      <w:r w:rsidRPr="005B4FD1">
        <w:rPr>
          <w:rFonts w:ascii="Times New Roman" w:hAnsi="Times New Roman"/>
          <w:sz w:val="28"/>
          <w:szCs w:val="28"/>
          <w:lang w:val="uk-UA"/>
        </w:rPr>
        <w:t xml:space="preserve"> антени в </w:t>
      </w:r>
      <w:proofErr w:type="spellStart"/>
      <w:r w:rsidRPr="005B4FD1">
        <w:rPr>
          <w:rFonts w:ascii="Times New Roman" w:hAnsi="Times New Roman"/>
          <w:sz w:val="28"/>
          <w:szCs w:val="28"/>
          <w:lang w:val="uk-UA"/>
        </w:rPr>
        <w:t>площинах</w:t>
      </w:r>
      <w:proofErr w:type="spellEnd"/>
      <w:r w:rsidRPr="005B4FD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542CD8">
        <w:rPr>
          <w:rFonts w:ascii="Times New Roman" w:hAnsi="Times New Roman"/>
          <w:i/>
          <w:iCs/>
          <w:sz w:val="28"/>
          <w:szCs w:val="28"/>
          <w:lang w:val="uk-UA"/>
        </w:rPr>
        <w:t>Е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Pr="00542CD8">
        <w:rPr>
          <w:rFonts w:ascii="Times New Roman" w:hAnsi="Times New Roman"/>
          <w:i/>
          <w:iCs/>
          <w:sz w:val="28"/>
          <w:szCs w:val="28"/>
          <w:lang w:val="uk-UA"/>
        </w:rPr>
        <w:t>Н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 за вхідними даними </w:t>
      </w:r>
      <w:r>
        <w:rPr>
          <w:rFonts w:ascii="Times New Roman" w:hAnsi="Times New Roman"/>
          <w:sz w:val="28"/>
          <w:szCs w:val="28"/>
          <w:lang w:val="uk-UA"/>
        </w:rPr>
        <w:t>згідно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 з варіантами, </w:t>
      </w:r>
      <w:r>
        <w:rPr>
          <w:rFonts w:ascii="Times New Roman" w:hAnsi="Times New Roman"/>
          <w:sz w:val="28"/>
          <w:szCs w:val="28"/>
          <w:lang w:val="uk-UA"/>
        </w:rPr>
        <w:t>які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 наведен</w:t>
      </w:r>
      <w:r>
        <w:rPr>
          <w:rFonts w:ascii="Times New Roman" w:hAnsi="Times New Roman"/>
          <w:sz w:val="28"/>
          <w:szCs w:val="28"/>
          <w:lang w:val="uk-UA"/>
        </w:rPr>
        <w:t>о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 в Таблиці</w:t>
      </w:r>
      <w:r w:rsidRPr="008E7CDB">
        <w:rPr>
          <w:rFonts w:ascii="Times New Roman" w:hAnsi="Times New Roman"/>
          <w:sz w:val="28"/>
          <w:szCs w:val="28"/>
        </w:rPr>
        <w:t xml:space="preserve"> </w:t>
      </w:r>
      <w:r w:rsidR="00542CD8">
        <w:rPr>
          <w:rFonts w:ascii="Times New Roman" w:hAnsi="Times New Roman"/>
          <w:sz w:val="28"/>
          <w:szCs w:val="28"/>
          <w:lang w:val="uk-UA"/>
        </w:rPr>
        <w:t>2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/>
          <w:sz w:val="28"/>
          <w:szCs w:val="28"/>
          <w:lang w:val="uk-UA"/>
        </w:rPr>
        <w:t xml:space="preserve">На графіку ДС: </w:t>
      </w:r>
    </w:p>
    <w:p w14:paraId="144934F6" w14:textId="77777777" w:rsidR="00781B7B" w:rsidRDefault="00781B7B" w:rsidP="00781B7B">
      <w:pPr>
        <w:spacing w:after="0" w:line="240" w:lineRule="auto"/>
        <w:ind w:left="-567" w:firstLine="567"/>
        <w:rPr>
          <w:rFonts w:ascii="Times New Roman" w:hAnsi="Times New Roman"/>
          <w:sz w:val="28"/>
          <w:szCs w:val="28"/>
          <w:lang w:val="uk-UA"/>
        </w:rPr>
      </w:pPr>
      <w:r w:rsidRPr="008E7CDB">
        <w:rPr>
          <w:rFonts w:ascii="Times New Roman" w:hAnsi="Times New Roman"/>
          <w:sz w:val="28"/>
          <w:szCs w:val="28"/>
          <w:lang w:val="uk-UA"/>
        </w:rPr>
        <w:t>- оцінити спрямованість антени за шириною головної пелюстки</w:t>
      </w:r>
      <w:r>
        <w:rPr>
          <w:rFonts w:ascii="Times New Roman" w:hAnsi="Times New Roman"/>
          <w:sz w:val="28"/>
          <w:szCs w:val="28"/>
          <w:lang w:val="uk-UA"/>
        </w:rPr>
        <w:t xml:space="preserve"> нормованої</w:t>
      </w:r>
      <w:r w:rsidRPr="008E7CDB">
        <w:rPr>
          <w:rFonts w:ascii="Times New Roman" w:hAnsi="Times New Roman"/>
          <w:sz w:val="28"/>
          <w:szCs w:val="28"/>
          <w:lang w:val="uk-UA"/>
        </w:rPr>
        <w:t xml:space="preserve"> ДС на рівні половинної потужності</w:t>
      </w:r>
      <w:r>
        <w:rPr>
          <w:rFonts w:ascii="Times New Roman" w:hAnsi="Times New Roman"/>
          <w:sz w:val="28"/>
          <w:szCs w:val="28"/>
          <w:lang w:val="uk-UA"/>
        </w:rPr>
        <w:t xml:space="preserve"> (рівні 0,707);</w:t>
      </w:r>
      <w:r w:rsidRPr="008E7CDB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57818D58" w14:textId="77777777" w:rsidR="00781B7B" w:rsidRPr="008E7CDB" w:rsidRDefault="00781B7B" w:rsidP="00781B7B">
      <w:pPr>
        <w:spacing w:after="0" w:line="240" w:lineRule="auto"/>
        <w:ind w:left="-567" w:firstLine="56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о</w:t>
      </w:r>
      <w:r w:rsidRPr="008E7CDB">
        <w:rPr>
          <w:rFonts w:ascii="Times New Roman" w:hAnsi="Times New Roman"/>
          <w:sz w:val="28"/>
          <w:szCs w:val="28"/>
          <w:lang w:val="uk-UA"/>
        </w:rPr>
        <w:t>цінити рівень бокових пелюсток ДС.</w:t>
      </w:r>
    </w:p>
    <w:p w14:paraId="201849DA" w14:textId="77777777" w:rsidR="00781B7B" w:rsidRDefault="00781B7B" w:rsidP="00781B7B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ED604B6" w14:textId="40938E27" w:rsidR="00781B7B" w:rsidRPr="005B4FD1" w:rsidRDefault="00781B7B" w:rsidP="008220B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Hlk174438717"/>
      <w:r>
        <w:rPr>
          <w:rFonts w:ascii="Times New Roman" w:hAnsi="Times New Roman"/>
          <w:sz w:val="28"/>
          <w:szCs w:val="28"/>
          <w:lang w:val="uk-UA"/>
        </w:rPr>
        <w:t xml:space="preserve">Оформити звіт з лабораторної роботи. </w:t>
      </w:r>
      <w:r w:rsidRPr="00D34730">
        <w:rPr>
          <w:rFonts w:ascii="Times New Roman" w:hAnsi="Times New Roman"/>
          <w:sz w:val="28"/>
          <w:szCs w:val="28"/>
          <w:highlight w:val="yellow"/>
          <w:lang w:val="uk-UA"/>
        </w:rPr>
        <w:t xml:space="preserve">Звіт має містити: </w:t>
      </w:r>
      <w:r w:rsidRPr="005722B9">
        <w:rPr>
          <w:rFonts w:ascii="Times New Roman" w:hAnsi="Times New Roman"/>
          <w:sz w:val="28"/>
          <w:szCs w:val="28"/>
          <w:lang w:val="uk-UA"/>
        </w:rPr>
        <w:t>титульний лист, схему лабораторного макету</w:t>
      </w:r>
      <w:r w:rsidRPr="00D34730">
        <w:rPr>
          <w:rFonts w:ascii="Times New Roman" w:hAnsi="Times New Roman"/>
          <w:sz w:val="28"/>
          <w:szCs w:val="28"/>
          <w:highlight w:val="yellow"/>
          <w:lang w:val="uk-UA"/>
        </w:rPr>
        <w:t xml:space="preserve">, детальні покрокові розрахунки нормованих ДС (згідно з кроками розрахунків, які указані в навчальному посібнику з лабораторного практикуму), графіки нормованих ДС в </w:t>
      </w:r>
      <w:proofErr w:type="spellStart"/>
      <w:r w:rsidRPr="00D34730">
        <w:rPr>
          <w:rFonts w:ascii="Times New Roman" w:hAnsi="Times New Roman"/>
          <w:sz w:val="28"/>
          <w:szCs w:val="28"/>
          <w:highlight w:val="yellow"/>
          <w:lang w:val="uk-UA"/>
        </w:rPr>
        <w:t>площинах</w:t>
      </w:r>
      <w:proofErr w:type="spellEnd"/>
      <w:r w:rsidRPr="00D34730">
        <w:rPr>
          <w:rFonts w:ascii="Times New Roman" w:hAnsi="Times New Roman"/>
          <w:sz w:val="28"/>
          <w:szCs w:val="28"/>
          <w:highlight w:val="yellow"/>
          <w:lang w:val="uk-UA"/>
        </w:rPr>
        <w:t xml:space="preserve"> Е та Н з визначенням ширини головної пелюстки ДС на рівні половинної потужності</w:t>
      </w:r>
      <w:r w:rsidR="00542CD8" w:rsidRPr="00D34730">
        <w:rPr>
          <w:rFonts w:ascii="Times New Roman" w:hAnsi="Times New Roman"/>
          <w:sz w:val="28"/>
          <w:szCs w:val="28"/>
          <w:highlight w:val="yellow"/>
          <w:lang w:val="uk-UA"/>
        </w:rPr>
        <w:t xml:space="preserve"> </w:t>
      </w:r>
      <w:bookmarkStart w:id="3" w:name="_Hlk174476071"/>
      <w:r w:rsidR="00542CD8" w:rsidRPr="00D34730">
        <w:rPr>
          <w:rFonts w:ascii="Times New Roman" w:hAnsi="Times New Roman"/>
          <w:sz w:val="28"/>
          <w:szCs w:val="28"/>
          <w:highlight w:val="yellow"/>
          <w:lang w:val="uk-UA"/>
        </w:rPr>
        <w:t>(на рівні 0,707 нормованої ДС)</w:t>
      </w:r>
      <w:bookmarkEnd w:id="3"/>
      <w:r w:rsidRPr="00D34730">
        <w:rPr>
          <w:rFonts w:ascii="Times New Roman" w:hAnsi="Times New Roman"/>
          <w:sz w:val="28"/>
          <w:szCs w:val="28"/>
          <w:highlight w:val="yellow"/>
          <w:lang w:val="uk-UA"/>
        </w:rPr>
        <w:t>, висновки – аналіз отриманої форми ДС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bookmarkEnd w:id="2"/>
    <w:p w14:paraId="2A4F30A9" w14:textId="77777777" w:rsidR="002F2AAA" w:rsidRDefault="002F2AAA" w:rsidP="00E14658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448CB5A" w14:textId="77777777" w:rsidR="00EC0CB3" w:rsidRDefault="00EC0CB3" w:rsidP="00EC0CB3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  <w:lang w:val="uk-UA"/>
        </w:rPr>
      </w:pPr>
      <w:bookmarkStart w:id="4" w:name="_Hlk139638036"/>
      <w:bookmarkEnd w:id="0"/>
      <w:r w:rsidRPr="00DA0182">
        <w:rPr>
          <w:rFonts w:ascii="Times New Roman" w:hAnsi="Times New Roman"/>
          <w:b/>
          <w:bCs/>
          <w:sz w:val="28"/>
          <w:szCs w:val="28"/>
          <w:u w:val="single"/>
          <w:lang w:val="uk-UA"/>
        </w:rPr>
        <w:t>Примітка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. ДС зазвичай будують у </w:t>
      </w:r>
      <w:r w:rsidRPr="00DA0182">
        <w:rPr>
          <w:rFonts w:ascii="Times New Roman" w:hAnsi="Times New Roman"/>
          <w:i/>
          <w:iCs/>
          <w:sz w:val="28"/>
          <w:szCs w:val="28"/>
          <w:lang w:val="uk-UA"/>
        </w:rPr>
        <w:t xml:space="preserve">передній </w:t>
      </w:r>
      <w:proofErr w:type="spellStart"/>
      <w:r w:rsidRPr="00DA0182">
        <w:rPr>
          <w:rFonts w:ascii="Times New Roman" w:hAnsi="Times New Roman"/>
          <w:i/>
          <w:iCs/>
          <w:sz w:val="28"/>
          <w:szCs w:val="28"/>
          <w:lang w:val="uk-UA"/>
        </w:rPr>
        <w:t>напівплощині</w:t>
      </w:r>
      <w:proofErr w:type="spellEnd"/>
      <w:r w:rsidRPr="005B4FD1">
        <w:rPr>
          <w:rFonts w:ascii="Times New Roman" w:hAnsi="Times New Roman"/>
          <w:sz w:val="28"/>
          <w:szCs w:val="28"/>
          <w:lang w:val="uk-UA"/>
        </w:rPr>
        <w:t xml:space="preserve">, тобто в межах кутів </w:t>
      </w:r>
      <w:r>
        <w:rPr>
          <w:rFonts w:ascii="Times New Roman" w:hAnsi="Times New Roman"/>
          <w:sz w:val="28"/>
          <w:szCs w:val="28"/>
          <w:lang w:val="uk-UA"/>
        </w:rPr>
        <w:t>θ</w:t>
      </w:r>
      <w:r>
        <w:rPr>
          <w:rFonts w:ascii="Times New Roman" w:hAnsi="Times New Roman"/>
          <w:sz w:val="28"/>
          <w:szCs w:val="28"/>
          <w:lang w:val="uk-UA"/>
        </w:rPr>
        <w:sym w:font="Euclid Math Two" w:char="F0E4"/>
      </w:r>
      <w:r w:rsidRPr="005B4FD1">
        <w:rPr>
          <w:rFonts w:ascii="Times New Roman" w:hAnsi="Times New Roman"/>
          <w:sz w:val="28"/>
          <w:szCs w:val="28"/>
          <w:lang w:val="uk-UA"/>
        </w:rPr>
        <w:t>[</w:t>
      </w:r>
      <w:r>
        <w:rPr>
          <w:rFonts w:ascii="Times New Roman" w:hAnsi="Times New Roman"/>
          <w:sz w:val="28"/>
          <w:szCs w:val="28"/>
          <w:lang w:val="uk-UA"/>
        </w:rPr>
        <w:t>–</w:t>
      </w:r>
      <w:r w:rsidRPr="005B4FD1">
        <w:rPr>
          <w:rFonts w:ascii="Times New Roman" w:hAnsi="Times New Roman"/>
          <w:sz w:val="28"/>
          <w:szCs w:val="28"/>
          <w:lang w:val="uk-UA"/>
        </w:rPr>
        <w:t>90</w:t>
      </w:r>
      <w:r w:rsidRPr="005B4FD1">
        <w:rPr>
          <w:rFonts w:ascii="Times New Roman" w:hAnsi="Times New Roman"/>
          <w:sz w:val="28"/>
          <w:szCs w:val="28"/>
          <w:vertAlign w:val="superscript"/>
          <w:lang w:val="uk-UA"/>
        </w:rPr>
        <w:t>0</w:t>
      </w:r>
      <w:r w:rsidRPr="005B4FD1">
        <w:rPr>
          <w:rFonts w:ascii="Times New Roman" w:hAnsi="Times New Roman"/>
          <w:sz w:val="28"/>
          <w:szCs w:val="28"/>
          <w:lang w:val="uk-UA"/>
        </w:rPr>
        <w:t>, +90</w:t>
      </w:r>
      <w:r w:rsidRPr="005B4FD1">
        <w:rPr>
          <w:rFonts w:ascii="Times New Roman" w:hAnsi="Times New Roman"/>
          <w:sz w:val="28"/>
          <w:szCs w:val="28"/>
          <w:vertAlign w:val="superscript"/>
          <w:lang w:val="uk-UA"/>
        </w:rPr>
        <w:t>0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] у прямокутній системі координат. </w:t>
      </w:r>
    </w:p>
    <w:p w14:paraId="17ADEFC6" w14:textId="02AAE324" w:rsidR="00EC0CB3" w:rsidRPr="00DA0182" w:rsidRDefault="00EC0CB3" w:rsidP="00EC0CB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32575A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uk-UA"/>
        </w:rPr>
        <w:t>Тільки за умови</w:t>
      </w:r>
      <w:r w:rsidRPr="0032575A">
        <w:rPr>
          <w:rFonts w:ascii="Times New Roman" w:hAnsi="Times New Roman"/>
          <w:b/>
          <w:bCs/>
          <w:sz w:val="28"/>
          <w:szCs w:val="28"/>
          <w:u w:val="single"/>
          <w:lang w:val="uk-UA"/>
        </w:rPr>
        <w:t xml:space="preserve">, коли ДС має симетричну форму відносно початку координат </w:t>
      </w:r>
      <w:r w:rsidRPr="0032575A">
        <w:rPr>
          <w:rFonts w:ascii="Times New Roman" w:hAnsi="Times New Roman"/>
          <w:b/>
          <w:bCs/>
          <w:sz w:val="28"/>
          <w:szCs w:val="28"/>
          <w:lang w:val="uk-UA"/>
        </w:rPr>
        <w:t xml:space="preserve">θ = </w:t>
      </w:r>
      <w:r w:rsidR="00781B7B" w:rsidRPr="0032575A">
        <w:rPr>
          <w:rFonts w:ascii="Times New Roman" w:hAnsi="Times New Roman"/>
          <w:b/>
          <w:bCs/>
          <w:sz w:val="28"/>
          <w:szCs w:val="28"/>
          <w:lang w:val="uk-UA"/>
        </w:rPr>
        <w:t>0</w:t>
      </w:r>
      <w:r w:rsidR="00781B7B" w:rsidRPr="00781B7B">
        <w:rPr>
          <w:rFonts w:ascii="Times New Roman" w:hAnsi="Times New Roman"/>
          <w:b/>
          <w:bCs/>
          <w:sz w:val="28"/>
          <w:szCs w:val="28"/>
          <w:vertAlign w:val="superscript"/>
          <w:lang w:val="uk-UA"/>
        </w:rPr>
        <w:t>0</w:t>
      </w:r>
      <w:r w:rsidRPr="005B4FD1">
        <w:rPr>
          <w:rFonts w:ascii="Times New Roman" w:hAnsi="Times New Roman"/>
          <w:sz w:val="28"/>
          <w:szCs w:val="28"/>
          <w:lang w:val="uk-UA"/>
        </w:rPr>
        <w:t>, графік ДС будують в межах першого квадранта, тобто в межах кутів</w:t>
      </w:r>
      <w:r w:rsidRPr="0032575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θ</w:t>
      </w:r>
      <w:r>
        <w:rPr>
          <w:rFonts w:ascii="Times New Roman" w:hAnsi="Times New Roman"/>
          <w:sz w:val="28"/>
          <w:szCs w:val="28"/>
          <w:lang w:val="uk-UA"/>
        </w:rPr>
        <w:sym w:font="Euclid Math Two" w:char="F0E4"/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 [0</w:t>
      </w:r>
      <w:r w:rsidRPr="005B4FD1">
        <w:rPr>
          <w:rFonts w:ascii="Times New Roman" w:hAnsi="Times New Roman"/>
          <w:sz w:val="28"/>
          <w:szCs w:val="28"/>
          <w:vertAlign w:val="superscript"/>
          <w:lang w:val="uk-UA"/>
        </w:rPr>
        <w:t>0</w:t>
      </w:r>
      <w:r w:rsidRPr="005B4FD1">
        <w:rPr>
          <w:rFonts w:ascii="Times New Roman" w:hAnsi="Times New Roman"/>
          <w:sz w:val="28"/>
          <w:szCs w:val="28"/>
          <w:lang w:val="uk-UA"/>
        </w:rPr>
        <w:t>, +90</w:t>
      </w:r>
      <w:r w:rsidRPr="005B4FD1">
        <w:rPr>
          <w:rFonts w:ascii="Times New Roman" w:hAnsi="Times New Roman"/>
          <w:sz w:val="28"/>
          <w:szCs w:val="28"/>
          <w:vertAlign w:val="superscript"/>
          <w:lang w:val="uk-UA"/>
        </w:rPr>
        <w:t>0</w:t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]. </w:t>
      </w:r>
      <w:r>
        <w:rPr>
          <w:rFonts w:ascii="Times New Roman" w:hAnsi="Times New Roman"/>
          <w:sz w:val="28"/>
          <w:szCs w:val="28"/>
          <w:lang w:val="uk-UA"/>
        </w:rPr>
        <w:t>В інших випадках, тобто коли форма ДС є несиметричною, ДС треба будувати в межах кутів θ</w:t>
      </w:r>
      <w:r>
        <w:rPr>
          <w:rFonts w:ascii="Times New Roman" w:hAnsi="Times New Roman"/>
          <w:sz w:val="28"/>
          <w:szCs w:val="28"/>
          <w:lang w:val="uk-UA"/>
        </w:rPr>
        <w:sym w:font="Euclid Math Two" w:char="F0E4"/>
      </w:r>
      <w:r w:rsidRPr="005B4FD1">
        <w:rPr>
          <w:rFonts w:ascii="Times New Roman" w:hAnsi="Times New Roman"/>
          <w:sz w:val="28"/>
          <w:szCs w:val="28"/>
          <w:lang w:val="uk-UA"/>
        </w:rPr>
        <w:t xml:space="preserve"> [</w:t>
      </w:r>
      <w:r>
        <w:rPr>
          <w:rFonts w:ascii="Times New Roman" w:hAnsi="Times New Roman"/>
          <w:sz w:val="28"/>
          <w:szCs w:val="28"/>
          <w:lang w:val="uk-UA"/>
        </w:rPr>
        <w:t>–</w:t>
      </w:r>
      <w:r w:rsidRPr="005B4FD1">
        <w:rPr>
          <w:rFonts w:ascii="Times New Roman" w:hAnsi="Times New Roman"/>
          <w:sz w:val="28"/>
          <w:szCs w:val="28"/>
          <w:lang w:val="uk-UA"/>
        </w:rPr>
        <w:t>90</w:t>
      </w:r>
      <w:r w:rsidRPr="005B4FD1">
        <w:rPr>
          <w:rFonts w:ascii="Times New Roman" w:hAnsi="Times New Roman"/>
          <w:sz w:val="28"/>
          <w:szCs w:val="28"/>
          <w:vertAlign w:val="superscript"/>
          <w:lang w:val="uk-UA"/>
        </w:rPr>
        <w:t>0</w:t>
      </w:r>
      <w:r w:rsidRPr="005B4FD1">
        <w:rPr>
          <w:rFonts w:ascii="Times New Roman" w:hAnsi="Times New Roman"/>
          <w:sz w:val="28"/>
          <w:szCs w:val="28"/>
          <w:lang w:val="uk-UA"/>
        </w:rPr>
        <w:t>, +90</w:t>
      </w:r>
      <w:r w:rsidRPr="005B4FD1">
        <w:rPr>
          <w:rFonts w:ascii="Times New Roman" w:hAnsi="Times New Roman"/>
          <w:sz w:val="28"/>
          <w:szCs w:val="28"/>
          <w:vertAlign w:val="superscript"/>
          <w:lang w:val="uk-UA"/>
        </w:rPr>
        <w:t>0</w:t>
      </w:r>
      <w:r w:rsidRPr="005B4FD1">
        <w:rPr>
          <w:rFonts w:ascii="Times New Roman" w:hAnsi="Times New Roman"/>
          <w:sz w:val="28"/>
          <w:szCs w:val="28"/>
          <w:lang w:val="uk-UA"/>
        </w:rPr>
        <w:t>]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004621D2" w14:textId="77777777" w:rsidR="00E85A63" w:rsidRPr="006202CB" w:rsidRDefault="00E85A63" w:rsidP="00E14658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46D30B7" w14:textId="34DEC119" w:rsidR="00110A7F" w:rsidRPr="006202CB" w:rsidRDefault="00110A7F" w:rsidP="00110A7F">
      <w:pPr>
        <w:spacing w:after="0"/>
        <w:rPr>
          <w:rFonts w:ascii="Times New Roman" w:hAnsi="Times New Roman"/>
          <w:sz w:val="28"/>
          <w:szCs w:val="28"/>
          <w:lang w:val="uk-UA"/>
        </w:rPr>
      </w:pPr>
      <w:bookmarkStart w:id="5" w:name="_Hlk112761282"/>
      <w:bookmarkEnd w:id="1"/>
      <w:bookmarkEnd w:id="4"/>
      <w:r w:rsidRPr="006202CB">
        <w:rPr>
          <w:rFonts w:ascii="Times New Roman" w:hAnsi="Times New Roman"/>
          <w:sz w:val="28"/>
          <w:szCs w:val="28"/>
          <w:lang w:val="uk-UA"/>
        </w:rPr>
        <w:t>Таблиц</w:t>
      </w:r>
      <w:r w:rsidR="006202CB" w:rsidRPr="006202CB">
        <w:rPr>
          <w:rFonts w:ascii="Times New Roman" w:hAnsi="Times New Roman"/>
          <w:sz w:val="28"/>
          <w:szCs w:val="28"/>
          <w:lang w:val="uk-UA"/>
        </w:rPr>
        <w:t>я</w:t>
      </w:r>
      <w:r w:rsidRPr="006202CB">
        <w:rPr>
          <w:rFonts w:ascii="Times New Roman" w:hAnsi="Times New Roman"/>
          <w:sz w:val="28"/>
          <w:szCs w:val="28"/>
          <w:lang w:val="uk-UA"/>
        </w:rPr>
        <w:t xml:space="preserve"> 2. </w:t>
      </w:r>
      <w:r w:rsidR="00EA2B27">
        <w:rPr>
          <w:rFonts w:ascii="Times New Roman" w:hAnsi="Times New Roman"/>
          <w:sz w:val="28"/>
          <w:szCs w:val="28"/>
          <w:lang w:val="uk-UA"/>
        </w:rPr>
        <w:t>Початкові</w:t>
      </w:r>
      <w:r w:rsidR="00EA2B27" w:rsidRPr="00E1465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02CB" w:rsidRPr="006202CB">
        <w:rPr>
          <w:rFonts w:ascii="Times New Roman" w:hAnsi="Times New Roman"/>
          <w:sz w:val="28"/>
          <w:szCs w:val="28"/>
          <w:lang w:val="uk-UA"/>
        </w:rPr>
        <w:t>дані для розрахунків ДС пірамідальної рупорної антени</w:t>
      </w:r>
    </w:p>
    <w:tbl>
      <w:tblPr>
        <w:tblStyle w:val="a3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</w:tblGrid>
      <w:tr w:rsidR="00110A7F" w:rsidRPr="006202CB" w14:paraId="674EA182" w14:textId="77777777" w:rsidTr="005B08B7">
        <w:trPr>
          <w:jc w:val="center"/>
        </w:trPr>
        <w:tc>
          <w:tcPr>
            <w:tcW w:w="1134" w:type="dxa"/>
          </w:tcPr>
          <w:p w14:paraId="5BF2AD2D" w14:textId="2FA04F46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6202CB">
              <w:rPr>
                <w:rFonts w:ascii="Times New Roman" w:hAnsi="Times New Roman"/>
                <w:sz w:val="20"/>
                <w:szCs w:val="20"/>
                <w:lang w:val="uk-UA"/>
              </w:rPr>
              <w:t>Вар</w:t>
            </w:r>
            <w:r w:rsidR="006202CB" w:rsidRPr="006202CB">
              <w:rPr>
                <w:rFonts w:ascii="Times New Roman" w:hAnsi="Times New Roman"/>
                <w:sz w:val="20"/>
                <w:szCs w:val="20"/>
                <w:lang w:val="uk-UA"/>
              </w:rPr>
              <w:t>і</w:t>
            </w:r>
            <w:r w:rsidRPr="006202CB">
              <w:rPr>
                <w:rFonts w:ascii="Times New Roman" w:hAnsi="Times New Roman"/>
                <w:sz w:val="20"/>
                <w:szCs w:val="20"/>
                <w:lang w:val="uk-UA"/>
              </w:rPr>
              <w:t>ант №</w:t>
            </w:r>
          </w:p>
        </w:tc>
        <w:tc>
          <w:tcPr>
            <w:tcW w:w="582" w:type="dxa"/>
          </w:tcPr>
          <w:p w14:paraId="07EA893E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582" w:type="dxa"/>
          </w:tcPr>
          <w:p w14:paraId="4B9FC698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582" w:type="dxa"/>
          </w:tcPr>
          <w:p w14:paraId="4B92A277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582" w:type="dxa"/>
          </w:tcPr>
          <w:p w14:paraId="536F82A0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582" w:type="dxa"/>
          </w:tcPr>
          <w:p w14:paraId="77F31454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582" w:type="dxa"/>
          </w:tcPr>
          <w:p w14:paraId="435FE369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582" w:type="dxa"/>
          </w:tcPr>
          <w:p w14:paraId="50A40797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582" w:type="dxa"/>
          </w:tcPr>
          <w:p w14:paraId="3FC3FA88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582" w:type="dxa"/>
          </w:tcPr>
          <w:p w14:paraId="5C6F029B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582" w:type="dxa"/>
          </w:tcPr>
          <w:p w14:paraId="29C3CDED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582" w:type="dxa"/>
          </w:tcPr>
          <w:p w14:paraId="57BFB9DD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11</w:t>
            </w:r>
          </w:p>
        </w:tc>
        <w:tc>
          <w:tcPr>
            <w:tcW w:w="582" w:type="dxa"/>
          </w:tcPr>
          <w:p w14:paraId="714A3909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582" w:type="dxa"/>
          </w:tcPr>
          <w:p w14:paraId="477B01BC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582" w:type="dxa"/>
          </w:tcPr>
          <w:p w14:paraId="54FE5FB0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583" w:type="dxa"/>
          </w:tcPr>
          <w:p w14:paraId="3DA9CD56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583" w:type="dxa"/>
          </w:tcPr>
          <w:p w14:paraId="36373362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583" w:type="dxa"/>
          </w:tcPr>
          <w:p w14:paraId="7EBB19F4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583" w:type="dxa"/>
          </w:tcPr>
          <w:p w14:paraId="6ADFA04C" w14:textId="77777777" w:rsidR="00110A7F" w:rsidRPr="00485071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highlight w:val="yellow"/>
                <w:lang w:val="uk-UA"/>
              </w:rPr>
            </w:pPr>
            <w:r w:rsidRPr="00485071">
              <w:rPr>
                <w:rFonts w:ascii="Times New Roman" w:hAnsi="Times New Roman"/>
                <w:sz w:val="28"/>
                <w:szCs w:val="28"/>
                <w:highlight w:val="yellow"/>
                <w:lang w:val="uk-UA"/>
              </w:rPr>
              <w:t>18</w:t>
            </w:r>
          </w:p>
        </w:tc>
        <w:tc>
          <w:tcPr>
            <w:tcW w:w="583" w:type="dxa"/>
          </w:tcPr>
          <w:p w14:paraId="20156ACA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19</w:t>
            </w:r>
          </w:p>
        </w:tc>
        <w:tc>
          <w:tcPr>
            <w:tcW w:w="583" w:type="dxa"/>
          </w:tcPr>
          <w:p w14:paraId="70AE7F80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583" w:type="dxa"/>
          </w:tcPr>
          <w:p w14:paraId="715E5393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21</w:t>
            </w:r>
          </w:p>
        </w:tc>
        <w:tc>
          <w:tcPr>
            <w:tcW w:w="583" w:type="dxa"/>
          </w:tcPr>
          <w:p w14:paraId="4AB914D4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22</w:t>
            </w:r>
          </w:p>
        </w:tc>
        <w:tc>
          <w:tcPr>
            <w:tcW w:w="583" w:type="dxa"/>
          </w:tcPr>
          <w:p w14:paraId="3960EE8B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23</w:t>
            </w:r>
          </w:p>
        </w:tc>
        <w:tc>
          <w:tcPr>
            <w:tcW w:w="583" w:type="dxa"/>
          </w:tcPr>
          <w:p w14:paraId="56AC290E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24</w:t>
            </w:r>
          </w:p>
        </w:tc>
        <w:tc>
          <w:tcPr>
            <w:tcW w:w="583" w:type="dxa"/>
          </w:tcPr>
          <w:p w14:paraId="25AFE0C5" w14:textId="77777777" w:rsidR="00110A7F" w:rsidRPr="006202CB" w:rsidRDefault="00110A7F" w:rsidP="001912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6202CB">
              <w:rPr>
                <w:rFonts w:ascii="Times New Roman" w:hAnsi="Times New Roman"/>
                <w:sz w:val="28"/>
                <w:szCs w:val="28"/>
                <w:lang w:val="uk-UA"/>
              </w:rPr>
              <w:t>25</w:t>
            </w:r>
          </w:p>
        </w:tc>
      </w:tr>
      <w:tr w:rsidR="00110A7F" w:rsidRPr="00F55210" w14:paraId="2C26425F" w14:textId="77777777" w:rsidTr="005B08B7">
        <w:trPr>
          <w:jc w:val="center"/>
        </w:trPr>
        <w:tc>
          <w:tcPr>
            <w:tcW w:w="1134" w:type="dxa"/>
          </w:tcPr>
          <w:p w14:paraId="50ED1B21" w14:textId="2FA1BC3D" w:rsidR="00110A7F" w:rsidRPr="00F55210" w:rsidRDefault="00E14658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Довжина хвилі</w:t>
            </w:r>
            <w:r w:rsidR="00110A7F" w:rsidRPr="00F55210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</w:t>
            </w:r>
          </w:p>
          <w:p w14:paraId="0CD19329" w14:textId="2290E661" w:rsidR="00110A7F" w:rsidRPr="00F55210" w:rsidRDefault="00110A7F" w:rsidP="00110A7F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>λ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[</w:t>
            </w:r>
            <w:r w:rsidR="007A7590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с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м]</w:t>
            </w:r>
          </w:p>
        </w:tc>
        <w:tc>
          <w:tcPr>
            <w:tcW w:w="582" w:type="dxa"/>
          </w:tcPr>
          <w:p w14:paraId="5F0737BA" w14:textId="19D1D97A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2,5</w:t>
            </w:r>
          </w:p>
        </w:tc>
        <w:tc>
          <w:tcPr>
            <w:tcW w:w="582" w:type="dxa"/>
          </w:tcPr>
          <w:p w14:paraId="32F1BE60" w14:textId="041EE9FC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2,6</w:t>
            </w:r>
          </w:p>
        </w:tc>
        <w:tc>
          <w:tcPr>
            <w:tcW w:w="582" w:type="dxa"/>
          </w:tcPr>
          <w:p w14:paraId="7F21409D" w14:textId="36F158A7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2,7</w:t>
            </w:r>
          </w:p>
        </w:tc>
        <w:tc>
          <w:tcPr>
            <w:tcW w:w="582" w:type="dxa"/>
          </w:tcPr>
          <w:p w14:paraId="39B8BBC6" w14:textId="5FD77134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2,8</w:t>
            </w:r>
          </w:p>
        </w:tc>
        <w:tc>
          <w:tcPr>
            <w:tcW w:w="582" w:type="dxa"/>
          </w:tcPr>
          <w:p w14:paraId="7F0874C4" w14:textId="5D0437FB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2,9</w:t>
            </w:r>
          </w:p>
        </w:tc>
        <w:tc>
          <w:tcPr>
            <w:tcW w:w="582" w:type="dxa"/>
          </w:tcPr>
          <w:p w14:paraId="02747B3E" w14:textId="05E47327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582" w:type="dxa"/>
          </w:tcPr>
          <w:p w14:paraId="49A8ACB3" w14:textId="6122D8C2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3,1</w:t>
            </w:r>
          </w:p>
        </w:tc>
        <w:tc>
          <w:tcPr>
            <w:tcW w:w="582" w:type="dxa"/>
          </w:tcPr>
          <w:p w14:paraId="66F62B30" w14:textId="171C4D27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3,2</w:t>
            </w:r>
          </w:p>
        </w:tc>
        <w:tc>
          <w:tcPr>
            <w:tcW w:w="582" w:type="dxa"/>
          </w:tcPr>
          <w:p w14:paraId="0CE3D151" w14:textId="0D008CBD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3,3</w:t>
            </w:r>
          </w:p>
        </w:tc>
        <w:tc>
          <w:tcPr>
            <w:tcW w:w="582" w:type="dxa"/>
          </w:tcPr>
          <w:p w14:paraId="1AE1D417" w14:textId="37C2CAE2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3,4</w:t>
            </w:r>
          </w:p>
        </w:tc>
        <w:tc>
          <w:tcPr>
            <w:tcW w:w="582" w:type="dxa"/>
          </w:tcPr>
          <w:p w14:paraId="64922AA7" w14:textId="2313A29F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3,5</w:t>
            </w:r>
          </w:p>
        </w:tc>
        <w:tc>
          <w:tcPr>
            <w:tcW w:w="582" w:type="dxa"/>
          </w:tcPr>
          <w:p w14:paraId="567B40A1" w14:textId="7E4AF74E" w:rsidR="00110A7F" w:rsidRPr="00F55210" w:rsidRDefault="007A7590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</w:t>
            </w:r>
            <w:r w:rsidR="005B08B7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6</w:t>
            </w:r>
          </w:p>
        </w:tc>
        <w:tc>
          <w:tcPr>
            <w:tcW w:w="582" w:type="dxa"/>
          </w:tcPr>
          <w:p w14:paraId="516B32E9" w14:textId="1A36A53D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3,7</w:t>
            </w:r>
          </w:p>
        </w:tc>
        <w:tc>
          <w:tcPr>
            <w:tcW w:w="582" w:type="dxa"/>
          </w:tcPr>
          <w:p w14:paraId="188CE6FE" w14:textId="12F920C4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583" w:type="dxa"/>
          </w:tcPr>
          <w:p w14:paraId="708669A6" w14:textId="7A6AC196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583" w:type="dxa"/>
          </w:tcPr>
          <w:p w14:paraId="6F8FFB2A" w14:textId="1399E14C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2,8</w:t>
            </w:r>
          </w:p>
        </w:tc>
        <w:tc>
          <w:tcPr>
            <w:tcW w:w="583" w:type="dxa"/>
          </w:tcPr>
          <w:p w14:paraId="01A36FD3" w14:textId="04E0618D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2,8</w:t>
            </w:r>
          </w:p>
        </w:tc>
        <w:tc>
          <w:tcPr>
            <w:tcW w:w="583" w:type="dxa"/>
          </w:tcPr>
          <w:p w14:paraId="7605A4FA" w14:textId="656DA3C0" w:rsidR="00110A7F" w:rsidRPr="00485071" w:rsidRDefault="00A607FB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highlight w:val="yellow"/>
                <w:lang w:val="uk-UA"/>
              </w:rPr>
            </w:pPr>
            <w:r w:rsidRPr="00485071">
              <w:rPr>
                <w:rFonts w:ascii="Times New Roman" w:hAnsi="Times New Roman"/>
                <w:sz w:val="20"/>
                <w:szCs w:val="20"/>
                <w:highlight w:val="yellow"/>
                <w:lang w:val="uk-UA"/>
              </w:rPr>
              <w:t>3,1</w:t>
            </w:r>
          </w:p>
        </w:tc>
        <w:tc>
          <w:tcPr>
            <w:tcW w:w="583" w:type="dxa"/>
          </w:tcPr>
          <w:p w14:paraId="5196F4EB" w14:textId="269A2BE4" w:rsidR="00110A7F" w:rsidRPr="00F55210" w:rsidRDefault="00A607FB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3,1</w:t>
            </w:r>
          </w:p>
        </w:tc>
        <w:tc>
          <w:tcPr>
            <w:tcW w:w="583" w:type="dxa"/>
          </w:tcPr>
          <w:p w14:paraId="273EC88B" w14:textId="0E2FA97C" w:rsidR="00110A7F" w:rsidRPr="00F55210" w:rsidRDefault="009C5C6C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3,6</w:t>
            </w:r>
          </w:p>
        </w:tc>
        <w:tc>
          <w:tcPr>
            <w:tcW w:w="583" w:type="dxa"/>
          </w:tcPr>
          <w:p w14:paraId="2EA048ED" w14:textId="21E7AA63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3,4</w:t>
            </w:r>
          </w:p>
        </w:tc>
        <w:tc>
          <w:tcPr>
            <w:tcW w:w="583" w:type="dxa"/>
          </w:tcPr>
          <w:p w14:paraId="561A6A10" w14:textId="2A4CBC49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2,5</w:t>
            </w:r>
          </w:p>
        </w:tc>
        <w:tc>
          <w:tcPr>
            <w:tcW w:w="583" w:type="dxa"/>
          </w:tcPr>
          <w:p w14:paraId="4E63C9F8" w14:textId="2FA88126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3,2</w:t>
            </w:r>
          </w:p>
        </w:tc>
        <w:tc>
          <w:tcPr>
            <w:tcW w:w="583" w:type="dxa"/>
          </w:tcPr>
          <w:p w14:paraId="654806FC" w14:textId="2F0B0DA7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583" w:type="dxa"/>
          </w:tcPr>
          <w:p w14:paraId="1740CDDD" w14:textId="663B7B61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</w:tr>
      <w:tr w:rsidR="00110A7F" w:rsidRPr="00F55210" w14:paraId="39458004" w14:textId="77777777" w:rsidTr="005B08B7">
        <w:trPr>
          <w:jc w:val="center"/>
        </w:trPr>
        <w:tc>
          <w:tcPr>
            <w:tcW w:w="1134" w:type="dxa"/>
          </w:tcPr>
          <w:p w14:paraId="1070BF54" w14:textId="1A0026FE" w:rsidR="00110A7F" w:rsidRPr="00F55210" w:rsidRDefault="00110A7F" w:rsidP="006202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Р</w:t>
            </w:r>
            <w:r w:rsidR="006202CB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о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зм</w:t>
            </w:r>
            <w:r w:rsidR="006202CB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і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р р</w:t>
            </w:r>
            <w:r w:rsidR="00E14658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оз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кр</w:t>
            </w:r>
            <w:r w:rsidR="00E14658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и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в</w:t>
            </w:r>
            <w:r w:rsidR="00E14658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у</w:t>
            </w:r>
          </w:p>
          <w:p w14:paraId="4BBB822D" w14:textId="29DA4CC4" w:rsidR="00E14658" w:rsidRPr="00F55210" w:rsidRDefault="00E14658" w:rsidP="00D869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рупора</w:t>
            </w:r>
          </w:p>
          <w:p w14:paraId="298101B9" w14:textId="77777777" w:rsidR="007A7590" w:rsidRPr="00F55210" w:rsidRDefault="007A7590" w:rsidP="00D869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uk-UA"/>
              </w:rPr>
            </w:pPr>
            <w:proofErr w:type="spellStart"/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a</w:t>
            </w:r>
            <w:r w:rsidRPr="00F55210">
              <w:rPr>
                <w:rFonts w:ascii="Times New Roman" w:hAnsi="Times New Roman"/>
                <w:sz w:val="20"/>
                <w:szCs w:val="20"/>
                <w:vertAlign w:val="subscript"/>
                <w:lang w:val="uk-UA"/>
              </w:rPr>
              <w:t>р</w:t>
            </w:r>
            <w:proofErr w:type="spellEnd"/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х </w:t>
            </w:r>
            <w:proofErr w:type="spellStart"/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b</w:t>
            </w:r>
            <w:r w:rsidRPr="00F55210">
              <w:rPr>
                <w:rFonts w:ascii="Times New Roman" w:hAnsi="Times New Roman"/>
                <w:sz w:val="20"/>
                <w:szCs w:val="20"/>
                <w:vertAlign w:val="subscript"/>
                <w:lang w:val="uk-UA"/>
              </w:rPr>
              <w:t>р</w:t>
            </w:r>
            <w:proofErr w:type="spellEnd"/>
          </w:p>
          <w:p w14:paraId="1CC5E33A" w14:textId="32208BB5" w:rsidR="005B08B7" w:rsidRPr="00F55210" w:rsidRDefault="005B08B7" w:rsidP="00D869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[см]</w:t>
            </w:r>
          </w:p>
        </w:tc>
        <w:tc>
          <w:tcPr>
            <w:tcW w:w="582" w:type="dxa"/>
          </w:tcPr>
          <w:p w14:paraId="6EAAF2B2" w14:textId="3AB80466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10х10</w:t>
            </w:r>
          </w:p>
        </w:tc>
        <w:tc>
          <w:tcPr>
            <w:tcW w:w="582" w:type="dxa"/>
          </w:tcPr>
          <w:p w14:paraId="2F2D9392" w14:textId="15C527BB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х1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</w:p>
        </w:tc>
        <w:tc>
          <w:tcPr>
            <w:tcW w:w="582" w:type="dxa"/>
          </w:tcPr>
          <w:p w14:paraId="02831A17" w14:textId="1510C437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х1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582" w:type="dxa"/>
          </w:tcPr>
          <w:p w14:paraId="7A8C93DB" w14:textId="2CE9CDF2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х1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582" w:type="dxa"/>
          </w:tcPr>
          <w:p w14:paraId="7E113EE7" w14:textId="39A16E17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4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х1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4</w:t>
            </w:r>
          </w:p>
        </w:tc>
        <w:tc>
          <w:tcPr>
            <w:tcW w:w="582" w:type="dxa"/>
          </w:tcPr>
          <w:p w14:paraId="76A72EE8" w14:textId="6E968198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х1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582" w:type="dxa"/>
          </w:tcPr>
          <w:p w14:paraId="06BF7864" w14:textId="6407675C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х1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</w:p>
        </w:tc>
        <w:tc>
          <w:tcPr>
            <w:tcW w:w="582" w:type="dxa"/>
          </w:tcPr>
          <w:p w14:paraId="7A7A3C69" w14:textId="67A0353B" w:rsidR="00110A7F" w:rsidRPr="00F55210" w:rsidRDefault="005B08B7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х1</w:t>
            </w:r>
            <w:r w:rsidR="007E2FF9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582" w:type="dxa"/>
          </w:tcPr>
          <w:p w14:paraId="3E6C8F2A" w14:textId="1AB1B4BD" w:rsidR="00110A7F" w:rsidRPr="00F55210" w:rsidRDefault="007E2FF9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12х12</w:t>
            </w:r>
          </w:p>
        </w:tc>
        <w:tc>
          <w:tcPr>
            <w:tcW w:w="582" w:type="dxa"/>
          </w:tcPr>
          <w:p w14:paraId="65BD2462" w14:textId="0DDE6CE2" w:rsidR="00110A7F" w:rsidRPr="00F55210" w:rsidRDefault="007E2FF9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13х13</w:t>
            </w:r>
          </w:p>
        </w:tc>
        <w:tc>
          <w:tcPr>
            <w:tcW w:w="582" w:type="dxa"/>
          </w:tcPr>
          <w:p w14:paraId="2429B38C" w14:textId="1A86297E" w:rsidR="00110A7F" w:rsidRPr="00F55210" w:rsidRDefault="007E2FF9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14х14</w:t>
            </w:r>
          </w:p>
        </w:tc>
        <w:tc>
          <w:tcPr>
            <w:tcW w:w="582" w:type="dxa"/>
          </w:tcPr>
          <w:p w14:paraId="6ED9C392" w14:textId="414F032E" w:rsidR="00110A7F" w:rsidRPr="00F55210" w:rsidRDefault="007E2FF9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15х15</w:t>
            </w:r>
          </w:p>
        </w:tc>
        <w:tc>
          <w:tcPr>
            <w:tcW w:w="582" w:type="dxa"/>
          </w:tcPr>
          <w:p w14:paraId="33309D58" w14:textId="12052A1A" w:rsidR="00110A7F" w:rsidRPr="00F55210" w:rsidRDefault="007E2FF9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16х16</w:t>
            </w:r>
          </w:p>
        </w:tc>
        <w:tc>
          <w:tcPr>
            <w:tcW w:w="582" w:type="dxa"/>
          </w:tcPr>
          <w:p w14:paraId="6B11029F" w14:textId="68A8E6B1" w:rsidR="00110A7F" w:rsidRPr="00F55210" w:rsidRDefault="007E2FF9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10х12</w:t>
            </w:r>
          </w:p>
        </w:tc>
        <w:tc>
          <w:tcPr>
            <w:tcW w:w="583" w:type="dxa"/>
          </w:tcPr>
          <w:p w14:paraId="069E7CCF" w14:textId="1960B092" w:rsidR="00110A7F" w:rsidRPr="00F55210" w:rsidRDefault="007E2FF9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  <w:r w:rsidR="0033585E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2</w:t>
            </w: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х1</w:t>
            </w:r>
            <w:r w:rsidR="0033585E" w:rsidRPr="00F55210">
              <w:rPr>
                <w:rFonts w:ascii="Times New Roman" w:hAnsi="Times New Roman"/>
                <w:sz w:val="20"/>
                <w:szCs w:val="20"/>
                <w:lang w:val="uk-UA"/>
              </w:rPr>
              <w:t>4</w:t>
            </w:r>
          </w:p>
        </w:tc>
        <w:tc>
          <w:tcPr>
            <w:tcW w:w="583" w:type="dxa"/>
          </w:tcPr>
          <w:p w14:paraId="0926CC2C" w14:textId="6E4D6BDB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14х16</w:t>
            </w:r>
          </w:p>
        </w:tc>
        <w:tc>
          <w:tcPr>
            <w:tcW w:w="583" w:type="dxa"/>
          </w:tcPr>
          <w:p w14:paraId="30736597" w14:textId="173ECC73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10х14</w:t>
            </w:r>
          </w:p>
        </w:tc>
        <w:tc>
          <w:tcPr>
            <w:tcW w:w="583" w:type="dxa"/>
          </w:tcPr>
          <w:p w14:paraId="49A870A2" w14:textId="77777777" w:rsidR="00110A7F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highlight w:val="yellow"/>
                <w:lang w:val="uk-UA"/>
              </w:rPr>
            </w:pPr>
            <w:r w:rsidRPr="00485071">
              <w:rPr>
                <w:rFonts w:ascii="Times New Roman" w:hAnsi="Times New Roman"/>
                <w:sz w:val="20"/>
                <w:szCs w:val="20"/>
                <w:highlight w:val="yellow"/>
                <w:lang w:val="uk-UA"/>
              </w:rPr>
              <w:t>10х16</w:t>
            </w:r>
          </w:p>
          <w:p w14:paraId="560D0EC5" w14:textId="50B4F85A" w:rsidR="00977F82" w:rsidRPr="00977F82" w:rsidRDefault="00977F82" w:rsidP="00977F82">
            <w:pPr>
              <w:rPr>
                <w:rFonts w:ascii="Times New Roman" w:hAnsi="Times New Roman"/>
                <w:sz w:val="20"/>
                <w:szCs w:val="20"/>
                <w:highlight w:val="yellow"/>
                <w:lang w:val="uk-UA"/>
              </w:rPr>
            </w:pPr>
          </w:p>
        </w:tc>
        <w:tc>
          <w:tcPr>
            <w:tcW w:w="583" w:type="dxa"/>
          </w:tcPr>
          <w:p w14:paraId="4DFC8F41" w14:textId="5ACF6DD6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10х16</w:t>
            </w:r>
          </w:p>
        </w:tc>
        <w:tc>
          <w:tcPr>
            <w:tcW w:w="583" w:type="dxa"/>
          </w:tcPr>
          <w:p w14:paraId="6D109BD5" w14:textId="65949F28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12х16</w:t>
            </w:r>
          </w:p>
        </w:tc>
        <w:tc>
          <w:tcPr>
            <w:tcW w:w="583" w:type="dxa"/>
          </w:tcPr>
          <w:p w14:paraId="313737CF" w14:textId="5EC2FBDF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14х16</w:t>
            </w:r>
          </w:p>
        </w:tc>
        <w:tc>
          <w:tcPr>
            <w:tcW w:w="583" w:type="dxa"/>
          </w:tcPr>
          <w:p w14:paraId="2E64DCBD" w14:textId="7CBBB2D9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10х14</w:t>
            </w:r>
          </w:p>
        </w:tc>
        <w:tc>
          <w:tcPr>
            <w:tcW w:w="583" w:type="dxa"/>
          </w:tcPr>
          <w:p w14:paraId="6E74FEA5" w14:textId="1BA41AA6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12х16</w:t>
            </w:r>
          </w:p>
        </w:tc>
        <w:tc>
          <w:tcPr>
            <w:tcW w:w="583" w:type="dxa"/>
          </w:tcPr>
          <w:p w14:paraId="195A04CB" w14:textId="4E45C8F7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14х16</w:t>
            </w:r>
          </w:p>
        </w:tc>
        <w:tc>
          <w:tcPr>
            <w:tcW w:w="583" w:type="dxa"/>
          </w:tcPr>
          <w:p w14:paraId="2D76952C" w14:textId="369BB8DC" w:rsidR="00110A7F" w:rsidRPr="00F55210" w:rsidRDefault="0033585E" w:rsidP="001912F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F55210">
              <w:rPr>
                <w:rFonts w:ascii="Times New Roman" w:hAnsi="Times New Roman"/>
                <w:sz w:val="20"/>
                <w:szCs w:val="20"/>
                <w:lang w:val="uk-UA"/>
              </w:rPr>
              <w:t>10х16</w:t>
            </w:r>
          </w:p>
        </w:tc>
      </w:tr>
      <w:bookmarkEnd w:id="5"/>
    </w:tbl>
    <w:p w14:paraId="780D8A8F" w14:textId="77777777" w:rsidR="00E85A63" w:rsidRPr="002A7E32" w:rsidRDefault="00E85A63" w:rsidP="00D67C62">
      <w:pPr>
        <w:spacing w:after="0" w:line="240" w:lineRule="auto"/>
        <w:ind w:left="-567" w:firstLine="567"/>
        <w:jc w:val="center"/>
        <w:rPr>
          <w:rFonts w:ascii="Times New Roman" w:hAnsi="Times New Roman"/>
          <w:sz w:val="28"/>
          <w:szCs w:val="28"/>
        </w:rPr>
      </w:pPr>
    </w:p>
    <w:p w14:paraId="48133505" w14:textId="77777777" w:rsidR="00E85A63" w:rsidRDefault="00E85A63" w:rsidP="00D67C62">
      <w:pPr>
        <w:spacing w:after="0" w:line="240" w:lineRule="auto"/>
        <w:ind w:left="-567" w:firstLine="56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2DFDDC4" w14:textId="77777777" w:rsidR="00E85A63" w:rsidRDefault="00E85A63" w:rsidP="00D67C62">
      <w:pPr>
        <w:spacing w:after="0" w:line="240" w:lineRule="auto"/>
        <w:ind w:left="-567" w:firstLine="567"/>
        <w:jc w:val="center"/>
        <w:rPr>
          <w:rFonts w:ascii="Times New Roman" w:hAnsi="Times New Roman"/>
          <w:sz w:val="28"/>
          <w:szCs w:val="28"/>
          <w:lang w:val="uk-UA"/>
        </w:rPr>
      </w:pPr>
    </w:p>
    <w:sectPr w:rsidR="00E85A63" w:rsidSect="008F23F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lid Math Two">
    <w:altName w:val="GOST Type BU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813F5"/>
    <w:multiLevelType w:val="hybridMultilevel"/>
    <w:tmpl w:val="A2CA8CE4"/>
    <w:lvl w:ilvl="0" w:tplc="18B8A5C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64"/>
    <w:rsid w:val="0000363B"/>
    <w:rsid w:val="0005251F"/>
    <w:rsid w:val="00057A71"/>
    <w:rsid w:val="000B7E1F"/>
    <w:rsid w:val="00110A7F"/>
    <w:rsid w:val="00122764"/>
    <w:rsid w:val="001375A6"/>
    <w:rsid w:val="00151076"/>
    <w:rsid w:val="001B4709"/>
    <w:rsid w:val="001B6F69"/>
    <w:rsid w:val="001C05DC"/>
    <w:rsid w:val="001E61F2"/>
    <w:rsid w:val="00252119"/>
    <w:rsid w:val="002A7E32"/>
    <w:rsid w:val="002D71AE"/>
    <w:rsid w:val="002D72E8"/>
    <w:rsid w:val="002E68BF"/>
    <w:rsid w:val="002F2AAA"/>
    <w:rsid w:val="00310384"/>
    <w:rsid w:val="0032575A"/>
    <w:rsid w:val="0033585E"/>
    <w:rsid w:val="00354220"/>
    <w:rsid w:val="003A0149"/>
    <w:rsid w:val="003C5D61"/>
    <w:rsid w:val="003C6F88"/>
    <w:rsid w:val="00435C67"/>
    <w:rsid w:val="00436409"/>
    <w:rsid w:val="004438AA"/>
    <w:rsid w:val="00485071"/>
    <w:rsid w:val="004E3B56"/>
    <w:rsid w:val="00505A05"/>
    <w:rsid w:val="00537450"/>
    <w:rsid w:val="00542CD8"/>
    <w:rsid w:val="00557EA3"/>
    <w:rsid w:val="005722B9"/>
    <w:rsid w:val="005A28C7"/>
    <w:rsid w:val="005B08B7"/>
    <w:rsid w:val="005B4FD1"/>
    <w:rsid w:val="006202CB"/>
    <w:rsid w:val="00622944"/>
    <w:rsid w:val="00654379"/>
    <w:rsid w:val="00694873"/>
    <w:rsid w:val="006A6059"/>
    <w:rsid w:val="006E2EC2"/>
    <w:rsid w:val="006F209B"/>
    <w:rsid w:val="007268B6"/>
    <w:rsid w:val="007421E0"/>
    <w:rsid w:val="00760EEF"/>
    <w:rsid w:val="00781B7B"/>
    <w:rsid w:val="007A7590"/>
    <w:rsid w:val="007E2FF9"/>
    <w:rsid w:val="0082190D"/>
    <w:rsid w:val="008220B9"/>
    <w:rsid w:val="008313DC"/>
    <w:rsid w:val="00857645"/>
    <w:rsid w:val="008A3236"/>
    <w:rsid w:val="008A5E8E"/>
    <w:rsid w:val="008E36DD"/>
    <w:rsid w:val="008E7CDB"/>
    <w:rsid w:val="008F23F4"/>
    <w:rsid w:val="009142AA"/>
    <w:rsid w:val="00977F82"/>
    <w:rsid w:val="009C5C6C"/>
    <w:rsid w:val="00A4460D"/>
    <w:rsid w:val="00A607FB"/>
    <w:rsid w:val="00AB2048"/>
    <w:rsid w:val="00AB3C47"/>
    <w:rsid w:val="00B62EA9"/>
    <w:rsid w:val="00C77FD7"/>
    <w:rsid w:val="00C90D8A"/>
    <w:rsid w:val="00D05F3D"/>
    <w:rsid w:val="00D34730"/>
    <w:rsid w:val="00D37985"/>
    <w:rsid w:val="00D67C62"/>
    <w:rsid w:val="00D811AA"/>
    <w:rsid w:val="00D869CE"/>
    <w:rsid w:val="00DA0182"/>
    <w:rsid w:val="00DB179A"/>
    <w:rsid w:val="00DD056C"/>
    <w:rsid w:val="00E0625B"/>
    <w:rsid w:val="00E13A8D"/>
    <w:rsid w:val="00E14658"/>
    <w:rsid w:val="00E50B1D"/>
    <w:rsid w:val="00E60134"/>
    <w:rsid w:val="00E85A63"/>
    <w:rsid w:val="00EA2B27"/>
    <w:rsid w:val="00EC0CB3"/>
    <w:rsid w:val="00ED49D7"/>
    <w:rsid w:val="00ED5577"/>
    <w:rsid w:val="00F0285A"/>
    <w:rsid w:val="00F05E93"/>
    <w:rsid w:val="00F12323"/>
    <w:rsid w:val="00F361B9"/>
    <w:rsid w:val="00F55210"/>
    <w:rsid w:val="00F55F4F"/>
    <w:rsid w:val="00FA26C6"/>
    <w:rsid w:val="00FC1FDF"/>
    <w:rsid w:val="00FD1A87"/>
    <w:rsid w:val="00FD1AF5"/>
    <w:rsid w:val="00FD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D6009"/>
  <w15:chartTrackingRefBased/>
  <w15:docId w15:val="{723769D0-4F7D-4F39-8D9B-F98140DB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C6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2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811AA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Totskiy Alexander</dc:creator>
  <cp:keywords/>
  <dc:description/>
  <cp:lastModifiedBy>VLADISLAV TUREVYCH</cp:lastModifiedBy>
  <cp:revision>7</cp:revision>
  <dcterms:created xsi:type="dcterms:W3CDTF">2024-09-20T06:19:00Z</dcterms:created>
  <dcterms:modified xsi:type="dcterms:W3CDTF">2025-11-26T23:45:00Z</dcterms:modified>
</cp:coreProperties>
</file>