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F0A38F" w14:textId="77777777" w:rsidR="00BB563A" w:rsidRPr="00D34CFB" w:rsidRDefault="00BB563A" w:rsidP="00BB563A">
      <w:pPr>
        <w:spacing w:line="240" w:lineRule="auto"/>
        <w:jc w:val="center"/>
        <w:rPr>
          <w:rFonts w:ascii="Times New Roman" w:hAnsi="Times New Roman" w:cs="Times New Roman"/>
          <w:b/>
          <w:color w:val="auto"/>
          <w:sz w:val="24"/>
          <w:szCs w:val="24"/>
        </w:rPr>
      </w:pPr>
    </w:p>
    <w:p w14:paraId="5CBF7F63" w14:textId="77777777" w:rsidR="00BB563A" w:rsidRPr="001853CF" w:rsidRDefault="00BB563A" w:rsidP="00BB563A">
      <w:pPr>
        <w:spacing w:line="240" w:lineRule="auto"/>
        <w:jc w:val="center"/>
        <w:rPr>
          <w:rFonts w:ascii="Times New Roman" w:hAnsi="Times New Roman" w:cs="Times New Roman"/>
          <w:b/>
          <w:color w:val="auto"/>
          <w:sz w:val="24"/>
          <w:szCs w:val="24"/>
          <w:lang w:val="es-MX"/>
        </w:rPr>
      </w:pPr>
      <w:r w:rsidRPr="001853CF">
        <w:rPr>
          <w:rFonts w:ascii="Times New Roman" w:hAnsi="Times New Roman" w:cs="Times New Roman"/>
          <w:b/>
          <w:color w:val="auto"/>
          <w:sz w:val="24"/>
          <w:szCs w:val="24"/>
          <w:lang w:val="es-MX"/>
        </w:rPr>
        <w:t>ENCUESTA PARA ENTENDER LA PERCEPCION DE LA COMUNIDAD SOBRE ZONAS DE NO PESCA</w:t>
      </w:r>
    </w:p>
    <w:p w14:paraId="3986DC05" w14:textId="77777777" w:rsidR="00BB563A" w:rsidRPr="001853CF" w:rsidRDefault="00BB563A" w:rsidP="00BB563A">
      <w:pPr>
        <w:spacing w:line="240" w:lineRule="auto"/>
        <w:jc w:val="center"/>
        <w:rPr>
          <w:rFonts w:ascii="Times New Roman" w:hAnsi="Times New Roman" w:cs="Times New Roman"/>
          <w:color w:val="auto"/>
          <w:lang w:val="es-MX"/>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1853CF" w14:paraId="163EC544" w14:textId="77777777" w:rsidTr="00D05BEC">
        <w:tc>
          <w:tcPr>
            <w:tcW w:w="9360" w:type="dxa"/>
            <w:tcMar>
              <w:top w:w="100" w:type="dxa"/>
              <w:left w:w="100" w:type="dxa"/>
              <w:bottom w:w="100" w:type="dxa"/>
              <w:right w:w="100" w:type="dxa"/>
            </w:tcMar>
          </w:tcPr>
          <w:p w14:paraId="05B38A9B" w14:textId="77777777" w:rsidR="00BB563A" w:rsidRPr="001258A6" w:rsidRDefault="00BB563A" w:rsidP="00D05BEC">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realizada por TURFeffect, un grupo de estudiantes de maestría de Ciencias Ambientales y Manejo la Escuela Bren en la Universidad de California, Sana Bárbara, ubicada en Estados Unidos de América. </w:t>
            </w:r>
          </w:p>
          <w:p w14:paraId="53D9072B" w14:textId="77777777" w:rsidR="00BB563A" w:rsidRPr="000F60B8" w:rsidRDefault="00BB563A" w:rsidP="00D05BEC">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marco de referencia/sistema para evaluar cuan exitosas son las zonas de no pesca en México. El propósito de esta encuesta es llenar vacíos de información sobre las comunidades con las que COBI ha venido trabajando los últimos 15 a</w:t>
            </w:r>
            <w:r w:rsidRPr="00096FDA">
              <w:rPr>
                <w:rFonts w:ascii="Times New Roman" w:hAnsi="Times New Roman" w:cs="Times New Roman"/>
                <w:color w:val="auto"/>
                <w:lang w:val="es-ES"/>
              </w:rPr>
              <w:t>ñ</w:t>
            </w:r>
            <w:r>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la economía y las estructuras sociales después de la implementación de las zonas de no pesca. </w:t>
            </w:r>
          </w:p>
          <w:p w14:paraId="47F4D290" w14:textId="77777777" w:rsidR="00BB563A" w:rsidRPr="00D37A69" w:rsidRDefault="00BB563A" w:rsidP="00D05BEC">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w:t>
            </w:r>
            <w:r>
              <w:rPr>
                <w:rFonts w:ascii="Times New Roman" w:hAnsi="Times New Roman" w:cs="Times New Roman"/>
                <w:color w:val="auto"/>
                <w:lang w:val="es-ES"/>
              </w:rPr>
              <w:t xml:space="preserve"> de</w:t>
            </w:r>
            <w:r w:rsidRPr="00D37A69">
              <w:rPr>
                <w:rFonts w:ascii="Times New Roman" w:hAnsi="Times New Roman" w:cs="Times New Roman"/>
                <w:color w:val="auto"/>
                <w:lang w:val="es-ES"/>
              </w:rPr>
              <w:t xml:space="preserve"> penalización.</w:t>
            </w:r>
          </w:p>
        </w:tc>
      </w:tr>
    </w:tbl>
    <w:p w14:paraId="01228B36" w14:textId="77777777" w:rsidR="00BB563A" w:rsidRPr="001853CF" w:rsidRDefault="00BB563A" w:rsidP="00BB563A">
      <w:pPr>
        <w:spacing w:line="240" w:lineRule="auto"/>
        <w:rPr>
          <w:rFonts w:ascii="Times New Roman" w:hAnsi="Times New Roman" w:cs="Times New Roman"/>
          <w:color w:val="auto"/>
          <w:lang w:val="es-MX"/>
        </w:rPr>
      </w:pPr>
    </w:p>
    <w:p w14:paraId="2543515D" w14:textId="77777777"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Nombre de la comunidad:</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Fecha:</w:t>
      </w:r>
    </w:p>
    <w:p w14:paraId="22951FD9" w14:textId="77777777"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Titulo/Ocupación:</w:t>
      </w:r>
    </w:p>
    <w:p w14:paraId="4DF39C9D" w14:textId="77777777"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Entrevistador:</w:t>
      </w:r>
    </w:p>
    <w:p w14:paraId="15CC0DE3" w14:textId="77777777" w:rsidR="00BB563A" w:rsidRPr="001853CF" w:rsidRDefault="00BB563A" w:rsidP="00BB563A">
      <w:pPr>
        <w:spacing w:after="120" w:line="240" w:lineRule="auto"/>
        <w:jc w:val="both"/>
        <w:rPr>
          <w:rFonts w:ascii="Times New Roman" w:hAnsi="Times New Roman" w:cs="Times New Roman"/>
          <w:color w:val="auto"/>
          <w:lang w:val="es-MX"/>
        </w:rPr>
      </w:pPr>
    </w:p>
    <w:p w14:paraId="503D8D56" w14:textId="77777777" w:rsidR="00BB563A" w:rsidRPr="00D37A69" w:rsidRDefault="00BB563A" w:rsidP="00BB563A">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SECCION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1853CF" w14:paraId="6D81EBA8" w14:textId="77777777" w:rsidTr="00D05BEC">
        <w:tc>
          <w:tcPr>
            <w:tcW w:w="9360" w:type="dxa"/>
            <w:tcMar>
              <w:top w:w="100" w:type="dxa"/>
              <w:left w:w="100" w:type="dxa"/>
              <w:bottom w:w="100" w:type="dxa"/>
              <w:right w:w="100" w:type="dxa"/>
            </w:tcMar>
          </w:tcPr>
          <w:p w14:paraId="64640E35" w14:textId="77777777" w:rsidR="00BB563A" w:rsidRPr="00D37A69" w:rsidRDefault="00BB563A" w:rsidP="00D05BEC">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14:paraId="2C3A7528" w14:textId="77777777" w:rsidR="00BB563A" w:rsidRPr="001853CF" w:rsidRDefault="00BB563A" w:rsidP="00BB563A">
      <w:pPr>
        <w:spacing w:after="120" w:line="240" w:lineRule="auto"/>
        <w:rPr>
          <w:rFonts w:ascii="Times New Roman" w:hAnsi="Times New Roman" w:cs="Times New Roman"/>
          <w:color w:val="auto"/>
          <w:lang w:val="es-MX"/>
        </w:rPr>
      </w:pPr>
    </w:p>
    <w:p w14:paraId="59AD5360" w14:textId="77777777" w:rsidR="00BB563A" w:rsidRPr="00315249"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15249">
        <w:rPr>
          <w:rFonts w:ascii="Times New Roman" w:hAnsi="Times New Roman" w:cs="Times New Roman"/>
          <w:color w:val="auto"/>
          <w:lang w:val="es-ES"/>
        </w:rPr>
        <w:t xml:space="preserve">Están los Pescadores de esta comunidad organizados? Si es así, </w:t>
      </w:r>
      <w:r>
        <w:rPr>
          <w:rFonts w:ascii="Times New Roman" w:hAnsi="Times New Roman" w:cs="Times New Roman"/>
          <w:color w:val="auto"/>
          <w:lang w:val="es-ES"/>
        </w:rPr>
        <w:t>¿</w:t>
      </w:r>
      <w:r w:rsidRPr="00315249">
        <w:rPr>
          <w:rFonts w:ascii="Times New Roman" w:hAnsi="Times New Roman" w:cs="Times New Roman"/>
          <w:color w:val="auto"/>
          <w:lang w:val="es-ES"/>
        </w:rPr>
        <w:t>c</w:t>
      </w:r>
      <w:r w:rsidRPr="00D37A69">
        <w:rPr>
          <w:rFonts w:ascii="Times New Roman" w:hAnsi="Times New Roman" w:cs="Times New Roman"/>
          <w:color w:val="auto"/>
          <w:lang w:val="es-ES"/>
        </w:rPr>
        <w:t>ó</w:t>
      </w:r>
      <w:r w:rsidRPr="00315249">
        <w:rPr>
          <w:rFonts w:ascii="Times New Roman" w:hAnsi="Times New Roman" w:cs="Times New Roman"/>
          <w:color w:val="auto"/>
          <w:lang w:val="es-ES"/>
        </w:rPr>
        <w:t>mo? Encierre en un c</w:t>
      </w:r>
      <w:r>
        <w:rPr>
          <w:rFonts w:ascii="Times New Roman" w:hAnsi="Times New Roman" w:cs="Times New Roman"/>
          <w:color w:val="auto"/>
          <w:lang w:val="es-ES"/>
        </w:rPr>
        <w:t>í</w:t>
      </w:r>
      <w:r w:rsidRPr="00315249">
        <w:rPr>
          <w:rFonts w:ascii="Times New Roman" w:hAnsi="Times New Roman" w:cs="Times New Roman"/>
          <w:color w:val="auto"/>
          <w:lang w:val="es-ES"/>
        </w:rPr>
        <w:t>rculo todas las respuestas que apliquen.</w:t>
      </w:r>
    </w:p>
    <w:p w14:paraId="69646D87" w14:textId="77777777"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Cooperativa</w:t>
      </w:r>
    </w:p>
    <w:p w14:paraId="4CCAC436" w14:textId="77777777"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14:paraId="19D6223D" w14:textId="77777777"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14:paraId="46EC30BD" w14:textId="77777777" w:rsidR="00BB563A"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 Por favor especifique:</w:t>
      </w:r>
    </w:p>
    <w:p w14:paraId="26A02796" w14:textId="77777777" w:rsidR="00BB563A" w:rsidRPr="00315249" w:rsidRDefault="00BB563A" w:rsidP="00BB563A">
      <w:pPr>
        <w:spacing w:after="0" w:line="240" w:lineRule="auto"/>
        <w:ind w:left="792"/>
        <w:jc w:val="both"/>
        <w:rPr>
          <w:rFonts w:ascii="Times New Roman" w:hAnsi="Times New Roman" w:cs="Times New Roman"/>
          <w:color w:val="auto"/>
          <w:lang w:val="es-ES"/>
        </w:rPr>
      </w:pPr>
    </w:p>
    <w:p w14:paraId="6E168D70" w14:textId="77777777" w:rsidR="00BB563A" w:rsidRPr="001853CF" w:rsidRDefault="00BB563A" w:rsidP="00BB563A">
      <w:pPr>
        <w:spacing w:after="0" w:line="240" w:lineRule="auto"/>
        <w:ind w:left="792"/>
        <w:jc w:val="both"/>
        <w:rPr>
          <w:rFonts w:ascii="Times New Roman" w:hAnsi="Times New Roman" w:cs="Times New Roman"/>
          <w:color w:val="auto"/>
          <w:lang w:val="es-MX"/>
        </w:rPr>
      </w:pPr>
    </w:p>
    <w:p w14:paraId="723CE62A"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ntas zonas de no pesca hay en la región en que usted (u otros de su comunidad) pesca?</w:t>
      </w:r>
    </w:p>
    <w:p w14:paraId="26EC1FA4" w14:textId="77777777"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14:paraId="2556C96D" w14:textId="77777777" w:rsidR="00BB563A" w:rsidRDefault="00BB563A" w:rsidP="00BB563A">
      <w:pPr>
        <w:spacing w:after="0" w:line="240" w:lineRule="auto"/>
        <w:ind w:left="360"/>
        <w:jc w:val="both"/>
        <w:rPr>
          <w:rFonts w:ascii="Times New Roman" w:hAnsi="Times New Roman" w:cs="Times New Roman"/>
          <w:color w:val="auto"/>
          <w:lang w:val="es-ES"/>
        </w:rPr>
      </w:pPr>
    </w:p>
    <w:p w14:paraId="691B7F41" w14:textId="77777777" w:rsidR="00BB563A" w:rsidRPr="00D731DE" w:rsidRDefault="00BB563A" w:rsidP="00BB563A">
      <w:pPr>
        <w:spacing w:after="0" w:line="240" w:lineRule="auto"/>
        <w:ind w:left="360"/>
        <w:jc w:val="both"/>
        <w:rPr>
          <w:rFonts w:ascii="Times New Roman" w:hAnsi="Times New Roman" w:cs="Times New Roman"/>
          <w:color w:val="auto"/>
          <w:lang w:val="es-ES"/>
        </w:rPr>
      </w:pPr>
    </w:p>
    <w:p w14:paraId="0D7A314B"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14:paraId="4B869152" w14:textId="77777777" w:rsidR="00BB563A" w:rsidRDefault="00BB563A" w:rsidP="00BB563A">
      <w:pPr>
        <w:spacing w:after="0" w:line="240" w:lineRule="auto"/>
        <w:ind w:left="360"/>
        <w:contextualSpacing/>
        <w:jc w:val="both"/>
        <w:rPr>
          <w:rFonts w:ascii="Times New Roman" w:hAnsi="Times New Roman" w:cs="Times New Roman"/>
          <w:color w:val="auto"/>
          <w:lang w:val="es-ES"/>
        </w:rPr>
      </w:pPr>
    </w:p>
    <w:p w14:paraId="5EEDD1AE" w14:textId="77777777"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14:paraId="23C1C3CB" w14:textId="77777777" w:rsidR="00BB563A" w:rsidRPr="001853CF" w:rsidRDefault="00BB563A" w:rsidP="00BB563A">
      <w:pPr>
        <w:spacing w:after="0"/>
        <w:rPr>
          <w:rFonts w:ascii="Times New Roman" w:hAnsi="Times New Roman" w:cs="Times New Roman"/>
          <w:color w:val="auto"/>
          <w:lang w:val="es-MX"/>
        </w:rPr>
      </w:pPr>
    </w:p>
    <w:p w14:paraId="5B810967"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¿Cu</w:t>
      </w:r>
      <w:r w:rsidRPr="00315249">
        <w:rPr>
          <w:rFonts w:ascii="Times New Roman" w:hAnsi="Times New Roman" w:cs="Times New Roman"/>
          <w:color w:val="auto"/>
          <w:lang w:val="es-ES"/>
        </w:rPr>
        <w:t>á</w:t>
      </w:r>
      <w:r>
        <w:rPr>
          <w:rFonts w:ascii="Times New Roman" w:hAnsi="Times New Roman" w:cs="Times New Roman"/>
          <w:color w:val="auto"/>
          <w:lang w:val="es-ES"/>
        </w:rPr>
        <w:t xml:space="preserve">l es el </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rea de cada una de las zonas de</w:t>
      </w:r>
      <w:r>
        <w:rPr>
          <w:rFonts w:ascii="Times New Roman" w:hAnsi="Times New Roman" w:cs="Times New Roman"/>
          <w:color w:val="auto"/>
          <w:lang w:val="es-ES"/>
        </w:rPr>
        <w:t xml:space="preserve"> no</w:t>
      </w:r>
      <w:r w:rsidRPr="00D731DE">
        <w:rPr>
          <w:rFonts w:ascii="Times New Roman" w:hAnsi="Times New Roman" w:cs="Times New Roman"/>
          <w:color w:val="auto"/>
          <w:lang w:val="es-ES"/>
        </w:rPr>
        <w:t xml:space="preserve"> pesca?</w:t>
      </w:r>
    </w:p>
    <w:p w14:paraId="0481E038" w14:textId="77777777"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14:paraId="00529947" w14:textId="77777777" w:rsidR="00BB563A" w:rsidRPr="001853CF" w:rsidRDefault="00BB563A" w:rsidP="00BB563A">
      <w:pPr>
        <w:spacing w:after="0" w:line="240" w:lineRule="auto"/>
        <w:rPr>
          <w:rFonts w:ascii="Times New Roman" w:hAnsi="Times New Roman" w:cs="Times New Roman"/>
          <w:color w:val="auto"/>
          <w:lang w:val="es-MX"/>
        </w:rPr>
      </w:pPr>
    </w:p>
    <w:p w14:paraId="1425AF16" w14:textId="46845818"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D731DE">
        <w:rPr>
          <w:rFonts w:ascii="Times New Roman" w:hAnsi="Times New Roman" w:cs="Times New Roman"/>
          <w:color w:val="auto"/>
          <w:lang w:val="es-ES"/>
        </w:rPr>
        <w:t xml:space="preserve"> inicio el proceso de creación de las zonas de no pesca? Encierre en un c</w:t>
      </w:r>
      <w:r>
        <w:rPr>
          <w:rFonts w:ascii="Times New Roman" w:hAnsi="Times New Roman" w:cs="Times New Roman"/>
          <w:color w:val="auto"/>
          <w:lang w:val="es-ES"/>
        </w:rPr>
        <w:t>í</w:t>
      </w:r>
      <w:r w:rsidRPr="00D731DE">
        <w:rPr>
          <w:rFonts w:ascii="Times New Roman" w:hAnsi="Times New Roman" w:cs="Times New Roman"/>
          <w:color w:val="auto"/>
          <w:lang w:val="es-ES"/>
        </w:rPr>
        <w:t>rculo todas las respuestas que apliquen</w:t>
      </w:r>
      <w:r>
        <w:rPr>
          <w:rFonts w:ascii="Times New Roman" w:hAnsi="Times New Roman" w:cs="Times New Roman"/>
          <w:color w:val="auto"/>
          <w:lang w:val="es-ES"/>
        </w:rPr>
        <w:t xml:space="preserve"> y destaque los 3 actores principales.</w:t>
      </w:r>
    </w:p>
    <w:p w14:paraId="04BA92FF"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Comu</w:t>
      </w:r>
      <w:r w:rsidRPr="003A31EC">
        <w:rPr>
          <w:rFonts w:ascii="Times New Roman" w:hAnsi="Times New Roman" w:cs="Times New Roman"/>
          <w:color w:val="auto"/>
          <w:lang w:val="es-ES"/>
        </w:rPr>
        <w:t>nidad</w:t>
      </w:r>
    </w:p>
    <w:p w14:paraId="04A5F65D"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p w14:paraId="6DE90A53"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p w14:paraId="203E095E"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14:paraId="06FA0E54"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14:paraId="42046250"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14:paraId="3D3C80F0" w14:textId="77777777" w:rsidR="00BB563A" w:rsidRPr="00D34CFB" w:rsidRDefault="00BB563A" w:rsidP="00BB563A">
      <w:pPr>
        <w:spacing w:after="0"/>
        <w:ind w:left="720"/>
        <w:rPr>
          <w:rFonts w:ascii="Times New Roman" w:hAnsi="Times New Roman" w:cs="Times New Roman"/>
          <w:color w:val="auto"/>
        </w:rPr>
      </w:pPr>
    </w:p>
    <w:p w14:paraId="552B43EA" w14:textId="77777777" w:rsidR="00BB563A" w:rsidRDefault="00BB563A" w:rsidP="00BB563A">
      <w:pPr>
        <w:spacing w:after="0"/>
        <w:rPr>
          <w:rFonts w:ascii="Times New Roman" w:hAnsi="Times New Roman" w:cs="Times New Roman"/>
          <w:color w:val="auto"/>
          <w:u w:val="single"/>
        </w:rPr>
      </w:pPr>
    </w:p>
    <w:p w14:paraId="3F3B0126" w14:textId="77777777" w:rsidR="00BB563A" w:rsidRPr="00D34CFB" w:rsidRDefault="00BB563A" w:rsidP="00BB563A">
      <w:pPr>
        <w:spacing w:after="0"/>
        <w:rPr>
          <w:rFonts w:ascii="Times New Roman" w:hAnsi="Times New Roman" w:cs="Times New Roman"/>
          <w:color w:val="auto"/>
          <w:u w:val="single"/>
        </w:rPr>
      </w:pPr>
    </w:p>
    <w:p w14:paraId="77D941D8"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14:paraId="5E34799E" w14:textId="77777777" w:rsidR="00BB563A" w:rsidRDefault="00BB563A" w:rsidP="00BB563A">
      <w:pPr>
        <w:spacing w:after="0" w:line="240" w:lineRule="auto"/>
        <w:ind w:left="360"/>
        <w:contextualSpacing/>
        <w:jc w:val="both"/>
        <w:rPr>
          <w:rFonts w:ascii="Times New Roman" w:hAnsi="Times New Roman" w:cs="Times New Roman"/>
          <w:color w:val="auto"/>
          <w:lang w:val="es-ES"/>
        </w:rPr>
      </w:pPr>
    </w:p>
    <w:p w14:paraId="55A7EF9C" w14:textId="77777777" w:rsidR="00BB563A" w:rsidRPr="003A31EC" w:rsidRDefault="00BB563A" w:rsidP="00BB563A">
      <w:pPr>
        <w:spacing w:after="0" w:line="240" w:lineRule="auto"/>
        <w:ind w:left="360"/>
        <w:contextualSpacing/>
        <w:jc w:val="both"/>
        <w:rPr>
          <w:rFonts w:ascii="Times New Roman" w:hAnsi="Times New Roman" w:cs="Times New Roman"/>
          <w:color w:val="auto"/>
          <w:lang w:val="es-ES"/>
        </w:rPr>
      </w:pPr>
    </w:p>
    <w:p w14:paraId="64BFF381" w14:textId="77777777" w:rsidR="00BB563A" w:rsidRPr="001853CF" w:rsidRDefault="00BB563A" w:rsidP="00BB563A">
      <w:pPr>
        <w:spacing w:after="0" w:line="240" w:lineRule="auto"/>
        <w:ind w:left="720"/>
        <w:rPr>
          <w:rFonts w:ascii="Times New Roman" w:hAnsi="Times New Roman" w:cs="Times New Roman"/>
          <w:color w:val="auto"/>
          <w:lang w:val="es-MX"/>
        </w:rPr>
      </w:pPr>
    </w:p>
    <w:p w14:paraId="32ED7567" w14:textId="77777777"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w:t>
      </w:r>
      <w:r>
        <w:rPr>
          <w:rFonts w:ascii="Times New Roman" w:hAnsi="Times New Roman" w:cs="Times New Roman"/>
          <w:color w:val="auto"/>
          <w:lang w:val="es-ES"/>
        </w:rPr>
        <w:t>í</w:t>
      </w:r>
      <w:r w:rsidRPr="003A31EC">
        <w:rPr>
          <w:rFonts w:ascii="Times New Roman" w:hAnsi="Times New Roman" w:cs="Times New Roman"/>
          <w:color w:val="auto"/>
          <w:lang w:val="es-ES"/>
        </w:rPr>
        <w:t>rculo todas las respuestas que apliquen</w:t>
      </w:r>
    </w:p>
    <w:p w14:paraId="5ABDCC94" w14:textId="77777777" w:rsidR="00BB563A" w:rsidRPr="003A31EC" w:rsidRDefault="00BB563A" w:rsidP="00BB563A">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p w14:paraId="3E5E33A4"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p w14:paraId="3EEFE74E"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p w14:paraId="1489752E"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14:paraId="78611104" w14:textId="77777777"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14:paraId="3ED6C635" w14:textId="77777777" w:rsidR="00BB563A"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14:paraId="1E2A87A1" w14:textId="77777777" w:rsidR="00BB563A" w:rsidRDefault="00BB563A" w:rsidP="00BB563A">
      <w:pPr>
        <w:spacing w:after="0" w:line="240" w:lineRule="auto"/>
        <w:ind w:left="720"/>
        <w:jc w:val="both"/>
        <w:rPr>
          <w:rFonts w:ascii="Times New Roman" w:hAnsi="Times New Roman" w:cs="Times New Roman"/>
          <w:color w:val="auto"/>
          <w:lang w:val="es-ES"/>
        </w:rPr>
      </w:pPr>
    </w:p>
    <w:p w14:paraId="60A1EE2C" w14:textId="77777777" w:rsidR="00BB563A" w:rsidRPr="003A31EC" w:rsidRDefault="00BB563A" w:rsidP="00BB563A">
      <w:pPr>
        <w:spacing w:after="0" w:line="240" w:lineRule="auto"/>
        <w:ind w:left="720"/>
        <w:jc w:val="both"/>
        <w:rPr>
          <w:rFonts w:ascii="Times New Roman" w:hAnsi="Times New Roman" w:cs="Times New Roman"/>
          <w:color w:val="auto"/>
          <w:lang w:val="es-ES"/>
        </w:rPr>
      </w:pPr>
    </w:p>
    <w:p w14:paraId="507EAD8E" w14:textId="77777777" w:rsidR="00BB563A" w:rsidRPr="00D34CFB" w:rsidRDefault="00BB563A" w:rsidP="00BB563A">
      <w:pPr>
        <w:spacing w:after="0" w:line="240" w:lineRule="auto"/>
        <w:ind w:left="360"/>
        <w:jc w:val="both"/>
        <w:rPr>
          <w:rFonts w:ascii="Times New Roman" w:hAnsi="Times New Roman" w:cs="Times New Roman"/>
          <w:color w:val="auto"/>
        </w:rPr>
      </w:pPr>
    </w:p>
    <w:p w14:paraId="26D4F34F" w14:textId="77777777"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involucrado en el manejo, monitoreo y </w:t>
      </w: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de la zona de no pesca? Marque todas las respuestas que apliquen.</w:t>
      </w:r>
    </w:p>
    <w:tbl>
      <w:tblPr>
        <w:tblStyle w:val="TableGrid"/>
        <w:tblW w:w="9540" w:type="dxa"/>
        <w:tblInd w:w="85" w:type="dxa"/>
        <w:tblLook w:val="04A0" w:firstRow="1" w:lastRow="0" w:firstColumn="1" w:lastColumn="0" w:noHBand="0" w:noVBand="1"/>
      </w:tblPr>
      <w:tblGrid>
        <w:gridCol w:w="5295"/>
        <w:gridCol w:w="1365"/>
        <w:gridCol w:w="1350"/>
        <w:gridCol w:w="1530"/>
      </w:tblGrid>
      <w:tr w:rsidR="00BB563A" w:rsidRPr="003A31EC" w14:paraId="3D9303CE" w14:textId="77777777" w:rsidTr="00D05BEC">
        <w:tc>
          <w:tcPr>
            <w:tcW w:w="5295" w:type="dxa"/>
          </w:tcPr>
          <w:p w14:paraId="5286E58E" w14:textId="77777777" w:rsidR="00BB563A" w:rsidRPr="003A31EC" w:rsidRDefault="00BB563A" w:rsidP="00D05BEC">
            <w:pPr>
              <w:jc w:val="both"/>
              <w:rPr>
                <w:rFonts w:ascii="Times New Roman" w:hAnsi="Times New Roman" w:cs="Times New Roman"/>
                <w:color w:val="auto"/>
                <w:lang w:val="es-ES"/>
              </w:rPr>
            </w:pPr>
          </w:p>
        </w:tc>
        <w:tc>
          <w:tcPr>
            <w:tcW w:w="1365" w:type="dxa"/>
          </w:tcPr>
          <w:p w14:paraId="1C2159D8"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Manejo</w:t>
            </w:r>
          </w:p>
        </w:tc>
        <w:tc>
          <w:tcPr>
            <w:tcW w:w="1350" w:type="dxa"/>
          </w:tcPr>
          <w:p w14:paraId="46808477"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Monitoreo</w:t>
            </w:r>
          </w:p>
        </w:tc>
        <w:tc>
          <w:tcPr>
            <w:tcW w:w="1530" w:type="dxa"/>
          </w:tcPr>
          <w:p w14:paraId="4B66B0A2" w14:textId="77777777" w:rsidR="00BB563A" w:rsidRPr="003A31EC" w:rsidRDefault="00BB563A" w:rsidP="00D05BEC">
            <w:pPr>
              <w:jc w:val="both"/>
              <w:rPr>
                <w:rFonts w:ascii="Times New Roman" w:hAnsi="Times New Roman" w:cs="Times New Roman"/>
                <w:color w:val="auto"/>
                <w:lang w:val="es-ES"/>
              </w:rPr>
            </w:pP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w:t>
            </w:r>
          </w:p>
        </w:tc>
      </w:tr>
      <w:tr w:rsidR="00BB563A" w:rsidRPr="003A31EC" w14:paraId="035D70F7" w14:textId="77777777" w:rsidTr="00D05BEC">
        <w:tc>
          <w:tcPr>
            <w:tcW w:w="5295" w:type="dxa"/>
          </w:tcPr>
          <w:p w14:paraId="4C05BE37"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tc>
        <w:tc>
          <w:tcPr>
            <w:tcW w:w="1365" w:type="dxa"/>
          </w:tcPr>
          <w:p w14:paraId="135F2FA8" w14:textId="77777777" w:rsidR="00BB563A" w:rsidRPr="003A31EC" w:rsidRDefault="00BB563A" w:rsidP="00D05BEC">
            <w:pPr>
              <w:jc w:val="both"/>
              <w:rPr>
                <w:rFonts w:ascii="Times New Roman" w:hAnsi="Times New Roman" w:cs="Times New Roman"/>
                <w:color w:val="auto"/>
                <w:lang w:val="es-ES"/>
              </w:rPr>
            </w:pPr>
          </w:p>
        </w:tc>
        <w:tc>
          <w:tcPr>
            <w:tcW w:w="1350" w:type="dxa"/>
          </w:tcPr>
          <w:p w14:paraId="45B3F42E" w14:textId="77777777" w:rsidR="00BB563A" w:rsidRPr="003A31EC" w:rsidRDefault="00BB563A" w:rsidP="00D05BEC">
            <w:pPr>
              <w:jc w:val="both"/>
              <w:rPr>
                <w:rFonts w:ascii="Times New Roman" w:hAnsi="Times New Roman" w:cs="Times New Roman"/>
                <w:color w:val="auto"/>
                <w:lang w:val="es-ES"/>
              </w:rPr>
            </w:pPr>
          </w:p>
        </w:tc>
        <w:tc>
          <w:tcPr>
            <w:tcW w:w="1530" w:type="dxa"/>
          </w:tcPr>
          <w:p w14:paraId="23AB72BD" w14:textId="77777777" w:rsidR="00BB563A" w:rsidRPr="003A31EC" w:rsidRDefault="00BB563A" w:rsidP="00D05BEC">
            <w:pPr>
              <w:jc w:val="both"/>
              <w:rPr>
                <w:rFonts w:ascii="Times New Roman" w:hAnsi="Times New Roman" w:cs="Times New Roman"/>
                <w:color w:val="auto"/>
                <w:lang w:val="es-ES"/>
              </w:rPr>
            </w:pPr>
          </w:p>
        </w:tc>
      </w:tr>
      <w:tr w:rsidR="00BB563A" w:rsidRPr="003A31EC" w14:paraId="50655961" w14:textId="77777777" w:rsidTr="00D05BEC">
        <w:tc>
          <w:tcPr>
            <w:tcW w:w="5295" w:type="dxa"/>
          </w:tcPr>
          <w:p w14:paraId="32C35EF7"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tc>
        <w:tc>
          <w:tcPr>
            <w:tcW w:w="1365" w:type="dxa"/>
          </w:tcPr>
          <w:p w14:paraId="0C1EFC28" w14:textId="77777777" w:rsidR="00BB563A" w:rsidRPr="003A31EC" w:rsidRDefault="00BB563A" w:rsidP="00D05BEC">
            <w:pPr>
              <w:jc w:val="both"/>
              <w:rPr>
                <w:rFonts w:ascii="Times New Roman" w:hAnsi="Times New Roman" w:cs="Times New Roman"/>
                <w:color w:val="auto"/>
                <w:lang w:val="es-ES"/>
              </w:rPr>
            </w:pPr>
          </w:p>
        </w:tc>
        <w:tc>
          <w:tcPr>
            <w:tcW w:w="1350" w:type="dxa"/>
          </w:tcPr>
          <w:p w14:paraId="1BBC3684" w14:textId="77777777" w:rsidR="00BB563A" w:rsidRPr="003A31EC" w:rsidRDefault="00BB563A" w:rsidP="00D05BEC">
            <w:pPr>
              <w:jc w:val="both"/>
              <w:rPr>
                <w:rFonts w:ascii="Times New Roman" w:hAnsi="Times New Roman" w:cs="Times New Roman"/>
                <w:color w:val="auto"/>
                <w:lang w:val="es-ES"/>
              </w:rPr>
            </w:pPr>
          </w:p>
        </w:tc>
        <w:tc>
          <w:tcPr>
            <w:tcW w:w="1530" w:type="dxa"/>
          </w:tcPr>
          <w:p w14:paraId="1E843155" w14:textId="77777777" w:rsidR="00BB563A" w:rsidRPr="003A31EC" w:rsidRDefault="00BB563A" w:rsidP="00D05BEC">
            <w:pPr>
              <w:jc w:val="both"/>
              <w:rPr>
                <w:rFonts w:ascii="Times New Roman" w:hAnsi="Times New Roman" w:cs="Times New Roman"/>
                <w:color w:val="auto"/>
                <w:lang w:val="es-ES"/>
              </w:rPr>
            </w:pPr>
          </w:p>
        </w:tc>
      </w:tr>
      <w:tr w:rsidR="00BB563A" w:rsidRPr="003A31EC" w14:paraId="38645543" w14:textId="77777777" w:rsidTr="00D05BEC">
        <w:tc>
          <w:tcPr>
            <w:tcW w:w="5295" w:type="dxa"/>
          </w:tcPr>
          <w:p w14:paraId="5B22AD5C"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14:paraId="5C619B6E" w14:textId="77777777" w:rsidR="00BB563A" w:rsidRPr="003A31EC" w:rsidRDefault="00BB563A" w:rsidP="00D05BEC">
            <w:pPr>
              <w:jc w:val="both"/>
              <w:rPr>
                <w:rFonts w:ascii="Times New Roman" w:hAnsi="Times New Roman" w:cs="Times New Roman"/>
                <w:color w:val="auto"/>
                <w:lang w:val="es-ES"/>
              </w:rPr>
            </w:pPr>
          </w:p>
        </w:tc>
        <w:tc>
          <w:tcPr>
            <w:tcW w:w="1350" w:type="dxa"/>
          </w:tcPr>
          <w:p w14:paraId="2794B237" w14:textId="77777777" w:rsidR="00BB563A" w:rsidRPr="003A31EC" w:rsidRDefault="00BB563A" w:rsidP="00D05BEC">
            <w:pPr>
              <w:jc w:val="both"/>
              <w:rPr>
                <w:rFonts w:ascii="Times New Roman" w:hAnsi="Times New Roman" w:cs="Times New Roman"/>
                <w:color w:val="auto"/>
                <w:lang w:val="es-ES"/>
              </w:rPr>
            </w:pPr>
          </w:p>
        </w:tc>
        <w:tc>
          <w:tcPr>
            <w:tcW w:w="1530" w:type="dxa"/>
          </w:tcPr>
          <w:p w14:paraId="0E85A700" w14:textId="77777777" w:rsidR="00BB563A" w:rsidRPr="003A31EC" w:rsidRDefault="00BB563A" w:rsidP="00D05BEC">
            <w:pPr>
              <w:jc w:val="both"/>
              <w:rPr>
                <w:rFonts w:ascii="Times New Roman" w:hAnsi="Times New Roman" w:cs="Times New Roman"/>
                <w:color w:val="auto"/>
                <w:lang w:val="es-ES"/>
              </w:rPr>
            </w:pPr>
          </w:p>
        </w:tc>
      </w:tr>
      <w:tr w:rsidR="00BB563A" w:rsidRPr="003A31EC" w14:paraId="0BFFB23E" w14:textId="77777777" w:rsidTr="00D05BEC">
        <w:tc>
          <w:tcPr>
            <w:tcW w:w="5295" w:type="dxa"/>
          </w:tcPr>
          <w:p w14:paraId="7C27AFE5"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14:paraId="1993EC1D" w14:textId="77777777" w:rsidR="00BB563A" w:rsidRPr="003A31EC" w:rsidRDefault="00BB563A" w:rsidP="00D05BEC">
            <w:pPr>
              <w:jc w:val="both"/>
              <w:rPr>
                <w:rFonts w:ascii="Times New Roman" w:hAnsi="Times New Roman" w:cs="Times New Roman"/>
                <w:color w:val="auto"/>
                <w:lang w:val="es-ES"/>
              </w:rPr>
            </w:pPr>
          </w:p>
        </w:tc>
        <w:tc>
          <w:tcPr>
            <w:tcW w:w="1350" w:type="dxa"/>
          </w:tcPr>
          <w:p w14:paraId="5AD5DB31" w14:textId="77777777" w:rsidR="00BB563A" w:rsidRPr="003A31EC" w:rsidRDefault="00BB563A" w:rsidP="00D05BEC">
            <w:pPr>
              <w:jc w:val="both"/>
              <w:rPr>
                <w:rFonts w:ascii="Times New Roman" w:hAnsi="Times New Roman" w:cs="Times New Roman"/>
                <w:color w:val="auto"/>
                <w:lang w:val="es-ES"/>
              </w:rPr>
            </w:pPr>
          </w:p>
        </w:tc>
        <w:tc>
          <w:tcPr>
            <w:tcW w:w="1530" w:type="dxa"/>
          </w:tcPr>
          <w:p w14:paraId="5946CBA7" w14:textId="77777777" w:rsidR="00BB563A" w:rsidRPr="003A31EC" w:rsidRDefault="00BB563A" w:rsidP="00D05BEC">
            <w:pPr>
              <w:jc w:val="both"/>
              <w:rPr>
                <w:rFonts w:ascii="Times New Roman" w:hAnsi="Times New Roman" w:cs="Times New Roman"/>
                <w:color w:val="auto"/>
                <w:lang w:val="es-ES"/>
              </w:rPr>
            </w:pPr>
          </w:p>
        </w:tc>
      </w:tr>
      <w:tr w:rsidR="00BB563A" w:rsidRPr="003A31EC" w14:paraId="40A5D8DB" w14:textId="77777777" w:rsidTr="00D05BEC">
        <w:tc>
          <w:tcPr>
            <w:tcW w:w="5295" w:type="dxa"/>
          </w:tcPr>
          <w:p w14:paraId="6B65AF91" w14:textId="77777777"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Acad</w:t>
            </w:r>
            <w:r>
              <w:rPr>
                <w:rFonts w:ascii="Times New Roman" w:hAnsi="Times New Roman" w:cs="Times New Roman"/>
                <w:color w:val="auto"/>
                <w:lang w:val="es-ES"/>
              </w:rPr>
              <w:t>é</w:t>
            </w:r>
            <w:r w:rsidRPr="003A31EC">
              <w:rPr>
                <w:rFonts w:ascii="Times New Roman" w:hAnsi="Times New Roman" w:cs="Times New Roman"/>
                <w:color w:val="auto"/>
                <w:lang w:val="es-ES"/>
              </w:rPr>
              <w:t>micos</w:t>
            </w:r>
          </w:p>
        </w:tc>
        <w:tc>
          <w:tcPr>
            <w:tcW w:w="1365" w:type="dxa"/>
          </w:tcPr>
          <w:p w14:paraId="370D2C9C" w14:textId="77777777" w:rsidR="00BB563A" w:rsidRPr="003A31EC" w:rsidRDefault="00BB563A" w:rsidP="00D05BEC">
            <w:pPr>
              <w:jc w:val="both"/>
              <w:rPr>
                <w:rFonts w:ascii="Times New Roman" w:hAnsi="Times New Roman" w:cs="Times New Roman"/>
                <w:color w:val="auto"/>
                <w:lang w:val="es-ES"/>
              </w:rPr>
            </w:pPr>
          </w:p>
        </w:tc>
        <w:tc>
          <w:tcPr>
            <w:tcW w:w="1350" w:type="dxa"/>
          </w:tcPr>
          <w:p w14:paraId="0F753BE9" w14:textId="77777777" w:rsidR="00BB563A" w:rsidRPr="003A31EC" w:rsidRDefault="00BB563A" w:rsidP="00D05BEC">
            <w:pPr>
              <w:jc w:val="both"/>
              <w:rPr>
                <w:rFonts w:ascii="Times New Roman" w:hAnsi="Times New Roman" w:cs="Times New Roman"/>
                <w:color w:val="auto"/>
                <w:lang w:val="es-ES"/>
              </w:rPr>
            </w:pPr>
          </w:p>
        </w:tc>
        <w:tc>
          <w:tcPr>
            <w:tcW w:w="1530" w:type="dxa"/>
          </w:tcPr>
          <w:p w14:paraId="1F8807F4" w14:textId="77777777" w:rsidR="00BB563A" w:rsidRPr="003A31EC" w:rsidRDefault="00BB563A" w:rsidP="00D05BEC">
            <w:pPr>
              <w:jc w:val="both"/>
              <w:rPr>
                <w:rFonts w:ascii="Times New Roman" w:hAnsi="Times New Roman" w:cs="Times New Roman"/>
                <w:color w:val="auto"/>
                <w:lang w:val="es-ES"/>
              </w:rPr>
            </w:pPr>
          </w:p>
        </w:tc>
      </w:tr>
      <w:tr w:rsidR="00BB563A" w:rsidRPr="001853CF" w14:paraId="3BB0A6C3" w14:textId="77777777" w:rsidTr="00D05BEC">
        <w:tc>
          <w:tcPr>
            <w:tcW w:w="5295" w:type="dxa"/>
          </w:tcPr>
          <w:p w14:paraId="357D32C2" w14:textId="77777777"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14:paraId="1F111738" w14:textId="77777777" w:rsidR="00BB563A" w:rsidRDefault="00BB563A" w:rsidP="00D05BEC">
            <w:pPr>
              <w:jc w:val="both"/>
              <w:rPr>
                <w:rFonts w:ascii="Times New Roman" w:hAnsi="Times New Roman" w:cs="Times New Roman"/>
                <w:color w:val="auto"/>
                <w:lang w:val="es-ES"/>
              </w:rPr>
            </w:pPr>
          </w:p>
          <w:p w14:paraId="6491DDB8" w14:textId="77777777" w:rsidR="00BB563A" w:rsidRDefault="00BB563A" w:rsidP="00D05BEC">
            <w:pPr>
              <w:jc w:val="both"/>
              <w:rPr>
                <w:rFonts w:ascii="Times New Roman" w:hAnsi="Times New Roman" w:cs="Times New Roman"/>
                <w:color w:val="auto"/>
                <w:lang w:val="es-ES"/>
              </w:rPr>
            </w:pPr>
          </w:p>
          <w:p w14:paraId="6DB4718B" w14:textId="77777777" w:rsidR="00BB563A" w:rsidRPr="003A31EC" w:rsidRDefault="00BB563A" w:rsidP="00D05BEC">
            <w:pPr>
              <w:jc w:val="both"/>
              <w:rPr>
                <w:rFonts w:ascii="Times New Roman" w:hAnsi="Times New Roman" w:cs="Times New Roman"/>
                <w:color w:val="auto"/>
                <w:lang w:val="es-ES"/>
              </w:rPr>
            </w:pPr>
          </w:p>
        </w:tc>
        <w:tc>
          <w:tcPr>
            <w:tcW w:w="1365" w:type="dxa"/>
          </w:tcPr>
          <w:p w14:paraId="3E74D629" w14:textId="77777777" w:rsidR="00BB563A" w:rsidRPr="003A31EC" w:rsidRDefault="00BB563A" w:rsidP="00D05BEC">
            <w:pPr>
              <w:jc w:val="both"/>
              <w:rPr>
                <w:rFonts w:ascii="Times New Roman" w:hAnsi="Times New Roman" w:cs="Times New Roman"/>
                <w:color w:val="auto"/>
                <w:lang w:val="es-ES"/>
              </w:rPr>
            </w:pPr>
          </w:p>
        </w:tc>
        <w:tc>
          <w:tcPr>
            <w:tcW w:w="1350" w:type="dxa"/>
          </w:tcPr>
          <w:p w14:paraId="2348B5B1" w14:textId="77777777" w:rsidR="00BB563A" w:rsidRPr="003A31EC" w:rsidRDefault="00BB563A" w:rsidP="00D05BEC">
            <w:pPr>
              <w:jc w:val="both"/>
              <w:rPr>
                <w:rFonts w:ascii="Times New Roman" w:hAnsi="Times New Roman" w:cs="Times New Roman"/>
                <w:color w:val="auto"/>
                <w:lang w:val="es-ES"/>
              </w:rPr>
            </w:pPr>
          </w:p>
        </w:tc>
        <w:tc>
          <w:tcPr>
            <w:tcW w:w="1530" w:type="dxa"/>
          </w:tcPr>
          <w:p w14:paraId="376F1620" w14:textId="77777777" w:rsidR="00BB563A" w:rsidRPr="003A31EC" w:rsidRDefault="00BB563A" w:rsidP="00D05BEC">
            <w:pPr>
              <w:jc w:val="both"/>
              <w:rPr>
                <w:rFonts w:ascii="Times New Roman" w:hAnsi="Times New Roman" w:cs="Times New Roman"/>
                <w:color w:val="auto"/>
                <w:lang w:val="es-ES"/>
              </w:rPr>
            </w:pPr>
          </w:p>
        </w:tc>
      </w:tr>
      <w:tr w:rsidR="00BB563A" w:rsidRPr="003A31EC" w14:paraId="67953608" w14:textId="77777777" w:rsidTr="00D05BEC">
        <w:tc>
          <w:tcPr>
            <w:tcW w:w="5295" w:type="dxa"/>
          </w:tcPr>
          <w:p w14:paraId="02FA5837" w14:textId="77777777"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14:paraId="5916F37F" w14:textId="77777777" w:rsidR="00BB563A" w:rsidRDefault="00BB563A" w:rsidP="00D05BEC">
            <w:pPr>
              <w:jc w:val="both"/>
              <w:rPr>
                <w:rFonts w:ascii="Times New Roman" w:hAnsi="Times New Roman" w:cs="Times New Roman"/>
                <w:color w:val="auto"/>
                <w:lang w:val="es-ES"/>
              </w:rPr>
            </w:pPr>
          </w:p>
          <w:p w14:paraId="4AF3D00F" w14:textId="77777777" w:rsidR="00BB563A" w:rsidRDefault="00BB563A" w:rsidP="00D05BEC">
            <w:pPr>
              <w:jc w:val="both"/>
              <w:rPr>
                <w:rFonts w:ascii="Times New Roman" w:hAnsi="Times New Roman" w:cs="Times New Roman"/>
                <w:color w:val="auto"/>
                <w:lang w:val="es-ES"/>
              </w:rPr>
            </w:pPr>
          </w:p>
          <w:p w14:paraId="60882DD9" w14:textId="77777777" w:rsidR="00BB563A" w:rsidRPr="003A31EC" w:rsidRDefault="00BB563A" w:rsidP="00D05BEC">
            <w:pPr>
              <w:jc w:val="both"/>
              <w:rPr>
                <w:rFonts w:ascii="Times New Roman" w:hAnsi="Times New Roman" w:cs="Times New Roman"/>
                <w:color w:val="auto"/>
                <w:lang w:val="es-ES"/>
              </w:rPr>
            </w:pPr>
          </w:p>
        </w:tc>
        <w:tc>
          <w:tcPr>
            <w:tcW w:w="1365" w:type="dxa"/>
          </w:tcPr>
          <w:p w14:paraId="6353BF16" w14:textId="77777777" w:rsidR="00BB563A" w:rsidRPr="003A31EC" w:rsidRDefault="00BB563A" w:rsidP="00D05BEC">
            <w:pPr>
              <w:jc w:val="both"/>
              <w:rPr>
                <w:rFonts w:ascii="Times New Roman" w:hAnsi="Times New Roman" w:cs="Times New Roman"/>
                <w:color w:val="auto"/>
                <w:lang w:val="es-ES"/>
              </w:rPr>
            </w:pPr>
          </w:p>
        </w:tc>
        <w:tc>
          <w:tcPr>
            <w:tcW w:w="1350" w:type="dxa"/>
          </w:tcPr>
          <w:p w14:paraId="1ED6A65B" w14:textId="77777777" w:rsidR="00BB563A" w:rsidRPr="003A31EC" w:rsidRDefault="00BB563A" w:rsidP="00D05BEC">
            <w:pPr>
              <w:jc w:val="both"/>
              <w:rPr>
                <w:rFonts w:ascii="Times New Roman" w:hAnsi="Times New Roman" w:cs="Times New Roman"/>
                <w:color w:val="auto"/>
                <w:lang w:val="es-ES"/>
              </w:rPr>
            </w:pPr>
          </w:p>
        </w:tc>
        <w:tc>
          <w:tcPr>
            <w:tcW w:w="1530" w:type="dxa"/>
          </w:tcPr>
          <w:p w14:paraId="2BB8B219" w14:textId="77777777" w:rsidR="00BB563A" w:rsidRPr="003A31EC" w:rsidRDefault="00BB563A" w:rsidP="00D05BEC">
            <w:pPr>
              <w:jc w:val="both"/>
              <w:rPr>
                <w:rFonts w:ascii="Times New Roman" w:hAnsi="Times New Roman" w:cs="Times New Roman"/>
                <w:color w:val="auto"/>
                <w:lang w:val="es-ES"/>
              </w:rPr>
            </w:pPr>
          </w:p>
        </w:tc>
      </w:tr>
    </w:tbl>
    <w:p w14:paraId="6246BFA6" w14:textId="77777777" w:rsidR="00BB563A" w:rsidRDefault="00BB563A" w:rsidP="00BB563A">
      <w:pPr>
        <w:spacing w:after="0" w:line="240" w:lineRule="auto"/>
        <w:ind w:left="720"/>
        <w:jc w:val="both"/>
        <w:rPr>
          <w:rFonts w:ascii="Times New Roman" w:hAnsi="Times New Roman" w:cs="Times New Roman"/>
          <w:color w:val="auto"/>
        </w:rPr>
      </w:pPr>
    </w:p>
    <w:p w14:paraId="4F332EFA" w14:textId="77777777" w:rsidR="00BB563A" w:rsidRDefault="00BB563A" w:rsidP="00BB563A">
      <w:pPr>
        <w:spacing w:after="0" w:line="240" w:lineRule="auto"/>
        <w:ind w:left="720"/>
        <w:jc w:val="both"/>
        <w:rPr>
          <w:rFonts w:ascii="Times New Roman" w:hAnsi="Times New Roman" w:cs="Times New Roman"/>
          <w:color w:val="auto"/>
        </w:rPr>
      </w:pPr>
    </w:p>
    <w:p w14:paraId="06819EBA" w14:textId="77777777" w:rsidR="00BB563A" w:rsidRDefault="00BB563A" w:rsidP="00BB563A">
      <w:pPr>
        <w:spacing w:after="0" w:line="240" w:lineRule="auto"/>
        <w:ind w:left="720"/>
        <w:jc w:val="both"/>
        <w:rPr>
          <w:rFonts w:ascii="Times New Roman" w:hAnsi="Times New Roman" w:cs="Times New Roman"/>
          <w:color w:val="auto"/>
        </w:rPr>
      </w:pPr>
    </w:p>
    <w:p w14:paraId="35B2FFCA" w14:textId="77777777" w:rsidR="00BB563A" w:rsidRDefault="00BB563A" w:rsidP="00BB563A">
      <w:pPr>
        <w:spacing w:after="0" w:line="240" w:lineRule="auto"/>
        <w:ind w:left="720"/>
        <w:jc w:val="both"/>
        <w:rPr>
          <w:rFonts w:ascii="Times New Roman" w:hAnsi="Times New Roman" w:cs="Times New Roman"/>
          <w:color w:val="auto"/>
        </w:rPr>
      </w:pPr>
    </w:p>
    <w:p w14:paraId="2F0BC765" w14:textId="77777777" w:rsidR="00BB563A" w:rsidRPr="00D34CFB" w:rsidRDefault="00BB563A" w:rsidP="00BB563A">
      <w:pPr>
        <w:spacing w:after="0" w:line="240" w:lineRule="auto"/>
        <w:ind w:left="720"/>
        <w:jc w:val="both"/>
        <w:rPr>
          <w:rFonts w:ascii="Times New Roman" w:hAnsi="Times New Roman" w:cs="Times New Roman"/>
          <w:color w:val="auto"/>
        </w:rPr>
      </w:pPr>
    </w:p>
    <w:p w14:paraId="799E0755" w14:textId="77777777" w:rsidR="00BB563A" w:rsidRPr="00D34CFB" w:rsidRDefault="00BB563A" w:rsidP="00BB563A">
      <w:pPr>
        <w:spacing w:after="0" w:line="240" w:lineRule="auto"/>
        <w:ind w:left="720"/>
        <w:rPr>
          <w:rFonts w:ascii="Times New Roman" w:hAnsi="Times New Roman" w:cs="Times New Roman"/>
          <w:color w:val="auto"/>
        </w:rPr>
      </w:pPr>
    </w:p>
    <w:p w14:paraId="3E8C31E7" w14:textId="77777777"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w:t>
      </w:r>
      <w:r w:rsidRPr="003A31EC">
        <w:rPr>
          <w:rFonts w:ascii="Times New Roman" w:hAnsi="Times New Roman" w:cs="Times New Roman"/>
          <w:color w:val="auto"/>
          <w:lang w:val="es-ES"/>
        </w:rPr>
        <w:t>Cómo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establecida la zona de no pesca?</w:t>
      </w:r>
    </w:p>
    <w:p w14:paraId="236345A8" w14:textId="77777777" w:rsidR="00BB563A" w:rsidRPr="001853CF" w:rsidRDefault="00BB563A" w:rsidP="00BB563A">
      <w:pPr>
        <w:spacing w:after="0" w:line="240" w:lineRule="auto"/>
        <w:jc w:val="both"/>
        <w:rPr>
          <w:rFonts w:ascii="Times New Roman" w:hAnsi="Times New Roman" w:cs="Times New Roman"/>
          <w:color w:val="auto"/>
          <w:lang w:val="es-MX"/>
        </w:rPr>
      </w:pP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1295"/>
        <w:gridCol w:w="1225"/>
        <w:gridCol w:w="1265"/>
        <w:gridCol w:w="1635"/>
        <w:gridCol w:w="1920"/>
      </w:tblGrid>
      <w:tr w:rsidR="00BB563A" w:rsidRPr="00D34CFB" w14:paraId="6968377C" w14:textId="77777777" w:rsidTr="00D05BEC">
        <w:trPr>
          <w:trHeight w:val="420"/>
        </w:trPr>
        <w:tc>
          <w:tcPr>
            <w:tcW w:w="990" w:type="dxa"/>
            <w:vMerge w:val="restart"/>
            <w:tcMar>
              <w:top w:w="100" w:type="dxa"/>
              <w:left w:w="100" w:type="dxa"/>
              <w:bottom w:w="100" w:type="dxa"/>
              <w:right w:w="100" w:type="dxa"/>
            </w:tcMar>
            <w:vAlign w:val="center"/>
          </w:tcPr>
          <w:p w14:paraId="32741699"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w:t>
            </w:r>
          </w:p>
        </w:tc>
        <w:tc>
          <w:tcPr>
            <w:tcW w:w="1260" w:type="dxa"/>
            <w:vMerge w:val="restart"/>
            <w:tcMar>
              <w:top w:w="100" w:type="dxa"/>
              <w:left w:w="100" w:type="dxa"/>
              <w:bottom w:w="100" w:type="dxa"/>
              <w:right w:w="100" w:type="dxa"/>
            </w:tcMar>
            <w:vAlign w:val="center"/>
          </w:tcPr>
          <w:p w14:paraId="2A93B9E2"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14:paraId="004EE5D4"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14:paraId="6DD39782"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BB563A" w:rsidRPr="00D34CFB" w14:paraId="1DB6E657" w14:textId="77777777" w:rsidTr="00D05BEC">
        <w:trPr>
          <w:trHeight w:val="420"/>
        </w:trPr>
        <w:tc>
          <w:tcPr>
            <w:tcW w:w="990" w:type="dxa"/>
            <w:vMerge/>
            <w:tcMar>
              <w:top w:w="100" w:type="dxa"/>
              <w:left w:w="100" w:type="dxa"/>
              <w:bottom w:w="100" w:type="dxa"/>
              <w:right w:w="100" w:type="dxa"/>
            </w:tcMar>
            <w:vAlign w:val="center"/>
          </w:tcPr>
          <w:p w14:paraId="5E256F6E"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14:paraId="5D30B191"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14:paraId="3018E304"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 xml:space="preserve">Total Permanente </w:t>
            </w:r>
          </w:p>
        </w:tc>
        <w:tc>
          <w:tcPr>
            <w:tcW w:w="1225" w:type="dxa"/>
            <w:tcMar>
              <w:top w:w="100" w:type="dxa"/>
              <w:left w:w="100" w:type="dxa"/>
              <w:bottom w:w="100" w:type="dxa"/>
              <w:right w:w="100" w:type="dxa"/>
            </w:tcMar>
            <w:vAlign w:val="center"/>
          </w:tcPr>
          <w:p w14:paraId="45C9D40A"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Total Temporal</w:t>
            </w:r>
          </w:p>
        </w:tc>
        <w:tc>
          <w:tcPr>
            <w:tcW w:w="1265" w:type="dxa"/>
            <w:tcMar>
              <w:top w:w="100" w:type="dxa"/>
              <w:left w:w="100" w:type="dxa"/>
              <w:bottom w:w="100" w:type="dxa"/>
              <w:right w:w="100" w:type="dxa"/>
            </w:tcMar>
            <w:vAlign w:val="center"/>
          </w:tcPr>
          <w:p w14:paraId="6AD85753"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Parcial Permanente</w:t>
            </w:r>
          </w:p>
        </w:tc>
        <w:tc>
          <w:tcPr>
            <w:tcW w:w="1635" w:type="dxa"/>
            <w:tcMar>
              <w:top w:w="100" w:type="dxa"/>
              <w:left w:w="100" w:type="dxa"/>
              <w:bottom w:w="100" w:type="dxa"/>
              <w:right w:w="100" w:type="dxa"/>
            </w:tcMar>
            <w:vAlign w:val="center"/>
          </w:tcPr>
          <w:p w14:paraId="089B073D" w14:textId="77777777" w:rsidR="00BB563A" w:rsidRPr="00086522" w:rsidRDefault="00BB563A" w:rsidP="00D05BEC">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Pr="00086522">
              <w:rPr>
                <w:rFonts w:ascii="Times New Roman" w:hAnsi="Times New Roman" w:cs="Times New Roman"/>
                <w:color w:val="auto"/>
                <w:lang w:val="es-ES"/>
              </w:rPr>
              <w:t>ial Temporal</w:t>
            </w:r>
          </w:p>
        </w:tc>
        <w:tc>
          <w:tcPr>
            <w:tcW w:w="1920" w:type="dxa"/>
            <w:vMerge/>
            <w:tcMar>
              <w:top w:w="100" w:type="dxa"/>
              <w:left w:w="100" w:type="dxa"/>
              <w:bottom w:w="100" w:type="dxa"/>
              <w:right w:w="100" w:type="dxa"/>
            </w:tcMar>
          </w:tcPr>
          <w:p w14:paraId="3E715AD8" w14:textId="77777777"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14:paraId="63E13F1E" w14:textId="77777777" w:rsidTr="00D05BEC">
        <w:tc>
          <w:tcPr>
            <w:tcW w:w="990" w:type="dxa"/>
            <w:tcMar>
              <w:top w:w="100" w:type="dxa"/>
              <w:left w:w="100" w:type="dxa"/>
              <w:bottom w:w="100" w:type="dxa"/>
              <w:right w:w="100" w:type="dxa"/>
            </w:tcMar>
          </w:tcPr>
          <w:p w14:paraId="0CAF513B"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3CCBEBB2"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761DEC65"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7502CBA2"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074B0A41"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64D51197"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5D10AD9D" w14:textId="77777777"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14:paraId="2FCC0026" w14:textId="77777777" w:rsidTr="00D05BEC">
        <w:tc>
          <w:tcPr>
            <w:tcW w:w="990" w:type="dxa"/>
            <w:tcMar>
              <w:top w:w="100" w:type="dxa"/>
              <w:left w:w="100" w:type="dxa"/>
              <w:bottom w:w="100" w:type="dxa"/>
              <w:right w:w="100" w:type="dxa"/>
            </w:tcMar>
          </w:tcPr>
          <w:p w14:paraId="533F4EFE"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3EC65218"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59484B2B"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45789267"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3D9554D5"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24E439EF"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628F5565" w14:textId="77777777"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14:paraId="7766DDC1" w14:textId="77777777" w:rsidTr="00D05BEC">
        <w:tc>
          <w:tcPr>
            <w:tcW w:w="990" w:type="dxa"/>
            <w:tcMar>
              <w:top w:w="100" w:type="dxa"/>
              <w:left w:w="100" w:type="dxa"/>
              <w:bottom w:w="100" w:type="dxa"/>
              <w:right w:w="100" w:type="dxa"/>
            </w:tcMar>
          </w:tcPr>
          <w:p w14:paraId="402E8054"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52FDFE24"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750B8CEE"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572A8F34"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16C4AAC4"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11D7D1C3" w14:textId="77777777"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1F96CDEE" w14:textId="77777777" w:rsidR="00BB563A" w:rsidRPr="00086522" w:rsidRDefault="00BB563A" w:rsidP="00D05BEC">
            <w:pPr>
              <w:widowControl w:val="0"/>
              <w:spacing w:after="0" w:line="240" w:lineRule="auto"/>
              <w:rPr>
                <w:rFonts w:ascii="Times New Roman" w:hAnsi="Times New Roman" w:cs="Times New Roman"/>
                <w:color w:val="auto"/>
                <w:lang w:val="es-ES"/>
              </w:rPr>
            </w:pPr>
          </w:p>
        </w:tc>
      </w:tr>
    </w:tbl>
    <w:p w14:paraId="40561B17" w14:textId="77777777" w:rsidR="00BB563A" w:rsidRPr="00D34CFB" w:rsidRDefault="00BB563A" w:rsidP="00BB563A">
      <w:pPr>
        <w:spacing w:after="0" w:line="240" w:lineRule="auto"/>
        <w:jc w:val="both"/>
        <w:rPr>
          <w:rFonts w:ascii="Times New Roman" w:hAnsi="Times New Roman" w:cs="Times New Roman"/>
          <w:color w:val="auto"/>
        </w:rPr>
      </w:pPr>
    </w:p>
    <w:p w14:paraId="425A2370" w14:textId="77777777" w:rsidR="00BB563A" w:rsidRPr="00D34CFB" w:rsidRDefault="00BB563A" w:rsidP="00BB563A">
      <w:pPr>
        <w:spacing w:after="0" w:line="240" w:lineRule="auto"/>
        <w:jc w:val="both"/>
        <w:rPr>
          <w:rFonts w:ascii="Times New Roman" w:hAnsi="Times New Roman" w:cs="Times New Roman"/>
          <w:color w:val="auto"/>
        </w:rPr>
      </w:pPr>
    </w:p>
    <w:p w14:paraId="170E509D"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¿Están reconocidas</w:t>
      </w:r>
      <w:r w:rsidRPr="00086522">
        <w:rPr>
          <w:rFonts w:ascii="Times New Roman" w:hAnsi="Times New Roman" w:cs="Times New Roman"/>
          <w:color w:val="auto"/>
          <w:lang w:val="es-ES"/>
        </w:rPr>
        <w:t xml:space="preserve"> legalmente las zonas de no pesca?</w:t>
      </w:r>
    </w:p>
    <w:p w14:paraId="71ED2D74" w14:textId="77777777" w:rsidR="00BB563A" w:rsidRPr="00086522" w:rsidRDefault="00BB563A" w:rsidP="00BB563A">
      <w:pPr>
        <w:spacing w:after="0" w:line="240" w:lineRule="auto"/>
        <w:ind w:left="360"/>
        <w:contextualSpacing/>
        <w:jc w:val="both"/>
        <w:rPr>
          <w:rFonts w:ascii="Times New Roman" w:hAnsi="Times New Roman" w:cs="Times New Roman"/>
          <w:color w:val="auto"/>
          <w:lang w:val="es-ES"/>
        </w:rPr>
      </w:pPr>
    </w:p>
    <w:p w14:paraId="1B37511B" w14:textId="69BB7C19" w:rsidR="00BB563A" w:rsidRDefault="00BB563A" w:rsidP="00BB563A">
      <w:pPr>
        <w:spacing w:after="0" w:line="240" w:lineRule="auto"/>
        <w:ind w:left="360"/>
        <w:contextualSpacing/>
        <w:jc w:val="both"/>
        <w:rPr>
          <w:rFonts w:ascii="Times New Roman" w:hAnsi="Times New Roman" w:cs="Times New Roman"/>
          <w:color w:val="auto"/>
          <w:lang w:val="es-MX"/>
        </w:rPr>
      </w:pPr>
    </w:p>
    <w:p w14:paraId="49129A6F" w14:textId="77777777" w:rsidR="00BB563A" w:rsidRPr="001853CF" w:rsidRDefault="00BB563A" w:rsidP="00BB563A">
      <w:pPr>
        <w:spacing w:after="0" w:line="240" w:lineRule="auto"/>
        <w:ind w:left="360"/>
        <w:contextualSpacing/>
        <w:jc w:val="both"/>
        <w:rPr>
          <w:rFonts w:ascii="Times New Roman" w:hAnsi="Times New Roman" w:cs="Times New Roman"/>
          <w:color w:val="auto"/>
          <w:lang w:val="es-MX"/>
        </w:rPr>
      </w:pPr>
    </w:p>
    <w:p w14:paraId="342F49E2" w14:textId="77777777"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xml:space="preserve">, </w:t>
      </w:r>
      <w:r>
        <w:rPr>
          <w:rFonts w:ascii="Times New Roman" w:hAnsi="Times New Roman" w:cs="Times New Roman"/>
          <w:color w:val="auto"/>
          <w:lang w:val="es-ES"/>
        </w:rPr>
        <w:t>¿</w:t>
      </w:r>
      <w:r w:rsidRPr="00086522">
        <w:rPr>
          <w:rFonts w:ascii="Times New Roman" w:hAnsi="Times New Roman" w:cs="Times New Roman"/>
          <w:color w:val="auto"/>
          <w:lang w:val="es-ES"/>
        </w:rPr>
        <w:t>ha comenzado la comunidad el proceso para que las zonas de no pesca sean reconocidas legalmente?</w:t>
      </w:r>
    </w:p>
    <w:p w14:paraId="15322B1C" w14:textId="77777777" w:rsidR="00BB563A" w:rsidRDefault="00BB563A" w:rsidP="00BB563A">
      <w:pPr>
        <w:spacing w:line="240" w:lineRule="auto"/>
        <w:ind w:left="792"/>
        <w:contextualSpacing/>
        <w:jc w:val="both"/>
        <w:rPr>
          <w:rFonts w:ascii="Times New Roman" w:hAnsi="Times New Roman" w:cs="Times New Roman"/>
          <w:color w:val="auto"/>
          <w:lang w:val="es-MX"/>
        </w:rPr>
      </w:pPr>
    </w:p>
    <w:p w14:paraId="32F5AB16" w14:textId="77777777" w:rsidR="00BB563A" w:rsidRDefault="00BB563A" w:rsidP="00BB563A">
      <w:pPr>
        <w:spacing w:line="240" w:lineRule="auto"/>
        <w:ind w:left="792"/>
        <w:contextualSpacing/>
        <w:jc w:val="both"/>
        <w:rPr>
          <w:rFonts w:ascii="Times New Roman" w:hAnsi="Times New Roman" w:cs="Times New Roman"/>
          <w:color w:val="auto"/>
          <w:lang w:val="es-MX"/>
        </w:rPr>
      </w:pPr>
    </w:p>
    <w:p w14:paraId="15B12CDB" w14:textId="77777777" w:rsidR="00BB563A" w:rsidRPr="001853CF" w:rsidRDefault="00BB563A" w:rsidP="00BB563A">
      <w:pPr>
        <w:spacing w:line="240" w:lineRule="auto"/>
        <w:ind w:left="792"/>
        <w:contextualSpacing/>
        <w:jc w:val="both"/>
        <w:rPr>
          <w:rFonts w:ascii="Times New Roman" w:hAnsi="Times New Roman" w:cs="Times New Roman"/>
          <w:color w:val="auto"/>
          <w:lang w:val="es-MX"/>
        </w:rPr>
      </w:pPr>
    </w:p>
    <w:p w14:paraId="40AC9A01" w14:textId="77777777"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está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p>
    <w:p w14:paraId="389CE11F" w14:textId="77777777" w:rsidR="00BB563A" w:rsidRDefault="00BB563A" w:rsidP="00BB563A">
      <w:pPr>
        <w:spacing w:line="240" w:lineRule="auto"/>
        <w:jc w:val="both"/>
        <w:rPr>
          <w:rFonts w:ascii="Times New Roman" w:hAnsi="Times New Roman" w:cs="Times New Roman"/>
          <w:color w:val="auto"/>
          <w:lang w:val="es-MX"/>
        </w:rPr>
      </w:pPr>
    </w:p>
    <w:p w14:paraId="5894BAE0" w14:textId="77777777" w:rsidR="00BB563A" w:rsidRDefault="00BB563A" w:rsidP="00BB563A">
      <w:pPr>
        <w:spacing w:line="240" w:lineRule="auto"/>
        <w:jc w:val="both"/>
        <w:rPr>
          <w:rFonts w:ascii="Times New Roman" w:hAnsi="Times New Roman" w:cs="Times New Roman"/>
          <w:color w:val="auto"/>
          <w:lang w:val="es-MX"/>
        </w:rPr>
      </w:pPr>
    </w:p>
    <w:p w14:paraId="7575240C" w14:textId="77777777" w:rsidR="00BB563A" w:rsidRPr="001853CF" w:rsidRDefault="00BB563A" w:rsidP="00BB563A">
      <w:pPr>
        <w:spacing w:line="240" w:lineRule="auto"/>
        <w:jc w:val="both"/>
        <w:rPr>
          <w:rFonts w:ascii="Times New Roman" w:hAnsi="Times New Roman" w:cs="Times New Roman"/>
          <w:color w:val="auto"/>
          <w:lang w:val="es-MX"/>
        </w:rPr>
      </w:pPr>
    </w:p>
    <w:p w14:paraId="29F4CCA2" w14:textId="77777777"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1853CF" w14:paraId="572C06E4" w14:textId="77777777" w:rsidTr="00D05BEC">
        <w:tc>
          <w:tcPr>
            <w:tcW w:w="9360" w:type="dxa"/>
            <w:tcMar>
              <w:top w:w="100" w:type="dxa"/>
              <w:left w:w="100" w:type="dxa"/>
              <w:bottom w:w="100" w:type="dxa"/>
              <w:right w:w="100" w:type="dxa"/>
            </w:tcMar>
          </w:tcPr>
          <w:p w14:paraId="2F5B2876" w14:textId="77777777" w:rsidR="00BB563A" w:rsidRPr="001853CF" w:rsidRDefault="00BB563A" w:rsidP="00D05BEC">
            <w:pPr>
              <w:spacing w:after="0" w:line="240" w:lineRule="auto"/>
              <w:jc w:val="center"/>
              <w:rPr>
                <w:rFonts w:ascii="Times New Roman" w:hAnsi="Times New Roman" w:cs="Times New Roman"/>
                <w:i/>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14:paraId="4F11325E" w14:textId="77777777" w:rsidR="00BB563A" w:rsidRPr="001853CF" w:rsidRDefault="00BB563A" w:rsidP="00BB563A">
      <w:pPr>
        <w:spacing w:line="240" w:lineRule="auto"/>
        <w:rPr>
          <w:rFonts w:ascii="Times New Roman" w:hAnsi="Times New Roman" w:cs="Times New Roman"/>
          <w:color w:val="auto"/>
          <w:lang w:val="es-MX"/>
        </w:rPr>
      </w:pPr>
    </w:p>
    <w:p w14:paraId="61C61C4F"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14:paraId="7EF77822" w14:textId="77777777" w:rsidR="00BB563A" w:rsidRDefault="00BB563A" w:rsidP="00BB563A">
      <w:pPr>
        <w:spacing w:after="0" w:line="240" w:lineRule="auto"/>
        <w:contextualSpacing/>
        <w:jc w:val="both"/>
        <w:rPr>
          <w:rFonts w:ascii="Times New Roman" w:hAnsi="Times New Roman" w:cs="Times New Roman"/>
          <w:color w:val="auto"/>
          <w:lang w:val="es-ES"/>
        </w:rPr>
      </w:pPr>
    </w:p>
    <w:p w14:paraId="76C89F9E" w14:textId="77777777" w:rsidR="00BB563A" w:rsidRPr="00C27E2B" w:rsidRDefault="00BB563A" w:rsidP="00BB563A">
      <w:pPr>
        <w:spacing w:after="0" w:line="240" w:lineRule="auto"/>
        <w:contextualSpacing/>
        <w:jc w:val="both"/>
        <w:rPr>
          <w:rFonts w:ascii="Times New Roman" w:hAnsi="Times New Roman" w:cs="Times New Roman"/>
          <w:color w:val="auto"/>
          <w:lang w:val="es-ES"/>
        </w:rPr>
      </w:pPr>
    </w:p>
    <w:p w14:paraId="0838EC94" w14:textId="77777777" w:rsidR="00BB563A" w:rsidRPr="001853CF" w:rsidRDefault="00BB563A" w:rsidP="00BB563A">
      <w:pPr>
        <w:spacing w:after="0" w:line="240" w:lineRule="auto"/>
        <w:jc w:val="both"/>
        <w:rPr>
          <w:rFonts w:ascii="Times New Roman" w:hAnsi="Times New Roman" w:cs="Times New Roman"/>
          <w:color w:val="auto"/>
          <w:lang w:val="es-MX"/>
        </w:rPr>
      </w:pPr>
    </w:p>
    <w:p w14:paraId="0AD89022"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14:paraId="09A06690" w14:textId="77777777" w:rsidR="00BB563A" w:rsidRDefault="00BB563A" w:rsidP="00BB563A">
      <w:pPr>
        <w:spacing w:after="0" w:line="240" w:lineRule="auto"/>
        <w:contextualSpacing/>
        <w:jc w:val="both"/>
        <w:rPr>
          <w:rFonts w:ascii="Times New Roman" w:hAnsi="Times New Roman" w:cs="Times New Roman"/>
          <w:color w:val="auto"/>
          <w:lang w:val="es-ES"/>
        </w:rPr>
      </w:pPr>
    </w:p>
    <w:p w14:paraId="698B6705" w14:textId="77777777" w:rsidR="00BB563A" w:rsidRPr="00C27E2B" w:rsidRDefault="00BB563A" w:rsidP="00BB563A">
      <w:pPr>
        <w:spacing w:after="0" w:line="240" w:lineRule="auto"/>
        <w:contextualSpacing/>
        <w:jc w:val="both"/>
        <w:rPr>
          <w:rFonts w:ascii="Times New Roman" w:hAnsi="Times New Roman" w:cs="Times New Roman"/>
          <w:color w:val="auto"/>
          <w:lang w:val="es-ES"/>
        </w:rPr>
      </w:pPr>
    </w:p>
    <w:p w14:paraId="311E1BD4" w14:textId="77777777" w:rsidR="00BB563A" w:rsidRPr="001853CF" w:rsidRDefault="00BB563A" w:rsidP="00BB563A">
      <w:pPr>
        <w:spacing w:after="0" w:line="240" w:lineRule="auto"/>
        <w:ind w:left="360"/>
        <w:contextualSpacing/>
        <w:jc w:val="both"/>
        <w:rPr>
          <w:rFonts w:ascii="Times New Roman" w:hAnsi="Times New Roman" w:cs="Times New Roman"/>
          <w:color w:val="auto"/>
          <w:lang w:val="es-MX"/>
        </w:rPr>
      </w:pPr>
      <w:r w:rsidRPr="001853CF">
        <w:rPr>
          <w:rFonts w:ascii="Times New Roman" w:hAnsi="Times New Roman" w:cs="Times New Roman"/>
          <w:color w:val="auto"/>
          <w:lang w:val="es-MX"/>
        </w:rPr>
        <w:t xml:space="preserve"> </w:t>
      </w:r>
    </w:p>
    <w:p w14:paraId="6B1E65AF" w14:textId="77777777" w:rsidR="00BB563A" w:rsidRPr="005728C1"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Pr="005728C1">
        <w:rPr>
          <w:rFonts w:ascii="Times New Roman" w:hAnsi="Times New Roman" w:cs="Times New Roman"/>
          <w:color w:val="auto"/>
          <w:lang w:val="es-ES"/>
        </w:rPr>
        <w:t>especies objetivos se pretende manejar con la zona de no pesca? Encierre en un circulo todas las respuestas que apliquen</w:t>
      </w:r>
    </w:p>
    <w:p w14:paraId="082FEA55"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14:paraId="313D66D1"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
    <w:p w14:paraId="1B9E32A6"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Demersales</w:t>
      </w:r>
    </w:p>
    <w:p w14:paraId="1F09D22A"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14:paraId="56D05026" w14:textId="77777777" w:rsidR="00BB563A" w:rsidRPr="00D34CFB" w:rsidRDefault="00BB563A" w:rsidP="00BB563A">
      <w:pPr>
        <w:spacing w:after="0" w:line="240" w:lineRule="auto"/>
        <w:jc w:val="both"/>
        <w:rPr>
          <w:rFonts w:ascii="Times New Roman" w:hAnsi="Times New Roman" w:cs="Times New Roman"/>
          <w:color w:val="auto"/>
        </w:rPr>
      </w:pPr>
    </w:p>
    <w:p w14:paraId="109FB92B" w14:textId="77777777"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14:paraId="5A8F67A8" w14:textId="77777777" w:rsidR="00BB563A" w:rsidRPr="005728C1" w:rsidRDefault="00BB563A" w:rsidP="00BB563A">
      <w:pPr>
        <w:spacing w:after="0" w:line="240" w:lineRule="auto"/>
        <w:ind w:left="360" w:firstLine="360"/>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Derechos de uso territorial </w:t>
      </w:r>
      <w:r>
        <w:rPr>
          <w:rFonts w:ascii="Times New Roman" w:hAnsi="Times New Roman" w:cs="Times New Roman"/>
          <w:color w:val="auto"/>
          <w:lang w:val="es-ES"/>
        </w:rPr>
        <w:t>(</w:t>
      </w:r>
      <w:r w:rsidRPr="005728C1">
        <w:rPr>
          <w:rFonts w:ascii="Times New Roman" w:hAnsi="Times New Roman" w:cs="Times New Roman"/>
          <w:color w:val="auto"/>
          <w:lang w:val="es-ES"/>
        </w:rPr>
        <w:t>TURF</w:t>
      </w:r>
      <w:r>
        <w:rPr>
          <w:rFonts w:ascii="Times New Roman" w:hAnsi="Times New Roman" w:cs="Times New Roman"/>
          <w:color w:val="auto"/>
          <w:lang w:val="es-ES"/>
        </w:rPr>
        <w:t xml:space="preserve"> / Concesiones)</w:t>
      </w:r>
    </w:p>
    <w:p w14:paraId="4A888B58"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Permisos</w:t>
      </w:r>
    </w:p>
    <w:p w14:paraId="73569DB6"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Cuotas (toda la pesquería)</w:t>
      </w:r>
    </w:p>
    <w:p w14:paraId="5CED3ACA" w14:textId="77777777" w:rsidR="00BB563A" w:rsidRPr="005728C1"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14:paraId="13F531F9" w14:textId="77777777" w:rsidR="00BB563A"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14:paraId="408AE816" w14:textId="4EB92C7F" w:rsidR="00BB563A"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Otro. Por favor especifique.</w:t>
      </w:r>
    </w:p>
    <w:p w14:paraId="0B86D57F" w14:textId="77777777" w:rsidR="00BB563A" w:rsidRDefault="00BB563A" w:rsidP="00BB563A">
      <w:pPr>
        <w:spacing w:after="0" w:line="240" w:lineRule="auto"/>
        <w:ind w:left="720"/>
        <w:jc w:val="both"/>
        <w:rPr>
          <w:rFonts w:ascii="Times New Roman" w:hAnsi="Times New Roman" w:cs="Times New Roman"/>
          <w:color w:val="auto"/>
          <w:lang w:val="es-ES"/>
        </w:rPr>
      </w:pPr>
    </w:p>
    <w:p w14:paraId="30ECE94B" w14:textId="77777777" w:rsidR="00BB563A" w:rsidRPr="005728C1" w:rsidRDefault="00BB563A" w:rsidP="00BB563A">
      <w:pPr>
        <w:spacing w:after="0" w:line="240" w:lineRule="auto"/>
        <w:ind w:left="720"/>
        <w:jc w:val="both"/>
        <w:rPr>
          <w:rFonts w:ascii="Times New Roman" w:hAnsi="Times New Roman" w:cs="Times New Roman"/>
          <w:color w:val="auto"/>
          <w:lang w:val="es-ES"/>
        </w:rPr>
      </w:pPr>
    </w:p>
    <w:p w14:paraId="2BF66A89" w14:textId="77777777" w:rsidR="00BB563A" w:rsidRPr="005728C1" w:rsidRDefault="00BB563A" w:rsidP="00BB563A">
      <w:pPr>
        <w:spacing w:after="0" w:line="240" w:lineRule="auto"/>
        <w:ind w:left="720"/>
        <w:jc w:val="both"/>
        <w:rPr>
          <w:rFonts w:ascii="Times New Roman" w:hAnsi="Times New Roman" w:cs="Times New Roman"/>
          <w:color w:val="auto"/>
          <w:lang w:val="es-ES"/>
        </w:rPr>
      </w:pPr>
    </w:p>
    <w:p w14:paraId="2761DBBE" w14:textId="77777777" w:rsidR="00BB563A" w:rsidRDefault="00BB563A" w:rsidP="00BB563A">
      <w:pPr>
        <w:numPr>
          <w:ilvl w:val="1"/>
          <w:numId w:val="1"/>
        </w:numPr>
        <w:spacing w:after="0"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Est</w:t>
      </w:r>
      <w:r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w:t>
      </w:r>
      <w:r>
        <w:rPr>
          <w:rFonts w:ascii="Times New Roman" w:hAnsi="Times New Roman" w:cs="Times New Roman"/>
          <w:color w:val="auto"/>
          <w:lang w:val="es-ES"/>
        </w:rPr>
        <w:t>concesión</w:t>
      </w:r>
      <w:r w:rsidRPr="005728C1">
        <w:rPr>
          <w:rFonts w:ascii="Times New Roman" w:hAnsi="Times New Roman" w:cs="Times New Roman"/>
          <w:color w:val="auto"/>
          <w:lang w:val="es-ES"/>
        </w:rPr>
        <w:t xml:space="preserve"> (TURF)?</w:t>
      </w:r>
    </w:p>
    <w:p w14:paraId="0BBE9DF8" w14:textId="77777777" w:rsidR="00BB563A" w:rsidRDefault="00BB563A" w:rsidP="00BB563A">
      <w:pPr>
        <w:spacing w:after="0" w:line="240" w:lineRule="auto"/>
        <w:contextualSpacing/>
        <w:jc w:val="both"/>
        <w:rPr>
          <w:rFonts w:ascii="Times New Roman" w:hAnsi="Times New Roman" w:cs="Times New Roman"/>
          <w:color w:val="auto"/>
          <w:lang w:val="es-ES"/>
        </w:rPr>
      </w:pPr>
    </w:p>
    <w:p w14:paraId="2ABEDDA8" w14:textId="77777777" w:rsidR="00BB563A" w:rsidRDefault="00BB563A" w:rsidP="00BB563A">
      <w:pPr>
        <w:spacing w:after="0" w:line="240" w:lineRule="auto"/>
        <w:contextualSpacing/>
        <w:jc w:val="both"/>
        <w:rPr>
          <w:rFonts w:ascii="Times New Roman" w:hAnsi="Times New Roman" w:cs="Times New Roman"/>
          <w:color w:val="auto"/>
          <w:lang w:val="es-ES"/>
        </w:rPr>
      </w:pPr>
    </w:p>
    <w:p w14:paraId="774A3019" w14:textId="77777777" w:rsidR="00BB563A" w:rsidRPr="005728C1" w:rsidRDefault="00BB563A" w:rsidP="00BB563A">
      <w:pPr>
        <w:spacing w:after="0" w:line="240" w:lineRule="auto"/>
        <w:contextualSpacing/>
        <w:jc w:val="both"/>
        <w:rPr>
          <w:rFonts w:ascii="Times New Roman" w:hAnsi="Times New Roman" w:cs="Times New Roman"/>
          <w:color w:val="auto"/>
          <w:lang w:val="es-ES"/>
        </w:rPr>
      </w:pPr>
    </w:p>
    <w:p w14:paraId="0B9C39EF" w14:textId="61C87694" w:rsidR="00BB563A"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Si es así, cual es el área total de la zona </w:t>
      </w:r>
      <w:r>
        <w:rPr>
          <w:rFonts w:ascii="Times New Roman" w:hAnsi="Times New Roman" w:cs="Times New Roman"/>
          <w:color w:val="auto"/>
          <w:lang w:val="es-ES"/>
        </w:rPr>
        <w:t xml:space="preserve">concesionada </w:t>
      </w:r>
      <w:r w:rsidRPr="005728C1">
        <w:rPr>
          <w:rFonts w:ascii="Times New Roman" w:hAnsi="Times New Roman" w:cs="Times New Roman"/>
          <w:color w:val="auto"/>
          <w:lang w:val="es-ES"/>
        </w:rPr>
        <w:t>(TURF).</w:t>
      </w:r>
    </w:p>
    <w:p w14:paraId="63FAC889" w14:textId="77777777" w:rsidR="00BB563A" w:rsidRDefault="00BB563A" w:rsidP="00BB563A">
      <w:pPr>
        <w:spacing w:line="240" w:lineRule="auto"/>
        <w:contextualSpacing/>
        <w:jc w:val="both"/>
        <w:rPr>
          <w:rFonts w:ascii="Times New Roman" w:hAnsi="Times New Roman" w:cs="Times New Roman"/>
          <w:color w:val="auto"/>
          <w:lang w:val="es-ES"/>
        </w:rPr>
      </w:pPr>
    </w:p>
    <w:p w14:paraId="74242684" w14:textId="77777777" w:rsidR="00BB563A" w:rsidRDefault="00BB563A" w:rsidP="00BB563A">
      <w:pPr>
        <w:spacing w:line="240" w:lineRule="auto"/>
        <w:contextualSpacing/>
        <w:jc w:val="both"/>
        <w:rPr>
          <w:rFonts w:ascii="Times New Roman" w:hAnsi="Times New Roman" w:cs="Times New Roman"/>
          <w:color w:val="auto"/>
          <w:lang w:val="es-ES"/>
        </w:rPr>
      </w:pPr>
    </w:p>
    <w:p w14:paraId="29E68479" w14:textId="77777777" w:rsidR="00BB563A" w:rsidRPr="00BB563A" w:rsidRDefault="00BB563A" w:rsidP="00BB563A">
      <w:pPr>
        <w:spacing w:line="240" w:lineRule="auto"/>
        <w:contextualSpacing/>
        <w:jc w:val="both"/>
        <w:rPr>
          <w:rFonts w:ascii="Times New Roman" w:hAnsi="Times New Roman" w:cs="Times New Roman"/>
          <w:color w:val="auto"/>
          <w:lang w:val="es-ES"/>
        </w:rPr>
      </w:pPr>
    </w:p>
    <w:p w14:paraId="0367382E" w14:textId="77777777"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3</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1853CF" w14:paraId="02812EFA" w14:textId="77777777" w:rsidTr="00D05BEC">
        <w:trPr>
          <w:trHeight w:val="23"/>
        </w:trPr>
        <w:tc>
          <w:tcPr>
            <w:tcW w:w="9360" w:type="dxa"/>
            <w:tcMar>
              <w:top w:w="100" w:type="dxa"/>
              <w:left w:w="100" w:type="dxa"/>
              <w:bottom w:w="100" w:type="dxa"/>
              <w:right w:w="100" w:type="dxa"/>
            </w:tcMar>
          </w:tcPr>
          <w:p w14:paraId="29E2F296" w14:textId="77777777" w:rsidR="00BB563A" w:rsidRPr="001853CF" w:rsidRDefault="00BB563A" w:rsidP="00D05BEC">
            <w:pPr>
              <w:spacing w:after="0" w:line="240" w:lineRule="auto"/>
              <w:jc w:val="center"/>
              <w:rPr>
                <w:rFonts w:ascii="Times New Roman" w:hAnsi="Times New Roman" w:cs="Times New Roman"/>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la procuración/monitoreo y el impacto económico de las zona(s) de no pesca.</w:t>
            </w:r>
          </w:p>
        </w:tc>
      </w:tr>
    </w:tbl>
    <w:p w14:paraId="30F3CF10" w14:textId="77777777" w:rsidR="00BB563A" w:rsidRPr="001853CF" w:rsidRDefault="00BB563A" w:rsidP="00BB563A">
      <w:pPr>
        <w:spacing w:after="120" w:line="240" w:lineRule="auto"/>
        <w:rPr>
          <w:rFonts w:ascii="Times New Roman" w:hAnsi="Times New Roman" w:cs="Times New Roman"/>
          <w:color w:val="auto"/>
          <w:lang w:val="es-MX"/>
        </w:rPr>
      </w:pPr>
    </w:p>
    <w:p w14:paraId="145B7308" w14:textId="77777777" w:rsidR="00BB563A" w:rsidRPr="001853C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 etc.)?</w:t>
      </w:r>
    </w:p>
    <w:p w14:paraId="4DB266BF"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14:paraId="501C7E4F"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Alto</w:t>
      </w:r>
    </w:p>
    <w:p w14:paraId="70267D21"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14:paraId="0F9B526D"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Bajo</w:t>
      </w:r>
    </w:p>
    <w:p w14:paraId="54B5E7C1"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14:paraId="6188ADE1" w14:textId="77777777" w:rsidR="00BB563A" w:rsidRPr="001853CF" w:rsidRDefault="00BB563A" w:rsidP="00BB563A">
      <w:pPr>
        <w:spacing w:after="0" w:line="240" w:lineRule="auto"/>
        <w:ind w:left="720"/>
        <w:rPr>
          <w:rFonts w:ascii="Times New Roman" w:hAnsi="Times New Roman" w:cs="Times New Roman"/>
          <w:color w:val="auto"/>
          <w:lang w:val="es-MX"/>
        </w:rPr>
      </w:pPr>
    </w:p>
    <w:p w14:paraId="5383779D" w14:textId="77777777" w:rsidR="00BB563A" w:rsidRPr="001853CF" w:rsidRDefault="00BB563A" w:rsidP="00BB563A">
      <w:pPr>
        <w:spacing w:after="0" w:line="240" w:lineRule="auto"/>
        <w:ind w:left="720"/>
        <w:rPr>
          <w:rFonts w:ascii="Times New Roman" w:hAnsi="Times New Roman" w:cs="Times New Roman"/>
          <w:color w:val="auto"/>
          <w:lang w:val="es-MX"/>
        </w:rPr>
      </w:pPr>
    </w:p>
    <w:p w14:paraId="49FA780D" w14:textId="381A87F5"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procuración/monitoreo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14:paraId="28DC73D9" w14:textId="77777777" w:rsidR="00BB563A" w:rsidRPr="001217E8" w:rsidRDefault="00BB563A" w:rsidP="00BB563A">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14:paraId="2C551F9A"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Cooperativa</w:t>
      </w:r>
    </w:p>
    <w:p w14:paraId="58AA33A1"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14:paraId="148B9BC8"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14:paraId="4AE3F789"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14:paraId="269C1F3C"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14:paraId="4E66F9D1" w14:textId="77777777"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14:paraId="5F8AA988" w14:textId="77777777" w:rsidR="00BB563A" w:rsidRPr="00D34CFB" w:rsidRDefault="00BB563A" w:rsidP="00BB563A">
      <w:pPr>
        <w:spacing w:after="0" w:line="240" w:lineRule="auto"/>
        <w:jc w:val="both"/>
        <w:rPr>
          <w:rFonts w:ascii="Times New Roman" w:hAnsi="Times New Roman" w:cs="Times New Roman"/>
          <w:color w:val="auto"/>
        </w:rPr>
      </w:pPr>
    </w:p>
    <w:p w14:paraId="6596A1BE" w14:textId="77777777" w:rsidR="00BB563A" w:rsidRDefault="00BB563A" w:rsidP="00BB563A">
      <w:pPr>
        <w:spacing w:after="0" w:line="240" w:lineRule="auto"/>
        <w:ind w:left="720"/>
        <w:jc w:val="both"/>
        <w:rPr>
          <w:rFonts w:ascii="Times New Roman" w:hAnsi="Times New Roman" w:cs="Times New Roman"/>
          <w:color w:val="auto"/>
        </w:rPr>
      </w:pPr>
    </w:p>
    <w:p w14:paraId="6CDE9F96" w14:textId="77777777" w:rsidR="00BB563A" w:rsidRDefault="00BB563A" w:rsidP="00BB563A">
      <w:pPr>
        <w:spacing w:after="0" w:line="240" w:lineRule="auto"/>
        <w:ind w:left="720"/>
        <w:jc w:val="both"/>
        <w:rPr>
          <w:rFonts w:ascii="Times New Roman" w:hAnsi="Times New Roman" w:cs="Times New Roman"/>
          <w:color w:val="auto"/>
        </w:rPr>
      </w:pPr>
    </w:p>
    <w:p w14:paraId="339D38AD" w14:textId="77777777" w:rsidR="00BB563A" w:rsidRDefault="00BB563A" w:rsidP="00BB563A">
      <w:pPr>
        <w:spacing w:after="0" w:line="240" w:lineRule="auto"/>
        <w:ind w:left="720"/>
        <w:jc w:val="both"/>
        <w:rPr>
          <w:rFonts w:ascii="Times New Roman" w:hAnsi="Times New Roman" w:cs="Times New Roman"/>
          <w:color w:val="auto"/>
        </w:rPr>
      </w:pPr>
    </w:p>
    <w:p w14:paraId="31941000" w14:textId="77777777" w:rsidR="00BB563A" w:rsidRDefault="00BB563A" w:rsidP="00BB563A">
      <w:pPr>
        <w:spacing w:after="0" w:line="240" w:lineRule="auto"/>
        <w:ind w:left="720"/>
        <w:jc w:val="both"/>
        <w:rPr>
          <w:rFonts w:ascii="Times New Roman" w:hAnsi="Times New Roman" w:cs="Times New Roman"/>
          <w:color w:val="auto"/>
        </w:rPr>
      </w:pPr>
    </w:p>
    <w:p w14:paraId="1836B0F6" w14:textId="77777777" w:rsidR="00BB563A" w:rsidRDefault="00BB563A" w:rsidP="00BB563A">
      <w:pPr>
        <w:spacing w:after="0" w:line="240" w:lineRule="auto"/>
        <w:ind w:left="720"/>
        <w:jc w:val="both"/>
        <w:rPr>
          <w:rFonts w:ascii="Times New Roman" w:hAnsi="Times New Roman" w:cs="Times New Roman"/>
          <w:color w:val="auto"/>
        </w:rPr>
      </w:pPr>
    </w:p>
    <w:p w14:paraId="0B74ECCD" w14:textId="77777777" w:rsidR="00BB563A" w:rsidRPr="00D34CFB" w:rsidRDefault="00BB563A" w:rsidP="00BB563A">
      <w:pPr>
        <w:spacing w:after="0" w:line="240" w:lineRule="auto"/>
        <w:ind w:left="720"/>
        <w:jc w:val="both"/>
        <w:rPr>
          <w:rFonts w:ascii="Times New Roman" w:hAnsi="Times New Roman" w:cs="Times New Roman"/>
          <w:color w:val="auto"/>
        </w:rPr>
      </w:pPr>
    </w:p>
    <w:p w14:paraId="5EC7DFF8" w14:textId="77777777" w:rsidR="00BB563A" w:rsidRPr="00F5042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w:t>
      </w:r>
      <w:r w:rsidRPr="00F5042F">
        <w:rPr>
          <w:rFonts w:ascii="Times New Roman" w:hAnsi="Times New Roman" w:cs="Times New Roman"/>
          <w:color w:val="auto"/>
          <w:lang w:val="es-ES"/>
        </w:rPr>
        <w:t>C</w:t>
      </w:r>
      <w:r w:rsidRPr="003A31EC">
        <w:rPr>
          <w:rFonts w:ascii="Times New Roman" w:hAnsi="Times New Roman" w:cs="Times New Roman"/>
          <w:color w:val="auto"/>
          <w:lang w:val="es-ES"/>
        </w:rPr>
        <w:t>ó</w:t>
      </w:r>
      <w:r w:rsidRPr="00F5042F">
        <w:rPr>
          <w:rFonts w:ascii="Times New Roman" w:hAnsi="Times New Roman" w:cs="Times New Roman"/>
          <w:color w:val="auto"/>
          <w:lang w:val="es-ES"/>
        </w:rPr>
        <w:t>mo se realiza el monitoreo? Encierre en un circulo todas las respuestas que apliquen</w:t>
      </w:r>
    </w:p>
    <w:p w14:paraId="34E82727" w14:textId="77777777" w:rsidR="00BB563A" w:rsidRDefault="00BB563A" w:rsidP="00BB563A">
      <w:pPr>
        <w:spacing w:after="0" w:line="240" w:lineRule="auto"/>
        <w:ind w:left="720"/>
        <w:jc w:val="both"/>
        <w:rPr>
          <w:rFonts w:ascii="Times New Roman" w:hAnsi="Times New Roman" w:cs="Times New Roman"/>
          <w:color w:val="auto"/>
          <w:lang w:val="es-ES"/>
        </w:rPr>
      </w:pPr>
    </w:p>
    <w:p w14:paraId="4932D8E3" w14:textId="77777777"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14:paraId="3EB74E83" w14:textId="77777777"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Botes patrulla</w:t>
      </w:r>
    </w:p>
    <w:p w14:paraId="194BCD76" w14:textId="77777777"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localización de </w:t>
      </w:r>
      <w:r>
        <w:rPr>
          <w:rFonts w:ascii="Times New Roman" w:hAnsi="Times New Roman" w:cs="Times New Roman"/>
          <w:color w:val="auto"/>
          <w:lang w:val="es-ES"/>
        </w:rPr>
        <w:t>embarcación</w:t>
      </w:r>
    </w:p>
    <w:p w14:paraId="0C15E17E" w14:textId="77777777"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14:paraId="3E784609" w14:textId="77777777" w:rsidR="00BB563A" w:rsidRDefault="00BB563A" w:rsidP="00BB563A">
      <w:pPr>
        <w:spacing w:line="240" w:lineRule="auto"/>
        <w:ind w:left="720"/>
        <w:jc w:val="both"/>
        <w:rPr>
          <w:rFonts w:ascii="Times New Roman" w:hAnsi="Times New Roman" w:cs="Times New Roman"/>
          <w:color w:val="auto"/>
        </w:rPr>
      </w:pPr>
    </w:p>
    <w:p w14:paraId="0AADED4D" w14:textId="77777777" w:rsidR="00BB563A" w:rsidRPr="00D34CFB" w:rsidRDefault="00BB563A" w:rsidP="00BB563A">
      <w:pPr>
        <w:spacing w:line="240" w:lineRule="auto"/>
        <w:ind w:left="720"/>
        <w:jc w:val="both"/>
        <w:rPr>
          <w:rFonts w:ascii="Times New Roman" w:hAnsi="Times New Roman" w:cs="Times New Roman"/>
          <w:color w:val="auto"/>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0"/>
        <w:gridCol w:w="2945"/>
        <w:gridCol w:w="2515"/>
      </w:tblGrid>
      <w:tr w:rsidR="00BB563A" w:rsidRPr="00D34CFB" w14:paraId="393E13CD" w14:textId="77777777" w:rsidTr="00D05BEC">
        <w:tc>
          <w:tcPr>
            <w:tcW w:w="3890" w:type="dxa"/>
          </w:tcPr>
          <w:p w14:paraId="2723A801" w14:textId="77777777" w:rsidR="00BB563A" w:rsidRPr="003A67EF" w:rsidRDefault="00BB563A" w:rsidP="00D05BEC">
            <w:pPr>
              <w:jc w:val="center"/>
              <w:rPr>
                <w:rFonts w:ascii="Times New Roman" w:hAnsi="Times New Roman" w:cs="Times New Roman"/>
                <w:color w:val="auto"/>
                <w:lang w:val="es-ES"/>
              </w:rPr>
            </w:pPr>
          </w:p>
        </w:tc>
        <w:tc>
          <w:tcPr>
            <w:tcW w:w="2945" w:type="dxa"/>
          </w:tcPr>
          <w:p w14:paraId="1DF0F4F3" w14:textId="77777777"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14:paraId="3FF1C5CD" w14:textId="77777777"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BB563A" w:rsidRPr="001853CF" w14:paraId="12362DA2" w14:textId="77777777" w:rsidTr="00D05BEC">
        <w:tc>
          <w:tcPr>
            <w:tcW w:w="3890" w:type="dxa"/>
          </w:tcPr>
          <w:p w14:paraId="1D8A8082" w14:textId="77777777"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945" w:type="dxa"/>
          </w:tcPr>
          <w:p w14:paraId="6570B751" w14:textId="77777777" w:rsidR="00BB563A" w:rsidRPr="003A67EF" w:rsidRDefault="00BB563A" w:rsidP="00D05BEC">
            <w:pPr>
              <w:jc w:val="both"/>
              <w:rPr>
                <w:rFonts w:ascii="Times New Roman" w:hAnsi="Times New Roman" w:cs="Times New Roman"/>
                <w:color w:val="auto"/>
                <w:lang w:val="es-ES"/>
              </w:rPr>
            </w:pPr>
          </w:p>
        </w:tc>
        <w:tc>
          <w:tcPr>
            <w:tcW w:w="2515" w:type="dxa"/>
          </w:tcPr>
          <w:p w14:paraId="30359231" w14:textId="77777777" w:rsidR="00BB563A" w:rsidRPr="003A67EF" w:rsidRDefault="00BB563A" w:rsidP="00D05BEC">
            <w:pPr>
              <w:jc w:val="both"/>
              <w:rPr>
                <w:rFonts w:ascii="Times New Roman" w:hAnsi="Times New Roman" w:cs="Times New Roman"/>
                <w:color w:val="auto"/>
                <w:lang w:val="es-ES"/>
              </w:rPr>
            </w:pPr>
          </w:p>
        </w:tc>
      </w:tr>
      <w:tr w:rsidR="00BB563A" w:rsidRPr="001853CF" w14:paraId="1F9CA997" w14:textId="77777777" w:rsidTr="00D05BEC">
        <w:tc>
          <w:tcPr>
            <w:tcW w:w="3890" w:type="dxa"/>
          </w:tcPr>
          <w:p w14:paraId="43814C6F" w14:textId="77777777"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945" w:type="dxa"/>
          </w:tcPr>
          <w:p w14:paraId="525E1B16" w14:textId="77777777" w:rsidR="00BB563A" w:rsidRPr="003A67EF" w:rsidRDefault="00BB563A" w:rsidP="00D05BEC">
            <w:pPr>
              <w:jc w:val="both"/>
              <w:rPr>
                <w:rFonts w:ascii="Times New Roman" w:hAnsi="Times New Roman" w:cs="Times New Roman"/>
                <w:color w:val="auto"/>
                <w:lang w:val="es-ES"/>
              </w:rPr>
            </w:pPr>
          </w:p>
        </w:tc>
        <w:tc>
          <w:tcPr>
            <w:tcW w:w="2515" w:type="dxa"/>
          </w:tcPr>
          <w:p w14:paraId="7F41EFE2" w14:textId="77777777" w:rsidR="00BB563A" w:rsidRPr="003A67EF" w:rsidRDefault="00BB563A" w:rsidP="00D05BEC">
            <w:pPr>
              <w:jc w:val="both"/>
              <w:rPr>
                <w:rFonts w:ascii="Times New Roman" w:hAnsi="Times New Roman" w:cs="Times New Roman"/>
                <w:color w:val="auto"/>
                <w:lang w:val="es-ES"/>
              </w:rPr>
            </w:pPr>
          </w:p>
        </w:tc>
      </w:tr>
      <w:tr w:rsidR="00BB563A" w:rsidRPr="001853CF" w14:paraId="70A0CA5E" w14:textId="77777777" w:rsidTr="00D05BEC">
        <w:tc>
          <w:tcPr>
            <w:tcW w:w="3890" w:type="dxa"/>
          </w:tcPr>
          <w:p w14:paraId="5822BC54" w14:textId="77777777"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945" w:type="dxa"/>
          </w:tcPr>
          <w:p w14:paraId="479FBE61" w14:textId="77777777" w:rsidR="00BB563A" w:rsidRPr="003A67EF" w:rsidRDefault="00BB563A" w:rsidP="00D05BEC">
            <w:pPr>
              <w:jc w:val="both"/>
              <w:rPr>
                <w:rFonts w:ascii="Times New Roman" w:hAnsi="Times New Roman" w:cs="Times New Roman"/>
                <w:color w:val="auto"/>
                <w:lang w:val="es-ES"/>
              </w:rPr>
            </w:pPr>
          </w:p>
        </w:tc>
        <w:tc>
          <w:tcPr>
            <w:tcW w:w="2515" w:type="dxa"/>
          </w:tcPr>
          <w:p w14:paraId="56575D3D" w14:textId="77777777" w:rsidR="00BB563A" w:rsidRPr="003A67EF" w:rsidRDefault="00BB563A" w:rsidP="00D05BEC">
            <w:pPr>
              <w:jc w:val="both"/>
              <w:rPr>
                <w:rFonts w:ascii="Times New Roman" w:hAnsi="Times New Roman" w:cs="Times New Roman"/>
                <w:color w:val="auto"/>
                <w:lang w:val="es-ES"/>
              </w:rPr>
            </w:pPr>
          </w:p>
        </w:tc>
      </w:tr>
      <w:tr w:rsidR="00BB563A" w:rsidRPr="001853CF" w14:paraId="087A1DFF" w14:textId="77777777" w:rsidTr="00D05BEC">
        <w:tc>
          <w:tcPr>
            <w:tcW w:w="3890" w:type="dxa"/>
          </w:tcPr>
          <w:p w14:paraId="638076DA" w14:textId="77777777"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calificaría el número de oportunidades económicas alternativas?</w:t>
            </w:r>
          </w:p>
          <w:p w14:paraId="525C6907" w14:textId="77777777"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14:paraId="3E361799" w14:textId="77777777"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14:paraId="3C340B32" w14:textId="77777777"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14:paraId="339E4300" w14:textId="77777777"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14:paraId="597D1590" w14:textId="77777777"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945" w:type="dxa"/>
          </w:tcPr>
          <w:p w14:paraId="2EB128DA" w14:textId="77777777" w:rsidR="00BB563A" w:rsidRPr="003A67EF" w:rsidRDefault="00BB563A" w:rsidP="00D05BEC">
            <w:pPr>
              <w:jc w:val="both"/>
              <w:rPr>
                <w:rFonts w:ascii="Times New Roman" w:hAnsi="Times New Roman" w:cs="Times New Roman"/>
                <w:color w:val="auto"/>
                <w:lang w:val="es-ES"/>
              </w:rPr>
            </w:pPr>
          </w:p>
        </w:tc>
        <w:tc>
          <w:tcPr>
            <w:tcW w:w="2515" w:type="dxa"/>
          </w:tcPr>
          <w:p w14:paraId="5D79107B" w14:textId="77777777" w:rsidR="00BB563A" w:rsidRPr="003A67EF" w:rsidRDefault="00BB563A" w:rsidP="00D05BEC">
            <w:pPr>
              <w:jc w:val="both"/>
              <w:rPr>
                <w:rFonts w:ascii="Times New Roman" w:hAnsi="Times New Roman" w:cs="Times New Roman"/>
                <w:color w:val="auto"/>
                <w:lang w:val="es-ES"/>
              </w:rPr>
            </w:pPr>
          </w:p>
        </w:tc>
      </w:tr>
    </w:tbl>
    <w:p w14:paraId="1AA16FB8" w14:textId="77777777" w:rsidR="00BB563A" w:rsidRPr="001853CF" w:rsidRDefault="00BB563A" w:rsidP="00BB563A">
      <w:pPr>
        <w:spacing w:line="240" w:lineRule="auto"/>
        <w:rPr>
          <w:rFonts w:ascii="Times New Roman" w:hAnsi="Times New Roman" w:cs="Times New Roman"/>
          <w:color w:val="auto"/>
          <w:lang w:val="es-MX"/>
        </w:rPr>
      </w:pPr>
    </w:p>
    <w:p w14:paraId="5ED4194D" w14:textId="77777777" w:rsidR="00BB563A" w:rsidRPr="003A67EF" w:rsidRDefault="00BB563A" w:rsidP="00BB563A">
      <w:pPr>
        <w:spacing w:after="120" w:line="240" w:lineRule="auto"/>
        <w:rPr>
          <w:rFonts w:ascii="Times New Roman" w:hAnsi="Times New Roman" w:cs="Times New Roman"/>
          <w:b/>
          <w:color w:val="auto"/>
          <w:sz w:val="24"/>
          <w:szCs w:val="24"/>
          <w:lang w:val="es-ES"/>
        </w:rPr>
      </w:pPr>
    </w:p>
    <w:p w14:paraId="09DB8F12" w14:textId="77777777" w:rsidR="00BB563A" w:rsidRPr="003A67EF" w:rsidRDefault="00BB563A" w:rsidP="00BB563A">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w:t>
      </w:r>
      <w:r w:rsidRPr="003A67EF">
        <w:rPr>
          <w:rFonts w:ascii="Times New Roman" w:hAnsi="Times New Roman" w:cs="Times New Roman"/>
          <w:b/>
          <w:color w:val="auto"/>
          <w:sz w:val="24"/>
          <w:szCs w:val="24"/>
          <w:lang w:val="es-ES"/>
        </w:rPr>
        <w:t>ION 4</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1853CF" w14:paraId="3E38D1B7" w14:textId="77777777" w:rsidTr="00D05BEC">
        <w:trPr>
          <w:trHeight w:val="393"/>
        </w:trPr>
        <w:tc>
          <w:tcPr>
            <w:tcW w:w="9360" w:type="dxa"/>
            <w:tcMar>
              <w:top w:w="100" w:type="dxa"/>
              <w:left w:w="100" w:type="dxa"/>
              <w:bottom w:w="100" w:type="dxa"/>
              <w:right w:w="100" w:type="dxa"/>
            </w:tcMar>
          </w:tcPr>
          <w:p w14:paraId="470C4ED3" w14:textId="77777777" w:rsidR="00BB563A" w:rsidRPr="003A67EF" w:rsidRDefault="00BB563A" w:rsidP="00D05BEC">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14:paraId="24D223E3" w14:textId="77777777" w:rsidR="00BB563A" w:rsidRPr="003A67EF" w:rsidRDefault="00BB563A" w:rsidP="00BB563A">
      <w:pPr>
        <w:spacing w:after="120" w:line="240" w:lineRule="auto"/>
        <w:rPr>
          <w:rFonts w:ascii="Times New Roman" w:hAnsi="Times New Roman" w:cs="Times New Roman"/>
          <w:color w:val="auto"/>
          <w:lang w:val="es-ES"/>
        </w:rPr>
      </w:pPr>
    </w:p>
    <w:p w14:paraId="2CB77D1B" w14:textId="77777777" w:rsidR="00BB563A" w:rsidRPr="003A67EF" w:rsidRDefault="00BB563A" w:rsidP="00BB563A">
      <w:pPr>
        <w:numPr>
          <w:ilvl w:val="0"/>
          <w:numId w:val="1"/>
        </w:numPr>
        <w:spacing w:line="240" w:lineRule="auto"/>
        <w:ind w:hanging="360"/>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14:paraId="16472CC8" w14:textId="77777777" w:rsidR="00BB563A" w:rsidRPr="003A67EF"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14:paraId="438DC26F" w14:textId="77777777" w:rsidR="00BB563A" w:rsidRPr="00D34CFB" w:rsidRDefault="00BB563A" w:rsidP="00BB563A">
      <w:pPr>
        <w:spacing w:line="240" w:lineRule="auto"/>
        <w:ind w:left="792"/>
        <w:contextualSpacing/>
        <w:rPr>
          <w:rFonts w:ascii="Times New Roman" w:hAnsi="Times New Roman" w:cs="Times New Roman"/>
          <w:color w:val="auto"/>
        </w:rPr>
      </w:pPr>
    </w:p>
    <w:tbl>
      <w:tblPr>
        <w:tblStyle w:val="TableGrid"/>
        <w:tblW w:w="0" w:type="auto"/>
        <w:tblInd w:w="360" w:type="dxa"/>
        <w:tblLook w:val="04A0" w:firstRow="1" w:lastRow="0" w:firstColumn="1" w:lastColumn="0" w:noHBand="0" w:noVBand="1"/>
      </w:tblPr>
      <w:tblGrid>
        <w:gridCol w:w="1908"/>
        <w:gridCol w:w="1147"/>
        <w:gridCol w:w="990"/>
        <w:gridCol w:w="1170"/>
        <w:gridCol w:w="3775"/>
      </w:tblGrid>
      <w:tr w:rsidR="00BB563A" w:rsidRPr="00D34CFB" w14:paraId="106189C9" w14:textId="77777777" w:rsidTr="00D05BEC">
        <w:tc>
          <w:tcPr>
            <w:tcW w:w="1908" w:type="dxa"/>
          </w:tcPr>
          <w:p w14:paraId="3068E4A2" w14:textId="77777777"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Indicador</w:t>
            </w:r>
          </w:p>
        </w:tc>
        <w:tc>
          <w:tcPr>
            <w:tcW w:w="1147" w:type="dxa"/>
          </w:tcPr>
          <w:p w14:paraId="4317D931" w14:textId="77777777"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14:paraId="04F40B70" w14:textId="77777777"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14:paraId="21678AFA" w14:textId="77777777"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14:paraId="1C4B50A5" w14:textId="77777777"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BB563A" w:rsidRPr="00D34CFB" w14:paraId="3C36112E" w14:textId="77777777" w:rsidTr="00D05BEC">
        <w:tc>
          <w:tcPr>
            <w:tcW w:w="1908" w:type="dxa"/>
          </w:tcPr>
          <w:p w14:paraId="08EF8E35" w14:textId="77777777"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Número</w:t>
            </w:r>
            <w:r w:rsidRPr="00076C3D">
              <w:rPr>
                <w:rFonts w:ascii="Times New Roman" w:hAnsi="Times New Roman" w:cs="Times New Roman"/>
                <w:color w:val="auto"/>
                <w:lang w:val="es-ES"/>
              </w:rPr>
              <w:t xml:space="preserve"> de especies</w:t>
            </w:r>
          </w:p>
        </w:tc>
        <w:tc>
          <w:tcPr>
            <w:tcW w:w="1147" w:type="dxa"/>
          </w:tcPr>
          <w:p w14:paraId="692F44D8" w14:textId="77777777" w:rsidR="00BB563A" w:rsidRPr="00D34CFB" w:rsidRDefault="00BB563A" w:rsidP="00D05BEC">
            <w:pPr>
              <w:contextualSpacing/>
              <w:rPr>
                <w:rFonts w:ascii="Times New Roman" w:hAnsi="Times New Roman" w:cs="Times New Roman"/>
                <w:color w:val="auto"/>
              </w:rPr>
            </w:pPr>
          </w:p>
        </w:tc>
        <w:tc>
          <w:tcPr>
            <w:tcW w:w="990" w:type="dxa"/>
          </w:tcPr>
          <w:p w14:paraId="5570F825" w14:textId="77777777" w:rsidR="00BB563A" w:rsidRPr="00D34CFB" w:rsidRDefault="00BB563A" w:rsidP="00D05BEC">
            <w:pPr>
              <w:contextualSpacing/>
              <w:rPr>
                <w:rFonts w:ascii="Times New Roman" w:hAnsi="Times New Roman" w:cs="Times New Roman"/>
                <w:color w:val="auto"/>
              </w:rPr>
            </w:pPr>
          </w:p>
        </w:tc>
        <w:tc>
          <w:tcPr>
            <w:tcW w:w="1170" w:type="dxa"/>
          </w:tcPr>
          <w:p w14:paraId="69EC8FEF" w14:textId="77777777" w:rsidR="00BB563A" w:rsidRPr="00D34CFB" w:rsidRDefault="00BB563A" w:rsidP="00D05BEC">
            <w:pPr>
              <w:contextualSpacing/>
              <w:rPr>
                <w:rFonts w:ascii="Times New Roman" w:hAnsi="Times New Roman" w:cs="Times New Roman"/>
                <w:color w:val="auto"/>
              </w:rPr>
            </w:pPr>
          </w:p>
        </w:tc>
        <w:tc>
          <w:tcPr>
            <w:tcW w:w="3775" w:type="dxa"/>
          </w:tcPr>
          <w:p w14:paraId="335AC4A1" w14:textId="77777777" w:rsidR="00BB563A" w:rsidRPr="00D34CFB" w:rsidRDefault="00BB563A" w:rsidP="00D05BEC">
            <w:pPr>
              <w:contextualSpacing/>
              <w:rPr>
                <w:rFonts w:ascii="Times New Roman" w:hAnsi="Times New Roman" w:cs="Times New Roman"/>
                <w:color w:val="auto"/>
              </w:rPr>
            </w:pPr>
          </w:p>
        </w:tc>
      </w:tr>
      <w:tr w:rsidR="00BB563A" w:rsidRPr="00D34CFB" w14:paraId="75F5FB81" w14:textId="77777777" w:rsidTr="00D05BEC">
        <w:trPr>
          <w:trHeight w:val="278"/>
        </w:trPr>
        <w:tc>
          <w:tcPr>
            <w:tcW w:w="1908" w:type="dxa"/>
          </w:tcPr>
          <w:p w14:paraId="013DF080" w14:textId="77777777"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14:paraId="4040095C" w14:textId="77777777" w:rsidR="00BB563A" w:rsidRPr="00D34CFB" w:rsidRDefault="00BB563A" w:rsidP="00D05BEC">
            <w:pPr>
              <w:contextualSpacing/>
              <w:rPr>
                <w:rFonts w:ascii="Times New Roman" w:hAnsi="Times New Roman" w:cs="Times New Roman"/>
                <w:color w:val="auto"/>
              </w:rPr>
            </w:pPr>
          </w:p>
        </w:tc>
        <w:tc>
          <w:tcPr>
            <w:tcW w:w="990" w:type="dxa"/>
          </w:tcPr>
          <w:p w14:paraId="73B3E45D" w14:textId="77777777" w:rsidR="00BB563A" w:rsidRPr="00D34CFB" w:rsidRDefault="00BB563A" w:rsidP="00D05BEC">
            <w:pPr>
              <w:contextualSpacing/>
              <w:rPr>
                <w:rFonts w:ascii="Times New Roman" w:hAnsi="Times New Roman" w:cs="Times New Roman"/>
                <w:color w:val="auto"/>
              </w:rPr>
            </w:pPr>
          </w:p>
        </w:tc>
        <w:tc>
          <w:tcPr>
            <w:tcW w:w="1170" w:type="dxa"/>
          </w:tcPr>
          <w:p w14:paraId="574CB633" w14:textId="77777777" w:rsidR="00BB563A" w:rsidRPr="00D34CFB" w:rsidRDefault="00BB563A" w:rsidP="00D05BEC">
            <w:pPr>
              <w:contextualSpacing/>
              <w:rPr>
                <w:rFonts w:ascii="Times New Roman" w:hAnsi="Times New Roman" w:cs="Times New Roman"/>
                <w:color w:val="auto"/>
              </w:rPr>
            </w:pPr>
          </w:p>
        </w:tc>
        <w:tc>
          <w:tcPr>
            <w:tcW w:w="3775" w:type="dxa"/>
          </w:tcPr>
          <w:p w14:paraId="34F6AA74" w14:textId="77777777" w:rsidR="00BB563A" w:rsidRPr="00D34CFB" w:rsidRDefault="00BB563A" w:rsidP="00D05BEC">
            <w:pPr>
              <w:contextualSpacing/>
              <w:rPr>
                <w:rFonts w:ascii="Times New Roman" w:hAnsi="Times New Roman" w:cs="Times New Roman"/>
                <w:color w:val="auto"/>
              </w:rPr>
            </w:pPr>
          </w:p>
        </w:tc>
      </w:tr>
      <w:tr w:rsidR="00BB563A" w:rsidRPr="00D34CFB" w14:paraId="32DC283C" w14:textId="77777777" w:rsidTr="00D05BEC">
        <w:tc>
          <w:tcPr>
            <w:tcW w:w="1908" w:type="dxa"/>
          </w:tcPr>
          <w:p w14:paraId="78BE7C1F" w14:textId="77777777"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Pr>
                <w:rFonts w:ascii="Times New Roman" w:hAnsi="Times New Roman" w:cs="Times New Roman"/>
                <w:color w:val="auto"/>
                <w:lang w:val="es-ES"/>
              </w:rPr>
              <w:t>i</w:t>
            </w:r>
            <w:r w:rsidRPr="00076C3D">
              <w:rPr>
                <w:rFonts w:ascii="Times New Roman" w:hAnsi="Times New Roman" w:cs="Times New Roman"/>
                <w:color w:val="auto"/>
                <w:lang w:val="es-ES"/>
              </w:rPr>
              <w:t>dad</w:t>
            </w:r>
            <w:r>
              <w:rPr>
                <w:rFonts w:ascii="Times New Roman" w:hAnsi="Times New Roman" w:cs="Times New Roman"/>
                <w:color w:val="auto"/>
                <w:lang w:val="es-ES"/>
              </w:rPr>
              <w:t xml:space="preserve"> de organismos</w:t>
            </w:r>
          </w:p>
        </w:tc>
        <w:tc>
          <w:tcPr>
            <w:tcW w:w="1147" w:type="dxa"/>
          </w:tcPr>
          <w:p w14:paraId="3EAC9FA2" w14:textId="77777777" w:rsidR="00BB563A" w:rsidRPr="00D34CFB" w:rsidRDefault="00BB563A" w:rsidP="00D05BEC">
            <w:pPr>
              <w:contextualSpacing/>
              <w:rPr>
                <w:rFonts w:ascii="Times New Roman" w:hAnsi="Times New Roman" w:cs="Times New Roman"/>
                <w:color w:val="auto"/>
              </w:rPr>
            </w:pPr>
          </w:p>
        </w:tc>
        <w:tc>
          <w:tcPr>
            <w:tcW w:w="990" w:type="dxa"/>
          </w:tcPr>
          <w:p w14:paraId="7F74D2C1" w14:textId="77777777" w:rsidR="00BB563A" w:rsidRPr="00D34CFB" w:rsidRDefault="00BB563A" w:rsidP="00D05BEC">
            <w:pPr>
              <w:contextualSpacing/>
              <w:rPr>
                <w:rFonts w:ascii="Times New Roman" w:hAnsi="Times New Roman" w:cs="Times New Roman"/>
                <w:color w:val="auto"/>
              </w:rPr>
            </w:pPr>
          </w:p>
        </w:tc>
        <w:tc>
          <w:tcPr>
            <w:tcW w:w="1170" w:type="dxa"/>
          </w:tcPr>
          <w:p w14:paraId="3FC62C33" w14:textId="77777777" w:rsidR="00BB563A" w:rsidRPr="00D34CFB" w:rsidRDefault="00BB563A" w:rsidP="00D05BEC">
            <w:pPr>
              <w:contextualSpacing/>
              <w:rPr>
                <w:rFonts w:ascii="Times New Roman" w:hAnsi="Times New Roman" w:cs="Times New Roman"/>
                <w:color w:val="auto"/>
              </w:rPr>
            </w:pPr>
          </w:p>
        </w:tc>
        <w:tc>
          <w:tcPr>
            <w:tcW w:w="3775" w:type="dxa"/>
          </w:tcPr>
          <w:p w14:paraId="309A848F" w14:textId="77777777" w:rsidR="00BB563A" w:rsidRPr="00D34CFB" w:rsidRDefault="00BB563A" w:rsidP="00D05BEC">
            <w:pPr>
              <w:contextualSpacing/>
              <w:rPr>
                <w:rFonts w:ascii="Times New Roman" w:hAnsi="Times New Roman" w:cs="Times New Roman"/>
                <w:color w:val="auto"/>
              </w:rPr>
            </w:pPr>
          </w:p>
        </w:tc>
      </w:tr>
      <w:tr w:rsidR="00BB563A" w:rsidRPr="00D34CFB" w14:paraId="0DF9808E" w14:textId="77777777" w:rsidTr="00D05BEC">
        <w:tc>
          <w:tcPr>
            <w:tcW w:w="1908" w:type="dxa"/>
          </w:tcPr>
          <w:p w14:paraId="5B15D190" w14:textId="77777777"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p w14:paraId="430047CF" w14:textId="77777777" w:rsidR="00BB563A" w:rsidRPr="00076C3D" w:rsidRDefault="00BB563A" w:rsidP="00D05BEC">
            <w:pPr>
              <w:contextualSpacing/>
              <w:rPr>
                <w:rFonts w:ascii="Times New Roman" w:hAnsi="Times New Roman" w:cs="Times New Roman"/>
                <w:color w:val="auto"/>
                <w:lang w:val="es-ES"/>
              </w:rPr>
            </w:pPr>
          </w:p>
        </w:tc>
        <w:tc>
          <w:tcPr>
            <w:tcW w:w="1147" w:type="dxa"/>
          </w:tcPr>
          <w:p w14:paraId="7CCFAB02" w14:textId="77777777" w:rsidR="00BB563A" w:rsidRPr="00D34CFB" w:rsidRDefault="00BB563A" w:rsidP="00D05BEC">
            <w:pPr>
              <w:contextualSpacing/>
              <w:rPr>
                <w:rFonts w:ascii="Times New Roman" w:hAnsi="Times New Roman" w:cs="Times New Roman"/>
                <w:color w:val="auto"/>
              </w:rPr>
            </w:pPr>
          </w:p>
        </w:tc>
        <w:tc>
          <w:tcPr>
            <w:tcW w:w="990" w:type="dxa"/>
          </w:tcPr>
          <w:p w14:paraId="45E071A0" w14:textId="77777777" w:rsidR="00BB563A" w:rsidRPr="00D34CFB" w:rsidRDefault="00BB563A" w:rsidP="00D05BEC">
            <w:pPr>
              <w:contextualSpacing/>
              <w:rPr>
                <w:rFonts w:ascii="Times New Roman" w:hAnsi="Times New Roman" w:cs="Times New Roman"/>
                <w:color w:val="auto"/>
              </w:rPr>
            </w:pPr>
          </w:p>
        </w:tc>
        <w:tc>
          <w:tcPr>
            <w:tcW w:w="1170" w:type="dxa"/>
          </w:tcPr>
          <w:p w14:paraId="4E73D161" w14:textId="77777777" w:rsidR="00BB563A" w:rsidRPr="00D34CFB" w:rsidRDefault="00BB563A" w:rsidP="00D05BEC">
            <w:pPr>
              <w:contextualSpacing/>
              <w:rPr>
                <w:rFonts w:ascii="Times New Roman" w:hAnsi="Times New Roman" w:cs="Times New Roman"/>
                <w:color w:val="auto"/>
              </w:rPr>
            </w:pPr>
          </w:p>
        </w:tc>
        <w:tc>
          <w:tcPr>
            <w:tcW w:w="3775" w:type="dxa"/>
          </w:tcPr>
          <w:p w14:paraId="4C34504D" w14:textId="77777777" w:rsidR="00BB563A" w:rsidRPr="00D34CFB" w:rsidRDefault="00BB563A" w:rsidP="00D05BEC">
            <w:pPr>
              <w:contextualSpacing/>
              <w:rPr>
                <w:rFonts w:ascii="Times New Roman" w:hAnsi="Times New Roman" w:cs="Times New Roman"/>
                <w:color w:val="auto"/>
              </w:rPr>
            </w:pPr>
          </w:p>
        </w:tc>
      </w:tr>
      <w:tr w:rsidR="00BB563A" w:rsidRPr="00D34CFB" w14:paraId="5E1FF1D0" w14:textId="77777777" w:rsidTr="00D05BEC">
        <w:tc>
          <w:tcPr>
            <w:tcW w:w="1908" w:type="dxa"/>
          </w:tcPr>
          <w:p w14:paraId="37C56E40" w14:textId="77777777"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w:t>
            </w:r>
            <w:r w:rsidRPr="00076C3D">
              <w:rPr>
                <w:rFonts w:ascii="Times New Roman" w:hAnsi="Times New Roman" w:cs="Times New Roman"/>
                <w:color w:val="auto"/>
                <w:lang w:val="es-ES"/>
              </w:rPr>
              <w:t>bundancia de depredadores</w:t>
            </w:r>
          </w:p>
        </w:tc>
        <w:tc>
          <w:tcPr>
            <w:tcW w:w="1147" w:type="dxa"/>
          </w:tcPr>
          <w:p w14:paraId="2C235C9A" w14:textId="77777777" w:rsidR="00BB563A" w:rsidRPr="00D34CFB" w:rsidRDefault="00BB563A" w:rsidP="00D05BEC">
            <w:pPr>
              <w:contextualSpacing/>
              <w:rPr>
                <w:rFonts w:ascii="Times New Roman" w:hAnsi="Times New Roman" w:cs="Times New Roman"/>
                <w:color w:val="auto"/>
              </w:rPr>
            </w:pPr>
          </w:p>
        </w:tc>
        <w:tc>
          <w:tcPr>
            <w:tcW w:w="990" w:type="dxa"/>
          </w:tcPr>
          <w:p w14:paraId="63A44122" w14:textId="77777777" w:rsidR="00BB563A" w:rsidRPr="00D34CFB" w:rsidRDefault="00BB563A" w:rsidP="00D05BEC">
            <w:pPr>
              <w:contextualSpacing/>
              <w:rPr>
                <w:rFonts w:ascii="Times New Roman" w:hAnsi="Times New Roman" w:cs="Times New Roman"/>
                <w:color w:val="auto"/>
              </w:rPr>
            </w:pPr>
          </w:p>
        </w:tc>
        <w:tc>
          <w:tcPr>
            <w:tcW w:w="1170" w:type="dxa"/>
          </w:tcPr>
          <w:p w14:paraId="2F63903E" w14:textId="77777777" w:rsidR="00BB563A" w:rsidRPr="00D34CFB" w:rsidRDefault="00BB563A" w:rsidP="00D05BEC">
            <w:pPr>
              <w:contextualSpacing/>
              <w:rPr>
                <w:rFonts w:ascii="Times New Roman" w:hAnsi="Times New Roman" w:cs="Times New Roman"/>
                <w:color w:val="auto"/>
              </w:rPr>
            </w:pPr>
          </w:p>
        </w:tc>
        <w:tc>
          <w:tcPr>
            <w:tcW w:w="3775" w:type="dxa"/>
          </w:tcPr>
          <w:p w14:paraId="19A15AAA" w14:textId="77777777" w:rsidR="00BB563A" w:rsidRPr="00D34CFB" w:rsidRDefault="00BB563A" w:rsidP="00D05BEC">
            <w:pPr>
              <w:contextualSpacing/>
              <w:rPr>
                <w:rFonts w:ascii="Times New Roman" w:hAnsi="Times New Roman" w:cs="Times New Roman"/>
                <w:color w:val="auto"/>
              </w:rPr>
            </w:pPr>
          </w:p>
        </w:tc>
      </w:tr>
    </w:tbl>
    <w:p w14:paraId="0A8CB266" w14:textId="77777777" w:rsidR="00BB563A" w:rsidRPr="00D34CFB" w:rsidRDefault="00BB563A" w:rsidP="00BB563A">
      <w:pPr>
        <w:spacing w:line="240" w:lineRule="auto"/>
        <w:rPr>
          <w:rFonts w:ascii="Times New Roman" w:hAnsi="Times New Roman" w:cs="Times New Roman"/>
          <w:color w:val="auto"/>
        </w:rPr>
      </w:pPr>
    </w:p>
    <w:p w14:paraId="52A4B3DE" w14:textId="77777777"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14:paraId="13952A10" w14:textId="77777777" w:rsidR="00BB563A" w:rsidRPr="00D34CFB" w:rsidRDefault="00BB563A" w:rsidP="00BB563A">
      <w:pPr>
        <w:spacing w:line="240" w:lineRule="auto"/>
        <w:ind w:left="792"/>
        <w:contextualSpacing/>
        <w:rPr>
          <w:rFonts w:ascii="Times New Roman" w:hAnsi="Times New Roman" w:cs="Times New Roman"/>
          <w:color w:val="auto"/>
        </w:rPr>
      </w:pPr>
    </w:p>
    <w:tbl>
      <w:tblPr>
        <w:tblStyle w:val="TableGrid"/>
        <w:tblW w:w="8995" w:type="dxa"/>
        <w:tblInd w:w="360" w:type="dxa"/>
        <w:tblLook w:val="04A0" w:firstRow="1" w:lastRow="0" w:firstColumn="1" w:lastColumn="0" w:noHBand="0" w:noVBand="1"/>
      </w:tblPr>
      <w:tblGrid>
        <w:gridCol w:w="2280"/>
        <w:gridCol w:w="1145"/>
        <w:gridCol w:w="890"/>
        <w:gridCol w:w="1170"/>
        <w:gridCol w:w="3510"/>
      </w:tblGrid>
      <w:tr w:rsidR="00BB563A" w:rsidRPr="00D34CFB" w14:paraId="312E832C" w14:textId="77777777" w:rsidTr="00D05BEC">
        <w:tc>
          <w:tcPr>
            <w:tcW w:w="2280" w:type="dxa"/>
          </w:tcPr>
          <w:p w14:paraId="5C7B5631" w14:textId="77777777"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14:paraId="02A6805A" w14:textId="77777777"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14:paraId="4896BB69" w14:textId="77777777"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14:paraId="59A08642" w14:textId="77777777"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14:paraId="7E4B7E05" w14:textId="77777777"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BB563A" w:rsidRPr="00D34CFB" w14:paraId="662CEBC5" w14:textId="77777777" w:rsidTr="00D05BEC">
        <w:tc>
          <w:tcPr>
            <w:tcW w:w="2280" w:type="dxa"/>
          </w:tcPr>
          <w:p w14:paraId="6F15778C" w14:textId="77777777"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p w14:paraId="606B047A" w14:textId="77777777" w:rsidR="00BB563A" w:rsidRPr="00076C3D" w:rsidRDefault="00BB563A" w:rsidP="00D05BEC">
            <w:pPr>
              <w:contextualSpacing/>
              <w:rPr>
                <w:rFonts w:ascii="Times New Roman" w:hAnsi="Times New Roman" w:cs="Times New Roman"/>
                <w:color w:val="auto"/>
                <w:lang w:val="es-ES"/>
              </w:rPr>
            </w:pPr>
          </w:p>
        </w:tc>
        <w:tc>
          <w:tcPr>
            <w:tcW w:w="1145" w:type="dxa"/>
          </w:tcPr>
          <w:p w14:paraId="04979FD4" w14:textId="77777777" w:rsidR="00BB563A" w:rsidRPr="00D34CFB" w:rsidRDefault="00BB563A" w:rsidP="00D05BEC">
            <w:pPr>
              <w:contextualSpacing/>
              <w:rPr>
                <w:rFonts w:ascii="Times New Roman" w:hAnsi="Times New Roman" w:cs="Times New Roman"/>
                <w:color w:val="auto"/>
              </w:rPr>
            </w:pPr>
          </w:p>
        </w:tc>
        <w:tc>
          <w:tcPr>
            <w:tcW w:w="890" w:type="dxa"/>
          </w:tcPr>
          <w:p w14:paraId="47DB43E2" w14:textId="77777777" w:rsidR="00BB563A" w:rsidRPr="00D34CFB" w:rsidRDefault="00BB563A" w:rsidP="00D05BEC">
            <w:pPr>
              <w:contextualSpacing/>
              <w:rPr>
                <w:rFonts w:ascii="Times New Roman" w:hAnsi="Times New Roman" w:cs="Times New Roman"/>
                <w:color w:val="auto"/>
              </w:rPr>
            </w:pPr>
          </w:p>
        </w:tc>
        <w:tc>
          <w:tcPr>
            <w:tcW w:w="1170" w:type="dxa"/>
          </w:tcPr>
          <w:p w14:paraId="41C813F6" w14:textId="77777777" w:rsidR="00BB563A" w:rsidRPr="00D34CFB" w:rsidRDefault="00BB563A" w:rsidP="00D05BEC">
            <w:pPr>
              <w:contextualSpacing/>
              <w:rPr>
                <w:rFonts w:ascii="Times New Roman" w:hAnsi="Times New Roman" w:cs="Times New Roman"/>
                <w:color w:val="auto"/>
              </w:rPr>
            </w:pPr>
          </w:p>
        </w:tc>
        <w:tc>
          <w:tcPr>
            <w:tcW w:w="3510" w:type="dxa"/>
          </w:tcPr>
          <w:p w14:paraId="33B29C8F" w14:textId="77777777" w:rsidR="00BB563A" w:rsidRPr="00D34CFB" w:rsidRDefault="00BB563A" w:rsidP="00D05BEC">
            <w:pPr>
              <w:contextualSpacing/>
              <w:rPr>
                <w:rFonts w:ascii="Times New Roman" w:hAnsi="Times New Roman" w:cs="Times New Roman"/>
                <w:color w:val="auto"/>
              </w:rPr>
            </w:pPr>
          </w:p>
        </w:tc>
      </w:tr>
      <w:tr w:rsidR="00BB563A" w:rsidRPr="00D34CFB" w14:paraId="48D9F035" w14:textId="77777777" w:rsidTr="00D05BEC">
        <w:tc>
          <w:tcPr>
            <w:tcW w:w="2280" w:type="dxa"/>
          </w:tcPr>
          <w:p w14:paraId="645DCBE4" w14:textId="77777777"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14:paraId="7D63D62C" w14:textId="77777777" w:rsidR="00BB563A" w:rsidRPr="00D34CFB" w:rsidRDefault="00BB563A" w:rsidP="00D05BEC">
            <w:pPr>
              <w:contextualSpacing/>
              <w:rPr>
                <w:rFonts w:ascii="Times New Roman" w:hAnsi="Times New Roman" w:cs="Times New Roman"/>
                <w:color w:val="auto"/>
              </w:rPr>
            </w:pPr>
          </w:p>
        </w:tc>
        <w:tc>
          <w:tcPr>
            <w:tcW w:w="890" w:type="dxa"/>
          </w:tcPr>
          <w:p w14:paraId="7A1C48D9" w14:textId="77777777" w:rsidR="00BB563A" w:rsidRPr="00D34CFB" w:rsidRDefault="00BB563A" w:rsidP="00D05BEC">
            <w:pPr>
              <w:contextualSpacing/>
              <w:rPr>
                <w:rFonts w:ascii="Times New Roman" w:hAnsi="Times New Roman" w:cs="Times New Roman"/>
                <w:color w:val="auto"/>
              </w:rPr>
            </w:pPr>
          </w:p>
        </w:tc>
        <w:tc>
          <w:tcPr>
            <w:tcW w:w="1170" w:type="dxa"/>
          </w:tcPr>
          <w:p w14:paraId="2A239835" w14:textId="77777777" w:rsidR="00BB563A" w:rsidRPr="00D34CFB" w:rsidRDefault="00BB563A" w:rsidP="00D05BEC">
            <w:pPr>
              <w:contextualSpacing/>
              <w:rPr>
                <w:rFonts w:ascii="Times New Roman" w:hAnsi="Times New Roman" w:cs="Times New Roman"/>
                <w:color w:val="auto"/>
              </w:rPr>
            </w:pPr>
          </w:p>
        </w:tc>
        <w:tc>
          <w:tcPr>
            <w:tcW w:w="3510" w:type="dxa"/>
          </w:tcPr>
          <w:p w14:paraId="3292E7F8" w14:textId="77777777" w:rsidR="00BB563A" w:rsidRPr="00D34CFB" w:rsidRDefault="00BB563A" w:rsidP="00D05BEC">
            <w:pPr>
              <w:contextualSpacing/>
              <w:rPr>
                <w:rFonts w:ascii="Times New Roman" w:hAnsi="Times New Roman" w:cs="Times New Roman"/>
                <w:color w:val="auto"/>
              </w:rPr>
            </w:pPr>
          </w:p>
        </w:tc>
      </w:tr>
      <w:tr w:rsidR="00BB563A" w:rsidRPr="00D34CFB" w14:paraId="2461F0B2" w14:textId="77777777" w:rsidTr="00D05BEC">
        <w:tc>
          <w:tcPr>
            <w:tcW w:w="2280" w:type="dxa"/>
          </w:tcPr>
          <w:p w14:paraId="259827D4" w14:textId="77777777"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p w14:paraId="6BE0F64C" w14:textId="77777777" w:rsidR="00BB563A" w:rsidRPr="00076C3D" w:rsidRDefault="00BB563A" w:rsidP="00D05BEC">
            <w:pPr>
              <w:contextualSpacing/>
              <w:rPr>
                <w:rFonts w:ascii="Times New Roman" w:hAnsi="Times New Roman" w:cs="Times New Roman"/>
                <w:color w:val="auto"/>
                <w:lang w:val="es-ES"/>
              </w:rPr>
            </w:pPr>
          </w:p>
        </w:tc>
        <w:tc>
          <w:tcPr>
            <w:tcW w:w="1145" w:type="dxa"/>
          </w:tcPr>
          <w:p w14:paraId="3055A1AB" w14:textId="77777777" w:rsidR="00BB563A" w:rsidRPr="00D34CFB" w:rsidRDefault="00BB563A" w:rsidP="00D05BEC">
            <w:pPr>
              <w:contextualSpacing/>
              <w:rPr>
                <w:rFonts w:ascii="Times New Roman" w:hAnsi="Times New Roman" w:cs="Times New Roman"/>
                <w:color w:val="auto"/>
              </w:rPr>
            </w:pPr>
          </w:p>
        </w:tc>
        <w:tc>
          <w:tcPr>
            <w:tcW w:w="890" w:type="dxa"/>
          </w:tcPr>
          <w:p w14:paraId="6027F1DD" w14:textId="77777777" w:rsidR="00BB563A" w:rsidRPr="00D34CFB" w:rsidRDefault="00BB563A" w:rsidP="00D05BEC">
            <w:pPr>
              <w:contextualSpacing/>
              <w:rPr>
                <w:rFonts w:ascii="Times New Roman" w:hAnsi="Times New Roman" w:cs="Times New Roman"/>
                <w:color w:val="auto"/>
              </w:rPr>
            </w:pPr>
          </w:p>
        </w:tc>
        <w:tc>
          <w:tcPr>
            <w:tcW w:w="1170" w:type="dxa"/>
          </w:tcPr>
          <w:p w14:paraId="777695D5" w14:textId="77777777" w:rsidR="00BB563A" w:rsidRPr="00D34CFB" w:rsidRDefault="00BB563A" w:rsidP="00D05BEC">
            <w:pPr>
              <w:contextualSpacing/>
              <w:rPr>
                <w:rFonts w:ascii="Times New Roman" w:hAnsi="Times New Roman" w:cs="Times New Roman"/>
                <w:color w:val="auto"/>
              </w:rPr>
            </w:pPr>
          </w:p>
        </w:tc>
        <w:tc>
          <w:tcPr>
            <w:tcW w:w="3510" w:type="dxa"/>
          </w:tcPr>
          <w:p w14:paraId="1B5EF176" w14:textId="77777777" w:rsidR="00BB563A" w:rsidRPr="00D34CFB" w:rsidRDefault="00BB563A" w:rsidP="00D05BEC">
            <w:pPr>
              <w:contextualSpacing/>
              <w:rPr>
                <w:rFonts w:ascii="Times New Roman" w:hAnsi="Times New Roman" w:cs="Times New Roman"/>
                <w:color w:val="auto"/>
              </w:rPr>
            </w:pPr>
          </w:p>
        </w:tc>
      </w:tr>
      <w:tr w:rsidR="00BB563A" w:rsidRPr="00D34CFB" w14:paraId="6C086A9E" w14:textId="77777777" w:rsidTr="00D05BEC">
        <w:tc>
          <w:tcPr>
            <w:tcW w:w="2280" w:type="dxa"/>
          </w:tcPr>
          <w:p w14:paraId="5C5B9250" w14:textId="77777777"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Alternativas económicas</w:t>
            </w:r>
          </w:p>
        </w:tc>
        <w:tc>
          <w:tcPr>
            <w:tcW w:w="1145" w:type="dxa"/>
          </w:tcPr>
          <w:p w14:paraId="4008E300" w14:textId="77777777" w:rsidR="00BB563A" w:rsidRPr="00D34CFB" w:rsidRDefault="00BB563A" w:rsidP="00D05BEC">
            <w:pPr>
              <w:contextualSpacing/>
              <w:rPr>
                <w:rFonts w:ascii="Times New Roman" w:hAnsi="Times New Roman" w:cs="Times New Roman"/>
                <w:color w:val="auto"/>
              </w:rPr>
            </w:pPr>
          </w:p>
        </w:tc>
        <w:tc>
          <w:tcPr>
            <w:tcW w:w="890" w:type="dxa"/>
          </w:tcPr>
          <w:p w14:paraId="2FF94BF8" w14:textId="77777777" w:rsidR="00BB563A" w:rsidRPr="00D34CFB" w:rsidRDefault="00BB563A" w:rsidP="00D05BEC">
            <w:pPr>
              <w:contextualSpacing/>
              <w:rPr>
                <w:rFonts w:ascii="Times New Roman" w:hAnsi="Times New Roman" w:cs="Times New Roman"/>
                <w:color w:val="auto"/>
              </w:rPr>
            </w:pPr>
          </w:p>
        </w:tc>
        <w:tc>
          <w:tcPr>
            <w:tcW w:w="1170" w:type="dxa"/>
          </w:tcPr>
          <w:p w14:paraId="09E44230" w14:textId="77777777" w:rsidR="00BB563A" w:rsidRPr="00D34CFB" w:rsidRDefault="00BB563A" w:rsidP="00D05BEC">
            <w:pPr>
              <w:contextualSpacing/>
              <w:rPr>
                <w:rFonts w:ascii="Times New Roman" w:hAnsi="Times New Roman" w:cs="Times New Roman"/>
                <w:color w:val="auto"/>
              </w:rPr>
            </w:pPr>
          </w:p>
        </w:tc>
        <w:tc>
          <w:tcPr>
            <w:tcW w:w="3510" w:type="dxa"/>
          </w:tcPr>
          <w:p w14:paraId="14CBDDCB" w14:textId="77777777" w:rsidR="00BB563A" w:rsidRPr="00D34CFB" w:rsidRDefault="00BB563A" w:rsidP="00D05BEC">
            <w:pPr>
              <w:contextualSpacing/>
              <w:rPr>
                <w:rFonts w:ascii="Times New Roman" w:hAnsi="Times New Roman" w:cs="Times New Roman"/>
                <w:color w:val="auto"/>
              </w:rPr>
            </w:pPr>
          </w:p>
        </w:tc>
      </w:tr>
    </w:tbl>
    <w:p w14:paraId="19EF203E" w14:textId="77777777" w:rsidR="00BB563A" w:rsidRPr="00076C3D" w:rsidRDefault="00BB563A" w:rsidP="00BB563A">
      <w:pPr>
        <w:spacing w:line="240" w:lineRule="auto"/>
        <w:ind w:left="2160"/>
        <w:rPr>
          <w:rFonts w:ascii="Times New Roman" w:hAnsi="Times New Roman" w:cs="Times New Roman"/>
          <w:color w:val="auto"/>
          <w:lang w:val="es-ES"/>
        </w:rPr>
      </w:pPr>
    </w:p>
    <w:p w14:paraId="05B4B348" w14:textId="77777777"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14:paraId="004E92F3" w14:textId="77777777"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Mejor</w:t>
      </w:r>
    </w:p>
    <w:p w14:paraId="616813D2" w14:textId="77777777"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Igual</w:t>
      </w:r>
    </w:p>
    <w:p w14:paraId="70CD4B2F" w14:textId="77777777"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14:paraId="0ECA47E2" w14:textId="77777777" w:rsidR="00BB563A" w:rsidRPr="00076C3D" w:rsidRDefault="00BB563A" w:rsidP="00BB563A">
      <w:pPr>
        <w:spacing w:line="240" w:lineRule="auto"/>
        <w:contextualSpacing/>
        <w:rPr>
          <w:rFonts w:ascii="Times New Roman" w:hAnsi="Times New Roman" w:cs="Times New Roman"/>
          <w:color w:val="auto"/>
          <w:lang w:val="es-ES"/>
        </w:rPr>
      </w:pPr>
    </w:p>
    <w:p w14:paraId="01345BAF" w14:textId="77777777" w:rsidR="00BB563A" w:rsidRDefault="00BB563A" w:rsidP="00BB563A">
      <w:pPr>
        <w:pStyle w:val="ListParagraph"/>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14:paraId="50ADECFD" w14:textId="77777777" w:rsidR="00BB563A" w:rsidRPr="00076C3D" w:rsidRDefault="00BB563A" w:rsidP="00BB563A">
      <w:pPr>
        <w:pStyle w:val="ListParagraph"/>
        <w:spacing w:line="240" w:lineRule="auto"/>
        <w:ind w:left="360"/>
        <w:jc w:val="both"/>
        <w:rPr>
          <w:rFonts w:ascii="Times New Roman" w:hAnsi="Times New Roman" w:cs="Times New Roman"/>
          <w:color w:val="auto"/>
          <w:lang w:val="es-ES"/>
        </w:rPr>
      </w:pPr>
    </w:p>
    <w:p w14:paraId="3B698A64" w14:textId="77777777" w:rsidR="00BB563A" w:rsidRDefault="00BB563A" w:rsidP="00BB563A">
      <w:pPr>
        <w:spacing w:line="240" w:lineRule="auto"/>
        <w:rPr>
          <w:rFonts w:ascii="Times New Roman" w:hAnsi="Times New Roman" w:cs="Times New Roman"/>
          <w:color w:val="auto"/>
          <w:lang w:val="es-MX"/>
        </w:rPr>
      </w:pPr>
    </w:p>
    <w:p w14:paraId="593CAE21" w14:textId="77777777" w:rsidR="00BB563A" w:rsidRDefault="00BB563A" w:rsidP="00BB563A">
      <w:pPr>
        <w:spacing w:line="240" w:lineRule="auto"/>
        <w:rPr>
          <w:rFonts w:ascii="Times New Roman" w:hAnsi="Times New Roman" w:cs="Times New Roman"/>
          <w:color w:val="auto"/>
          <w:lang w:val="es-MX"/>
        </w:rPr>
      </w:pPr>
    </w:p>
    <w:p w14:paraId="07F11816" w14:textId="77777777" w:rsidR="00BB563A" w:rsidRDefault="00BB563A" w:rsidP="00BB563A">
      <w:pPr>
        <w:spacing w:line="240" w:lineRule="auto"/>
        <w:rPr>
          <w:rFonts w:ascii="Times New Roman" w:hAnsi="Times New Roman" w:cs="Times New Roman"/>
          <w:color w:val="auto"/>
          <w:lang w:val="es-MX"/>
        </w:rPr>
      </w:pPr>
    </w:p>
    <w:p w14:paraId="7DF238B9" w14:textId="77777777" w:rsidR="00700E63" w:rsidRPr="001853CF" w:rsidRDefault="00700E63" w:rsidP="00BB563A">
      <w:pPr>
        <w:spacing w:line="240" w:lineRule="auto"/>
        <w:rPr>
          <w:rFonts w:ascii="Times New Roman" w:hAnsi="Times New Roman" w:cs="Times New Roman"/>
          <w:color w:val="auto"/>
          <w:lang w:val="es-MX"/>
        </w:rPr>
      </w:pPr>
      <w:bookmarkStart w:id="0" w:name="_GoBack"/>
      <w:bookmarkEnd w:id="0"/>
    </w:p>
    <w:p w14:paraId="5AEEF385" w14:textId="77777777" w:rsidR="00BB563A" w:rsidRPr="001853CF" w:rsidRDefault="00BB563A" w:rsidP="00BB563A">
      <w:pPr>
        <w:spacing w:line="240" w:lineRule="auto"/>
        <w:rPr>
          <w:rFonts w:ascii="Times New Roman" w:hAnsi="Times New Roman" w:cs="Times New Roman"/>
          <w:color w:val="auto"/>
          <w:lang w:val="es-MX"/>
        </w:rPr>
      </w:pPr>
    </w:p>
    <w:p w14:paraId="1C012350" w14:textId="6055CDB6" w:rsidR="00BB563A" w:rsidRPr="00076C3D" w:rsidRDefault="00BB563A" w:rsidP="00BB563A">
      <w:pPr>
        <w:pStyle w:val="ListParagraph"/>
        <w:numPr>
          <w:ilvl w:val="0"/>
          <w:numId w:val="1"/>
        </w:numPr>
        <w:spacing w:line="240" w:lineRule="auto"/>
        <w:rPr>
          <w:rFonts w:ascii="Times New Roman" w:hAnsi="Times New Roman" w:cs="Times New Roman"/>
          <w:color w:val="auto"/>
          <w:lang w:val="es-ES"/>
        </w:rPr>
      </w:pPr>
      <w:r>
        <w:rPr>
          <w:rFonts w:ascii="Times New Roman" w:hAnsi="Times New Roman" w:cs="Times New Roman"/>
          <w:color w:val="auto"/>
          <w:lang w:val="es-ES"/>
        </w:rPr>
        <w:t>¿</w:t>
      </w:r>
      <w:r w:rsidRPr="00076C3D">
        <w:rPr>
          <w:rFonts w:ascii="Times New Roman" w:hAnsi="Times New Roman" w:cs="Times New Roman"/>
          <w:color w:val="auto"/>
          <w:lang w:val="es-ES"/>
        </w:rPr>
        <w:t>Le gustaría agregar algún comentario?</w:t>
      </w:r>
    </w:p>
    <w:p w14:paraId="72B48069" w14:textId="56C1AE29" w:rsidR="00BB563A" w:rsidRPr="001853CF" w:rsidRDefault="00BB563A" w:rsidP="00BB563A">
      <w:pPr>
        <w:pStyle w:val="ListParagraph"/>
        <w:spacing w:line="240" w:lineRule="auto"/>
        <w:ind w:left="360"/>
        <w:rPr>
          <w:rFonts w:ascii="Times New Roman" w:hAnsi="Times New Roman" w:cs="Times New Roman"/>
          <w:color w:val="auto"/>
          <w:lang w:val="es-MX"/>
        </w:rPr>
      </w:pPr>
      <w:r>
        <w:rPr>
          <w:noProof/>
        </w:rPr>
        <mc:AlternateContent>
          <mc:Choice Requires="wps">
            <w:drawing>
              <wp:anchor distT="0" distB="0" distL="114300" distR="114300" simplePos="0" relativeHeight="251658240" behindDoc="0" locked="0" layoutInCell="1" allowOverlap="1" wp14:anchorId="4F070250" wp14:editId="575AB3F1">
                <wp:simplePos x="0" y="0"/>
                <wp:positionH relativeFrom="column">
                  <wp:posOffset>77821</wp:posOffset>
                </wp:positionH>
                <wp:positionV relativeFrom="paragraph">
                  <wp:posOffset>27859</wp:posOffset>
                </wp:positionV>
                <wp:extent cx="6086475" cy="3458291"/>
                <wp:effectExtent l="0" t="0" r="34925"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6475" cy="3458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3D8872" id="Rectangle_x0020_3" o:spid="_x0000_s1026" style="position:absolute;margin-left:6.15pt;margin-top:2.2pt;width:479.25pt;height:27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" filled="f" strokecolor="black [3213]" strokeweight="1pt">
                <v:path arrowok="t"/>
              </v:rect>
            </w:pict>
          </mc:Fallback>
        </mc:AlternateContent>
      </w:r>
    </w:p>
    <w:p w14:paraId="1D337179" w14:textId="77777777" w:rsidR="00534544" w:rsidRPr="00BB563A" w:rsidRDefault="00534544" w:rsidP="00BB563A"/>
    <w:sectPr w:rsidR="00534544" w:rsidRPr="00BB563A">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AD4D3" w14:textId="77777777" w:rsidR="002C7963" w:rsidRDefault="002C7963">
      <w:pPr>
        <w:spacing w:after="0" w:line="240" w:lineRule="auto"/>
      </w:pPr>
      <w:r>
        <w:separator/>
      </w:r>
    </w:p>
  </w:endnote>
  <w:endnote w:type="continuationSeparator" w:id="0">
    <w:p w14:paraId="6F7C5CEE" w14:textId="77777777" w:rsidR="002C7963" w:rsidRDefault="002C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A04CF" w14:textId="77777777" w:rsidR="002C7963" w:rsidRDefault="002C7963">
      <w:pPr>
        <w:spacing w:after="0" w:line="240" w:lineRule="auto"/>
      </w:pPr>
      <w:r>
        <w:separator/>
      </w:r>
    </w:p>
  </w:footnote>
  <w:footnote w:type="continuationSeparator" w:id="0">
    <w:p w14:paraId="6536AF23" w14:textId="77777777" w:rsidR="002C7963" w:rsidRDefault="002C79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9EC2D" w14:textId="77777777" w:rsidR="00686D73" w:rsidRDefault="000E676D">
    <w:pPr>
      <w:tabs>
        <w:tab w:val="center" w:pos="4680"/>
        <w:tab w:val="right" w:pos="9360"/>
      </w:tabs>
      <w:spacing w:after="0" w:line="240" w:lineRule="auto"/>
      <w:jc w:val="center"/>
    </w:pPr>
    <w:r>
      <w:rPr>
        <w:noProof/>
      </w:rPr>
      <w:drawing>
        <wp:inline distT="0" distB="0" distL="0" distR="0" wp14:anchorId="3D0C7A99" wp14:editId="22C81E25">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939E0"/>
    <w:multiLevelType w:val="multilevel"/>
    <w:tmpl w:val="1F78A2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21002"/>
    <w:rsid w:val="00067304"/>
    <w:rsid w:val="00076C3D"/>
    <w:rsid w:val="00086522"/>
    <w:rsid w:val="00096FDA"/>
    <w:rsid w:val="000E676D"/>
    <w:rsid w:val="000F60B8"/>
    <w:rsid w:val="001217E8"/>
    <w:rsid w:val="001258A6"/>
    <w:rsid w:val="001400AB"/>
    <w:rsid w:val="001678B3"/>
    <w:rsid w:val="00194954"/>
    <w:rsid w:val="001A157D"/>
    <w:rsid w:val="002152B0"/>
    <w:rsid w:val="002C7963"/>
    <w:rsid w:val="002F7FA1"/>
    <w:rsid w:val="00315249"/>
    <w:rsid w:val="00356626"/>
    <w:rsid w:val="003A24D4"/>
    <w:rsid w:val="003A31EC"/>
    <w:rsid w:val="003A67EF"/>
    <w:rsid w:val="004B48CE"/>
    <w:rsid w:val="004D4488"/>
    <w:rsid w:val="004F6D6F"/>
    <w:rsid w:val="004F7CE2"/>
    <w:rsid w:val="0051396C"/>
    <w:rsid w:val="00534544"/>
    <w:rsid w:val="005728C1"/>
    <w:rsid w:val="00686D73"/>
    <w:rsid w:val="00700E63"/>
    <w:rsid w:val="00713721"/>
    <w:rsid w:val="00734DFC"/>
    <w:rsid w:val="00791E84"/>
    <w:rsid w:val="00806DC8"/>
    <w:rsid w:val="00825174"/>
    <w:rsid w:val="00830F1E"/>
    <w:rsid w:val="0083726E"/>
    <w:rsid w:val="00874674"/>
    <w:rsid w:val="00930FA1"/>
    <w:rsid w:val="009D43C7"/>
    <w:rsid w:val="00A136AB"/>
    <w:rsid w:val="00A76902"/>
    <w:rsid w:val="00AF5BC8"/>
    <w:rsid w:val="00BB563A"/>
    <w:rsid w:val="00BF656F"/>
    <w:rsid w:val="00C07A46"/>
    <w:rsid w:val="00C27E2B"/>
    <w:rsid w:val="00CB597B"/>
    <w:rsid w:val="00CD731D"/>
    <w:rsid w:val="00CE5121"/>
    <w:rsid w:val="00D267A1"/>
    <w:rsid w:val="00D34CFB"/>
    <w:rsid w:val="00D37A69"/>
    <w:rsid w:val="00D731DE"/>
    <w:rsid w:val="00D7799B"/>
    <w:rsid w:val="00E12485"/>
    <w:rsid w:val="00E54F77"/>
    <w:rsid w:val="00E931AE"/>
    <w:rsid w:val="00EC4B06"/>
    <w:rsid w:val="00F17AB9"/>
    <w:rsid w:val="00F5042F"/>
    <w:rsid w:val="00F725F6"/>
    <w:rsid w:val="00F938BE"/>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DC9"/>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1E84"/>
    <w:rPr>
      <w:b/>
      <w:bCs/>
    </w:rPr>
  </w:style>
  <w:style w:type="character" w:customStyle="1" w:styleId="CommentSubjectChar">
    <w:name w:val="Comment Subject Char"/>
    <w:basedOn w:val="CommentTextChar"/>
    <w:link w:val="CommentSubject"/>
    <w:uiPriority w:val="99"/>
    <w:semiHidden/>
    <w:rsid w:val="00791E84"/>
    <w:rPr>
      <w:b/>
      <w:bCs/>
      <w:sz w:val="20"/>
      <w:szCs w:val="20"/>
    </w:rPr>
  </w:style>
  <w:style w:type="table" w:styleId="TableGrid">
    <w:name w:val="Table Grid"/>
    <w:basedOn w:val="TableNormal"/>
    <w:uiPriority w:val="39"/>
    <w:rsid w:val="00CD7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906</Words>
  <Characters>5166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Jael Martinez</cp:lastModifiedBy>
  <cp:revision>5</cp:revision>
  <dcterms:created xsi:type="dcterms:W3CDTF">2016-06-28T05:29:00Z</dcterms:created>
  <dcterms:modified xsi:type="dcterms:W3CDTF">2016-06-28T15:27:00Z</dcterms:modified>
</cp:coreProperties>
</file>