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48"/>
          <w:szCs w:val="48"/>
          <w:u w:val="single"/>
        </w:rPr>
      </w:pP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1.gün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 metodu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Değişken Tanımlama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Yorum Satırları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  <w:sz w:val="48"/>
          <w:szCs w:val="48"/>
          <w:u w:val="single"/>
        </w:rPr>
      </w:pP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2.gün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Mantıksal İşlemler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İndekslemeler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String Metotları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  <w:sz w:val="48"/>
          <w:szCs w:val="48"/>
          <w:u w:val="single"/>
        </w:rPr>
      </w:pP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3.gün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Koşullu Durumlar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Döngüler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Listeler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  <w:sz w:val="48"/>
          <w:szCs w:val="48"/>
          <w:u w:val="single"/>
        </w:rPr>
      </w:pP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4.gün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Sözlükler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Demetler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Kümleler</w:t>
      </w:r>
    </w:p>
    <w:p w:rsidR="00000000" w:rsidDel="00000000" w:rsidP="00000000" w:rsidRDefault="00000000" w:rsidRPr="00000000" w14:paraId="00000012">
      <w:pPr>
        <w:rPr>
          <w:color w:val="ff0000"/>
          <w:sz w:val="48"/>
          <w:szCs w:val="48"/>
          <w:u w:val="single"/>
        </w:rPr>
      </w:pP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5.gün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Fonksiyonlar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Modüller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Metodlar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  <w:sz w:val="48"/>
          <w:szCs w:val="48"/>
          <w:u w:val="single"/>
        </w:rPr>
      </w:pP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6.gün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Hatalar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OOP</w:t>
      </w:r>
    </w:p>
    <w:p w:rsidR="00000000" w:rsidDel="00000000" w:rsidP="00000000" w:rsidRDefault="00000000" w:rsidRPr="00000000" w14:paraId="0000001A">
      <w:pPr>
        <w:rPr>
          <w:color w:val="ff0000"/>
          <w:sz w:val="48"/>
          <w:szCs w:val="4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7.gün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Numpy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ListeParagraf">
    <w:name w:val="List Paragraph"/>
    <w:basedOn w:val="Normal"/>
    <w:uiPriority w:val="34"/>
    <w:qFormat w:val="1"/>
    <w:rsid w:val="00CA0DA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lBJLDKdQ+kKH0nqnybWWgYoZw==">AMUW2mXBJm1NQaJHM6H/2adH/MnAiE3w/TvMg2nhtTtzIunldaFzvBSjQDG/QAH7bFBJtbya6bsBJFXYiE2qvXPCO7OZ54PUQHqJ/zawZEkf7eE/B8jmjdwQW37wscD4LbACU38ZD2dz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2020-08-25T08:58:00Z</dcterms:created>
  <dc:creator>Fethi Tekyaygil</dc:creator>
</cp:coreProperties>
</file>