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4D22" w14:textId="3A94211A" w:rsidR="00A1720B" w:rsidRPr="000C7AF0" w:rsidRDefault="00A1720B" w:rsidP="00A1720B">
      <w:pPr>
        <w:pStyle w:val="Titre3"/>
        <w:spacing w:before="0" w:after="0"/>
        <w:jc w:val="both"/>
        <w:rPr>
          <w:rFonts w:ascii="Times New Roman" w:hAnsi="Times New Roman"/>
          <w:lang w:val="fr-FR"/>
        </w:rPr>
      </w:pPr>
      <w:bookmarkStart w:id="0" w:name="_GoBack"/>
      <w:bookmarkEnd w:id="0"/>
      <w:r w:rsidRPr="000C7AF0">
        <w:rPr>
          <w:rFonts w:ascii="Times New Roman" w:hAnsi="Times New Roman"/>
          <w:lang w:val="fr-FR"/>
        </w:rPr>
        <w:t>OUTIL DE CIBLAGE</w:t>
      </w:r>
    </w:p>
    <w:p w14:paraId="7C22EE7C" w14:textId="77777777" w:rsidR="00A1720B" w:rsidRPr="000C7AF0" w:rsidRDefault="00A1720B" w:rsidP="00A1720B">
      <w:pPr>
        <w:jc w:val="both"/>
      </w:pPr>
    </w:p>
    <w:p w14:paraId="632402C8" w14:textId="77777777" w:rsidR="00A1720B" w:rsidRPr="000C7AF0" w:rsidRDefault="00A1720B" w:rsidP="00A1720B">
      <w:pPr>
        <w:jc w:val="both"/>
      </w:pPr>
      <w:r w:rsidRPr="000C7AF0">
        <w:t xml:space="preserve">Le présent document liste les informations nécessaires à la vérification du ciblage d’une entreprise entrant en phase de </w:t>
      </w:r>
      <w:proofErr w:type="spellStart"/>
      <w:r w:rsidRPr="000C7AF0">
        <w:t>préidentification</w:t>
      </w:r>
      <w:proofErr w:type="spellEnd"/>
      <w:r w:rsidRPr="000C7AF0">
        <w:t xml:space="preserve"> par un prestataire opérationnel technique du PAEB. </w:t>
      </w:r>
    </w:p>
    <w:p w14:paraId="778B96AF" w14:textId="77777777" w:rsidR="00A1720B" w:rsidRPr="000C7AF0" w:rsidRDefault="00A1720B" w:rsidP="00A1720B">
      <w:pPr>
        <w:spacing w:beforeLines="60" w:before="144" w:afterLines="60" w:after="144"/>
        <w:jc w:val="both"/>
      </w:pPr>
      <w:r w:rsidRPr="000C7AF0">
        <w:t xml:space="preserve">Il est présenté sous forme d’un questionnaire administré à soi-même par l’agent/chargé d’affaires du prestataire opérationnel et dont les résultats devront figurer dans la note au comité d’identification. </w:t>
      </w:r>
    </w:p>
    <w:p w14:paraId="4120A438" w14:textId="77777777" w:rsidR="00A1720B" w:rsidRPr="000C7AF0" w:rsidRDefault="00A1720B" w:rsidP="00A1720B">
      <w:pPr>
        <w:spacing w:beforeLines="60" w:before="144" w:afterLines="60" w:after="144"/>
        <w:jc w:val="both"/>
      </w:pPr>
      <w:r w:rsidRPr="000C7AF0">
        <w:t xml:space="preserve">Il est à remplir après réception et analyse du questionnaire d’identification et du questionnaire de profilage de </w:t>
      </w:r>
      <w:proofErr w:type="gramStart"/>
      <w:r w:rsidRPr="000C7AF0">
        <w:t>l’</w:t>
      </w:r>
      <w:proofErr w:type="spellStart"/>
      <w:r w:rsidRPr="000C7AF0">
        <w:t>entrepreneur.e</w:t>
      </w:r>
      <w:proofErr w:type="spellEnd"/>
      <w:proofErr w:type="gramEnd"/>
      <w:r w:rsidRPr="000C7AF0">
        <w:t xml:space="preserve"> et après une première visite terrain et une première rencontre avec l’</w:t>
      </w:r>
      <w:proofErr w:type="spellStart"/>
      <w:r w:rsidRPr="000C7AF0">
        <w:t>entrepreneur.e</w:t>
      </w:r>
      <w:proofErr w:type="spellEnd"/>
      <w:r w:rsidRPr="000C7AF0">
        <w:t xml:space="preserve">. Il s’agit de contrôler, avant d’investir davantage de temps dans la phase de </w:t>
      </w:r>
      <w:proofErr w:type="spellStart"/>
      <w:r w:rsidRPr="000C7AF0">
        <w:t>préidentification</w:t>
      </w:r>
      <w:proofErr w:type="spellEnd"/>
      <w:r w:rsidRPr="000C7AF0">
        <w:t xml:space="preserve">, l’éligibilité de l’entreprise et sa conformité avec l’esprit et les principes du PAEB, et d’orienter les analyses de la phase de </w:t>
      </w:r>
      <w:proofErr w:type="spellStart"/>
      <w:r w:rsidRPr="000C7AF0">
        <w:t>préidentification</w:t>
      </w:r>
      <w:proofErr w:type="spellEnd"/>
      <w:r w:rsidRPr="000C7AF0">
        <w:t xml:space="preserve">. </w:t>
      </w:r>
    </w:p>
    <w:p w14:paraId="1C48E0DF" w14:textId="77777777" w:rsidR="00A1720B" w:rsidRPr="000C7AF0" w:rsidRDefault="00A1720B" w:rsidP="00A1720B">
      <w:pPr>
        <w:spacing w:beforeLines="60" w:before="144" w:afterLines="60" w:after="144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8112"/>
        <w:gridCol w:w="488"/>
      </w:tblGrid>
      <w:tr w:rsidR="00A1720B" w:rsidRPr="000C7AF0" w14:paraId="5CDDB464" w14:textId="77777777" w:rsidTr="006605D7">
        <w:tc>
          <w:tcPr>
            <w:tcW w:w="456" w:type="dxa"/>
          </w:tcPr>
          <w:p w14:paraId="32E78D66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</w:t>
            </w:r>
          </w:p>
        </w:tc>
        <w:tc>
          <w:tcPr>
            <w:tcW w:w="8112" w:type="dxa"/>
          </w:tcPr>
          <w:p w14:paraId="78285958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Nom de l’entreprise</w:t>
            </w:r>
          </w:p>
        </w:tc>
        <w:tc>
          <w:tcPr>
            <w:tcW w:w="488" w:type="dxa"/>
          </w:tcPr>
          <w:p w14:paraId="3EF8764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13A58C5C" w14:textId="77777777" w:rsidTr="006605D7">
        <w:tc>
          <w:tcPr>
            <w:tcW w:w="456" w:type="dxa"/>
          </w:tcPr>
          <w:p w14:paraId="405E482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</w:t>
            </w:r>
          </w:p>
        </w:tc>
        <w:tc>
          <w:tcPr>
            <w:tcW w:w="8112" w:type="dxa"/>
          </w:tcPr>
          <w:p w14:paraId="7C03DD1B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Statut juridique de l’entreprise</w:t>
            </w:r>
          </w:p>
        </w:tc>
        <w:tc>
          <w:tcPr>
            <w:tcW w:w="488" w:type="dxa"/>
          </w:tcPr>
          <w:p w14:paraId="3B465131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0291888F" w14:textId="77777777" w:rsidTr="006605D7">
        <w:tc>
          <w:tcPr>
            <w:tcW w:w="456" w:type="dxa"/>
          </w:tcPr>
          <w:p w14:paraId="51066AC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3</w:t>
            </w:r>
          </w:p>
        </w:tc>
        <w:tc>
          <w:tcPr>
            <w:tcW w:w="8112" w:type="dxa"/>
          </w:tcPr>
          <w:p w14:paraId="7E3C425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Date de création</w:t>
            </w:r>
          </w:p>
        </w:tc>
        <w:tc>
          <w:tcPr>
            <w:tcW w:w="488" w:type="dxa"/>
          </w:tcPr>
          <w:p w14:paraId="68C9035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54F95B44" w14:textId="77777777" w:rsidTr="006605D7">
        <w:tc>
          <w:tcPr>
            <w:tcW w:w="456" w:type="dxa"/>
          </w:tcPr>
          <w:p w14:paraId="24307DAA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4</w:t>
            </w:r>
          </w:p>
        </w:tc>
        <w:tc>
          <w:tcPr>
            <w:tcW w:w="8112" w:type="dxa"/>
          </w:tcPr>
          <w:p w14:paraId="7351A09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Secteur d’activité</w:t>
            </w:r>
          </w:p>
        </w:tc>
        <w:tc>
          <w:tcPr>
            <w:tcW w:w="488" w:type="dxa"/>
          </w:tcPr>
          <w:p w14:paraId="1D8A12A1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487CFCF0" w14:textId="77777777" w:rsidTr="006605D7">
        <w:tc>
          <w:tcPr>
            <w:tcW w:w="456" w:type="dxa"/>
          </w:tcPr>
          <w:p w14:paraId="7D2F230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5</w:t>
            </w:r>
          </w:p>
        </w:tc>
        <w:tc>
          <w:tcPr>
            <w:tcW w:w="8112" w:type="dxa"/>
          </w:tcPr>
          <w:p w14:paraId="1460CABF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Produit(s) ou service(s)</w:t>
            </w:r>
          </w:p>
        </w:tc>
        <w:tc>
          <w:tcPr>
            <w:tcW w:w="488" w:type="dxa"/>
          </w:tcPr>
          <w:p w14:paraId="604EC23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3561F6C4" w14:textId="77777777" w:rsidTr="006605D7">
        <w:tc>
          <w:tcPr>
            <w:tcW w:w="456" w:type="dxa"/>
          </w:tcPr>
          <w:p w14:paraId="7E0057E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6</w:t>
            </w:r>
          </w:p>
        </w:tc>
        <w:tc>
          <w:tcPr>
            <w:tcW w:w="8112" w:type="dxa"/>
          </w:tcPr>
          <w:p w14:paraId="6E3A3002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 xml:space="preserve">Nom, prénom, âge, adresse et contact de </w:t>
            </w:r>
            <w:proofErr w:type="gramStart"/>
            <w:r w:rsidRPr="000C7AF0">
              <w:t>l’</w:t>
            </w:r>
            <w:proofErr w:type="spellStart"/>
            <w:r w:rsidRPr="000C7AF0">
              <w:t>entrepreneur.e</w:t>
            </w:r>
            <w:proofErr w:type="spellEnd"/>
            <w:proofErr w:type="gramEnd"/>
          </w:p>
        </w:tc>
        <w:tc>
          <w:tcPr>
            <w:tcW w:w="488" w:type="dxa"/>
          </w:tcPr>
          <w:p w14:paraId="4950A1F4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16706665" w14:textId="77777777" w:rsidTr="006605D7">
        <w:tc>
          <w:tcPr>
            <w:tcW w:w="456" w:type="dxa"/>
          </w:tcPr>
          <w:p w14:paraId="0A4490FA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7</w:t>
            </w:r>
          </w:p>
        </w:tc>
        <w:tc>
          <w:tcPr>
            <w:tcW w:w="8112" w:type="dxa"/>
          </w:tcPr>
          <w:p w14:paraId="037A7D26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 xml:space="preserve">Expérience et parcours de </w:t>
            </w:r>
            <w:proofErr w:type="gramStart"/>
            <w:r w:rsidRPr="000C7AF0">
              <w:t>l’</w:t>
            </w:r>
            <w:proofErr w:type="spellStart"/>
            <w:r w:rsidRPr="000C7AF0">
              <w:t>entrepreneur.e</w:t>
            </w:r>
            <w:proofErr w:type="spellEnd"/>
            <w:proofErr w:type="gramEnd"/>
          </w:p>
        </w:tc>
        <w:tc>
          <w:tcPr>
            <w:tcW w:w="488" w:type="dxa"/>
          </w:tcPr>
          <w:p w14:paraId="0D1FC25F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64BA1F68" w14:textId="77777777" w:rsidTr="006605D7">
        <w:tc>
          <w:tcPr>
            <w:tcW w:w="456" w:type="dxa"/>
          </w:tcPr>
          <w:p w14:paraId="7114E6C9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8</w:t>
            </w:r>
          </w:p>
        </w:tc>
        <w:tc>
          <w:tcPr>
            <w:tcW w:w="8112" w:type="dxa"/>
          </w:tcPr>
          <w:p w14:paraId="49E6B2C4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Volumes d’activité réalisés sur les trois dernières années</w:t>
            </w:r>
          </w:p>
        </w:tc>
        <w:tc>
          <w:tcPr>
            <w:tcW w:w="488" w:type="dxa"/>
          </w:tcPr>
          <w:p w14:paraId="3264EBE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171B1127" w14:textId="77777777" w:rsidTr="006605D7">
        <w:tc>
          <w:tcPr>
            <w:tcW w:w="456" w:type="dxa"/>
          </w:tcPr>
          <w:p w14:paraId="5353BE9C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9</w:t>
            </w:r>
          </w:p>
        </w:tc>
        <w:tc>
          <w:tcPr>
            <w:tcW w:w="8112" w:type="dxa"/>
          </w:tcPr>
          <w:p w14:paraId="4EC43AB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Chiffre d’affaires réalisé sur les trois dernières années</w:t>
            </w:r>
          </w:p>
        </w:tc>
        <w:tc>
          <w:tcPr>
            <w:tcW w:w="488" w:type="dxa"/>
          </w:tcPr>
          <w:p w14:paraId="590E5D38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3438F926" w14:textId="77777777" w:rsidTr="006605D7">
        <w:tc>
          <w:tcPr>
            <w:tcW w:w="456" w:type="dxa"/>
          </w:tcPr>
          <w:p w14:paraId="046DB68D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10</w:t>
            </w:r>
          </w:p>
        </w:tc>
        <w:tc>
          <w:tcPr>
            <w:tcW w:w="8112" w:type="dxa"/>
          </w:tcPr>
          <w:p w14:paraId="0000E73D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Valeur ajoutée réalisée sur les trois dernières années</w:t>
            </w:r>
          </w:p>
        </w:tc>
        <w:tc>
          <w:tcPr>
            <w:tcW w:w="488" w:type="dxa"/>
          </w:tcPr>
          <w:p w14:paraId="3DB3C27D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7B8DF966" w14:textId="77777777" w:rsidTr="006605D7">
        <w:tc>
          <w:tcPr>
            <w:tcW w:w="456" w:type="dxa"/>
          </w:tcPr>
          <w:p w14:paraId="08BAEFDD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11</w:t>
            </w:r>
          </w:p>
        </w:tc>
        <w:tc>
          <w:tcPr>
            <w:tcW w:w="8112" w:type="dxa"/>
          </w:tcPr>
          <w:p w14:paraId="0690A896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Excédent Brut d’exploitation réalisé sur les trois dernières années</w:t>
            </w:r>
          </w:p>
        </w:tc>
        <w:tc>
          <w:tcPr>
            <w:tcW w:w="488" w:type="dxa"/>
          </w:tcPr>
          <w:p w14:paraId="76A037EA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4689410E" w14:textId="77777777" w:rsidTr="006605D7">
        <w:tc>
          <w:tcPr>
            <w:tcW w:w="456" w:type="dxa"/>
          </w:tcPr>
          <w:p w14:paraId="10A5C5C1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12</w:t>
            </w:r>
          </w:p>
        </w:tc>
        <w:tc>
          <w:tcPr>
            <w:tcW w:w="8112" w:type="dxa"/>
          </w:tcPr>
          <w:p w14:paraId="42A02ECA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Résultat d’exploitation réalisé sur les trois dernières années</w:t>
            </w:r>
          </w:p>
        </w:tc>
        <w:tc>
          <w:tcPr>
            <w:tcW w:w="488" w:type="dxa"/>
          </w:tcPr>
          <w:p w14:paraId="162FE5A2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5D737349" w14:textId="77777777" w:rsidTr="006605D7">
        <w:tc>
          <w:tcPr>
            <w:tcW w:w="456" w:type="dxa"/>
          </w:tcPr>
          <w:p w14:paraId="1A91A1B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13</w:t>
            </w:r>
          </w:p>
        </w:tc>
        <w:tc>
          <w:tcPr>
            <w:tcW w:w="8112" w:type="dxa"/>
          </w:tcPr>
          <w:p w14:paraId="5FF48A1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Résultat net réalisé sur les trois dernières années</w:t>
            </w:r>
          </w:p>
        </w:tc>
        <w:tc>
          <w:tcPr>
            <w:tcW w:w="488" w:type="dxa"/>
          </w:tcPr>
          <w:p w14:paraId="43638F0B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5C4E359F" w14:textId="77777777" w:rsidTr="006605D7">
        <w:tc>
          <w:tcPr>
            <w:tcW w:w="456" w:type="dxa"/>
          </w:tcPr>
          <w:p w14:paraId="311A8CA4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14</w:t>
            </w:r>
          </w:p>
        </w:tc>
        <w:tc>
          <w:tcPr>
            <w:tcW w:w="8112" w:type="dxa"/>
          </w:tcPr>
          <w:p w14:paraId="6292303D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Potentiel de création d’emplois sur les trois prochaines années</w:t>
            </w:r>
          </w:p>
        </w:tc>
        <w:tc>
          <w:tcPr>
            <w:tcW w:w="488" w:type="dxa"/>
          </w:tcPr>
          <w:p w14:paraId="1D518B0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051DEFCD" w14:textId="77777777" w:rsidTr="006605D7">
        <w:tc>
          <w:tcPr>
            <w:tcW w:w="456" w:type="dxa"/>
          </w:tcPr>
          <w:p w14:paraId="3F6BFE9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15</w:t>
            </w:r>
          </w:p>
        </w:tc>
        <w:tc>
          <w:tcPr>
            <w:tcW w:w="8112" w:type="dxa"/>
          </w:tcPr>
          <w:p w14:paraId="2D11A012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Conditions stratégiques, opérationnelles et financières de création d’emplois sur les trois prochaines années</w:t>
            </w:r>
          </w:p>
        </w:tc>
        <w:tc>
          <w:tcPr>
            <w:tcW w:w="488" w:type="dxa"/>
          </w:tcPr>
          <w:p w14:paraId="1836B08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477726A9" w14:textId="77777777" w:rsidTr="006605D7">
        <w:tc>
          <w:tcPr>
            <w:tcW w:w="456" w:type="dxa"/>
          </w:tcPr>
          <w:p w14:paraId="68854205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16</w:t>
            </w:r>
          </w:p>
        </w:tc>
        <w:tc>
          <w:tcPr>
            <w:tcW w:w="8112" w:type="dxa"/>
          </w:tcPr>
          <w:p w14:paraId="5B429CA5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Prévisions de CA, VA, EBE, REX et RN sur les trois prochaines années</w:t>
            </w:r>
          </w:p>
        </w:tc>
        <w:tc>
          <w:tcPr>
            <w:tcW w:w="488" w:type="dxa"/>
          </w:tcPr>
          <w:p w14:paraId="2580563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754E062F" w14:textId="77777777" w:rsidTr="006605D7">
        <w:tc>
          <w:tcPr>
            <w:tcW w:w="456" w:type="dxa"/>
          </w:tcPr>
          <w:p w14:paraId="4112F637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lastRenderedPageBreak/>
              <w:t>17</w:t>
            </w:r>
          </w:p>
        </w:tc>
        <w:tc>
          <w:tcPr>
            <w:tcW w:w="8112" w:type="dxa"/>
          </w:tcPr>
          <w:p w14:paraId="0F7C672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Conditions stratégiques, opérationnelles et financières de la réalisation de la croissance sur les trois prochaines années</w:t>
            </w:r>
          </w:p>
        </w:tc>
        <w:tc>
          <w:tcPr>
            <w:tcW w:w="488" w:type="dxa"/>
          </w:tcPr>
          <w:p w14:paraId="328D644F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20EC0B7B" w14:textId="77777777" w:rsidTr="006605D7">
        <w:tc>
          <w:tcPr>
            <w:tcW w:w="456" w:type="dxa"/>
          </w:tcPr>
          <w:p w14:paraId="4D5030F6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18</w:t>
            </w:r>
          </w:p>
        </w:tc>
        <w:tc>
          <w:tcPr>
            <w:tcW w:w="8112" w:type="dxa"/>
          </w:tcPr>
          <w:p w14:paraId="187318D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Niveau de qualité du plan d’affaires à date</w:t>
            </w:r>
          </w:p>
        </w:tc>
        <w:tc>
          <w:tcPr>
            <w:tcW w:w="488" w:type="dxa"/>
          </w:tcPr>
          <w:p w14:paraId="128C06C2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69E5CEEA" w14:textId="77777777" w:rsidTr="006605D7">
        <w:tc>
          <w:tcPr>
            <w:tcW w:w="456" w:type="dxa"/>
          </w:tcPr>
          <w:p w14:paraId="1A8140B5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19</w:t>
            </w:r>
          </w:p>
        </w:tc>
        <w:tc>
          <w:tcPr>
            <w:tcW w:w="8112" w:type="dxa"/>
          </w:tcPr>
          <w:p w14:paraId="6B9C1D1E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Marge de progression autour du plan d’affaires dans les délais impartis par le projet</w:t>
            </w:r>
          </w:p>
        </w:tc>
        <w:tc>
          <w:tcPr>
            <w:tcW w:w="488" w:type="dxa"/>
          </w:tcPr>
          <w:p w14:paraId="5F15FF08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034C9C23" w14:textId="77777777" w:rsidTr="006605D7">
        <w:tc>
          <w:tcPr>
            <w:tcW w:w="456" w:type="dxa"/>
          </w:tcPr>
          <w:p w14:paraId="303FCE43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20</w:t>
            </w:r>
          </w:p>
        </w:tc>
        <w:tc>
          <w:tcPr>
            <w:tcW w:w="8112" w:type="dxa"/>
          </w:tcPr>
          <w:p w14:paraId="1AD89F5B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 xml:space="preserve">Compétences techniques, managériales, financières et autres de </w:t>
            </w:r>
            <w:proofErr w:type="gramStart"/>
            <w:r w:rsidRPr="000C7AF0">
              <w:t>l’</w:t>
            </w:r>
            <w:proofErr w:type="spellStart"/>
            <w:r w:rsidRPr="000C7AF0">
              <w:t>entrepreneur.e</w:t>
            </w:r>
            <w:proofErr w:type="spellEnd"/>
            <w:proofErr w:type="gramEnd"/>
            <w:r w:rsidRPr="000C7AF0">
              <w:t>, notamment par rapport au plan de développement de l’entreprise</w:t>
            </w:r>
          </w:p>
        </w:tc>
        <w:tc>
          <w:tcPr>
            <w:tcW w:w="488" w:type="dxa"/>
          </w:tcPr>
          <w:p w14:paraId="036636AF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289657BE" w14:textId="77777777" w:rsidTr="006605D7">
        <w:tc>
          <w:tcPr>
            <w:tcW w:w="456" w:type="dxa"/>
          </w:tcPr>
          <w:p w14:paraId="2D0EA5E9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21</w:t>
            </w:r>
          </w:p>
        </w:tc>
        <w:tc>
          <w:tcPr>
            <w:tcW w:w="8112" w:type="dxa"/>
          </w:tcPr>
          <w:p w14:paraId="25FFA228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Premières prévisions de renforcement de capacité et d’accompagnement technique de l’entreprise</w:t>
            </w:r>
          </w:p>
        </w:tc>
        <w:tc>
          <w:tcPr>
            <w:tcW w:w="488" w:type="dxa"/>
          </w:tcPr>
          <w:p w14:paraId="5AFCA016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066515C9" w14:textId="77777777" w:rsidTr="006605D7">
        <w:tc>
          <w:tcPr>
            <w:tcW w:w="456" w:type="dxa"/>
          </w:tcPr>
          <w:p w14:paraId="2AB0CF25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22</w:t>
            </w:r>
          </w:p>
        </w:tc>
        <w:tc>
          <w:tcPr>
            <w:tcW w:w="8112" w:type="dxa"/>
          </w:tcPr>
          <w:p w14:paraId="5C077DFB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Premières estimations des besoins financiers (d’investissements et de BFR) de l’entreprise</w:t>
            </w:r>
          </w:p>
        </w:tc>
        <w:tc>
          <w:tcPr>
            <w:tcW w:w="488" w:type="dxa"/>
          </w:tcPr>
          <w:p w14:paraId="2678E139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103FF111" w14:textId="77777777" w:rsidTr="006605D7">
        <w:tc>
          <w:tcPr>
            <w:tcW w:w="456" w:type="dxa"/>
          </w:tcPr>
          <w:p w14:paraId="6F017DD5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23</w:t>
            </w:r>
          </w:p>
        </w:tc>
        <w:tc>
          <w:tcPr>
            <w:tcW w:w="8112" w:type="dxa"/>
          </w:tcPr>
          <w:p w14:paraId="27454EF7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Niveau de conformité environnementale de l’entreprise par rapport au Plan d’Action E&amp;S du projet et marges de progression (à quels coûts, à quelles conditions)</w:t>
            </w:r>
          </w:p>
        </w:tc>
        <w:tc>
          <w:tcPr>
            <w:tcW w:w="488" w:type="dxa"/>
          </w:tcPr>
          <w:p w14:paraId="28F31380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74A61CEC" w14:textId="77777777" w:rsidTr="006605D7">
        <w:tc>
          <w:tcPr>
            <w:tcW w:w="456" w:type="dxa"/>
          </w:tcPr>
          <w:p w14:paraId="000FCB4F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24</w:t>
            </w:r>
          </w:p>
        </w:tc>
        <w:tc>
          <w:tcPr>
            <w:tcW w:w="8112" w:type="dxa"/>
          </w:tcPr>
          <w:p w14:paraId="78F736AA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Niveau de conformité sociale de l’entreprise par rapport au Plan d’Action E&amp;S du projet et marges de progression (à quels coûts, à quelles conditions)</w:t>
            </w:r>
          </w:p>
        </w:tc>
        <w:tc>
          <w:tcPr>
            <w:tcW w:w="488" w:type="dxa"/>
          </w:tcPr>
          <w:p w14:paraId="3EF914F7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  <w:tr w:rsidR="00A1720B" w:rsidRPr="000C7AF0" w14:paraId="43C34C04" w14:textId="77777777" w:rsidTr="006605D7">
        <w:tc>
          <w:tcPr>
            <w:tcW w:w="456" w:type="dxa"/>
          </w:tcPr>
          <w:p w14:paraId="23B077BB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25</w:t>
            </w:r>
          </w:p>
        </w:tc>
        <w:tc>
          <w:tcPr>
            <w:tcW w:w="8112" w:type="dxa"/>
          </w:tcPr>
          <w:p w14:paraId="43EE0D49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  <w:r w:rsidRPr="000C7AF0">
              <w:t>Niveau de conformité Genre de l’entreprise par rapport au Plan d’Action E&amp;S du projet et marges de progression (à quels coûts, à quelles conditions)</w:t>
            </w:r>
          </w:p>
        </w:tc>
        <w:tc>
          <w:tcPr>
            <w:tcW w:w="488" w:type="dxa"/>
          </w:tcPr>
          <w:p w14:paraId="1E8086E2" w14:textId="77777777" w:rsidR="00A1720B" w:rsidRPr="000C7AF0" w:rsidRDefault="00A1720B" w:rsidP="006605D7">
            <w:pPr>
              <w:spacing w:beforeLines="60" w:before="144" w:afterLines="60" w:after="144"/>
              <w:jc w:val="both"/>
            </w:pPr>
          </w:p>
        </w:tc>
      </w:tr>
    </w:tbl>
    <w:p w14:paraId="36480CF8" w14:textId="77777777" w:rsidR="00A1720B" w:rsidRDefault="00A1720B" w:rsidP="00A1720B">
      <w:pPr>
        <w:spacing w:beforeLines="60" w:before="144" w:afterLines="60" w:after="144"/>
        <w:jc w:val="both"/>
      </w:pPr>
    </w:p>
    <w:p w14:paraId="2D211B27" w14:textId="4DDBFBBF" w:rsidR="00A1720B" w:rsidRPr="000C7AF0" w:rsidRDefault="00A1720B" w:rsidP="00A1720B"/>
    <w:sectPr w:rsidR="00A1720B" w:rsidRPr="000C7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0B"/>
    <w:rsid w:val="00013DCB"/>
    <w:rsid w:val="00014DC2"/>
    <w:rsid w:val="002E7948"/>
    <w:rsid w:val="00384099"/>
    <w:rsid w:val="00A1720B"/>
    <w:rsid w:val="00B0326F"/>
    <w:rsid w:val="00E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F715"/>
  <w15:chartTrackingRefBased/>
  <w15:docId w15:val="{4E10A526-CAEC-4413-AFF1-0DF07376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3">
    <w:name w:val="heading 3"/>
    <w:aliases w:val="Centered,Titolo 3, Centered,Chapitre 3,centered,Heading 3 Char Car,centered Car,Heading 3 Char,Chapitre 3 Car,Heading 3 (BM revised),Centered Char,centered Char"/>
    <w:basedOn w:val="Normal"/>
    <w:next w:val="Normal"/>
    <w:link w:val="Titre3Car1"/>
    <w:uiPriority w:val="9"/>
    <w:qFormat/>
    <w:rsid w:val="00A1720B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uiPriority w:val="9"/>
    <w:semiHidden/>
    <w:rsid w:val="00A17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A17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1">
    <w:name w:val="Titre 3 Car1"/>
    <w:aliases w:val="Centered Car,Titolo 3 Car, Centered Car,Chapitre 3 Car1,centered Car1,Heading 3 Char Car Car,centered Car Car,Heading 3 Char Car1,Chapitre 3 Car Car,Heading 3 (BM revised) Car,Centered Char Car,centered Char Car"/>
    <w:link w:val="Titre3"/>
    <w:uiPriority w:val="9"/>
    <w:rsid w:val="00A1720B"/>
    <w:rPr>
      <w:rFonts w:ascii="Arial" w:eastAsia="Times New Roman" w:hAnsi="Arial" w:cs="Times New Roman"/>
      <w:b/>
      <w:bCs/>
      <w:sz w:val="26"/>
      <w:szCs w:val="26"/>
      <w:lang w:val="x-none"/>
    </w:rPr>
  </w:style>
  <w:style w:type="table" w:customStyle="1" w:styleId="GridTable5Dark-Accent31">
    <w:name w:val="Grid Table 5 Dark - Accent 31"/>
    <w:basedOn w:val="TableauNormal"/>
    <w:next w:val="TableauGrille5Fonc-Accentuation3"/>
    <w:uiPriority w:val="50"/>
    <w:rsid w:val="00A1720B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eauGrille5Fonc-Accentuation3">
    <w:name w:val="Grid Table 5 Dark Accent 3"/>
    <w:basedOn w:val="TableauNormal"/>
    <w:uiPriority w:val="50"/>
    <w:rsid w:val="00A172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2024-06-10T18:40:00Z</dcterms:created>
  <dcterms:modified xsi:type="dcterms:W3CDTF">2024-06-10T18:40:00Z</dcterms:modified>
</cp:coreProperties>
</file>