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B663" w14:textId="427BB484" w:rsidR="00A10CC1" w:rsidRPr="000C7AF0" w:rsidRDefault="00A10CC1" w:rsidP="00A10CC1">
      <w:pPr>
        <w:pStyle w:val="Titre3"/>
        <w:spacing w:before="0" w:after="0"/>
        <w:jc w:val="both"/>
        <w:rPr>
          <w:rFonts w:ascii="Times New Roman" w:hAnsi="Times New Roman"/>
          <w:lang w:val="fr-FR"/>
        </w:rPr>
      </w:pPr>
      <w:bookmarkStart w:id="0" w:name="_GoBack"/>
      <w:bookmarkEnd w:id="0"/>
      <w:r w:rsidRPr="000C7AF0">
        <w:rPr>
          <w:rFonts w:ascii="Times New Roman" w:hAnsi="Times New Roman"/>
          <w:lang w:val="fr-FR"/>
        </w:rPr>
        <w:t>QUESTIONNAIRE DE PROFILAGE DES ENTREPRENEURS</w:t>
      </w:r>
    </w:p>
    <w:p w14:paraId="0580DB38" w14:textId="77777777" w:rsidR="00A10CC1" w:rsidRPr="000C7AF0" w:rsidRDefault="00A10CC1" w:rsidP="00A10CC1">
      <w:pPr>
        <w:jc w:val="both"/>
      </w:pPr>
    </w:p>
    <w:p w14:paraId="3B66B282" w14:textId="77777777" w:rsidR="00A10CC1" w:rsidRPr="000C7AF0" w:rsidRDefault="00A10CC1" w:rsidP="00A10CC1">
      <w:pPr>
        <w:spacing w:beforeLines="60" w:before="144" w:afterLines="60" w:after="144"/>
        <w:jc w:val="both"/>
      </w:pPr>
      <w:r w:rsidRPr="000C7AF0">
        <w:t xml:space="preserve">Le présent document liste les informations nécessaires à la prise de connaissance </w:t>
      </w:r>
      <w:proofErr w:type="gramStart"/>
      <w:r w:rsidRPr="000C7AF0">
        <w:t>d’</w:t>
      </w:r>
      <w:proofErr w:type="spellStart"/>
      <w:r w:rsidRPr="000C7AF0">
        <w:t>un.e</w:t>
      </w:r>
      <w:proofErr w:type="spellEnd"/>
      <w:proofErr w:type="gramEnd"/>
      <w:r w:rsidRPr="000C7AF0">
        <w:t xml:space="preserve"> </w:t>
      </w:r>
      <w:proofErr w:type="spellStart"/>
      <w:r w:rsidRPr="000C7AF0">
        <w:t>entrepreneur.e</w:t>
      </w:r>
      <w:proofErr w:type="spellEnd"/>
      <w:r w:rsidRPr="000C7AF0">
        <w:t xml:space="preserve"> par un prestataire opérationnel technique du PAEB. </w:t>
      </w:r>
    </w:p>
    <w:p w14:paraId="6DDB03C9" w14:textId="77777777" w:rsidR="00A10CC1" w:rsidRPr="000C7AF0" w:rsidRDefault="00A10CC1" w:rsidP="00A10CC1">
      <w:pPr>
        <w:spacing w:beforeLines="60" w:before="144" w:afterLines="60" w:after="144"/>
        <w:jc w:val="both"/>
      </w:pPr>
      <w:r w:rsidRPr="000C7AF0">
        <w:t xml:space="preserve">Il est présenté sous forme d’un questionnaire que le prestataire adressera à </w:t>
      </w:r>
      <w:proofErr w:type="gramStart"/>
      <w:r w:rsidRPr="000C7AF0">
        <w:t>l’</w:t>
      </w:r>
      <w:proofErr w:type="spellStart"/>
      <w:r w:rsidRPr="000C7AF0">
        <w:t>entrepreneur.e</w:t>
      </w:r>
      <w:proofErr w:type="spellEnd"/>
      <w:proofErr w:type="gramEnd"/>
      <w:r w:rsidRPr="000C7AF0">
        <w:t xml:space="preserve"> potentiellement bénéficiaire qui sera également rendu disponible sur les sites internet du projet et de tous les partenaires et prestataires du projet. L’</w:t>
      </w:r>
      <w:proofErr w:type="spellStart"/>
      <w:r w:rsidRPr="000C7AF0">
        <w:t>entrepreneur.e</w:t>
      </w:r>
      <w:proofErr w:type="spellEnd"/>
      <w:r w:rsidRPr="000C7AF0">
        <w:t xml:space="preserve"> joindra à ses réponses un CV complet et à date ainsi qu’une lettre de motivation pour être accompagné par le projet qui ne dépassera pas un recto A4.</w:t>
      </w:r>
    </w:p>
    <w:p w14:paraId="062D18B4" w14:textId="77777777" w:rsidR="00A10CC1" w:rsidRPr="000C7AF0" w:rsidRDefault="00A10CC1" w:rsidP="00A10CC1">
      <w:pPr>
        <w:spacing w:beforeLines="60" w:before="144" w:afterLines="60" w:after="144"/>
        <w:jc w:val="both"/>
      </w:pPr>
      <w:r w:rsidRPr="000C7AF0">
        <w:t xml:space="preserve">Il s’agit du second support d’échange entre le projet et le potentiel bénéficiaire, qui n’est envoyé que si les réponses au premier questionnaire d’identification permettent d’envisager l’ouverture d’une possible phase de </w:t>
      </w:r>
      <w:proofErr w:type="spellStart"/>
      <w:r w:rsidRPr="000C7AF0">
        <w:t>préidentification</w:t>
      </w:r>
      <w:proofErr w:type="spellEnd"/>
      <w:r w:rsidRPr="000C7AF0">
        <w:t xml:space="preserve"> de l’entreprise, ceci dans le souci d’un gain de temps et de productivité du projet. Ce n’est que lorsque les réponses à ce second questionnaire seront jugées satisfaisantes par l’agent/chargé d’affaires du prestataire opérationnel que celui-ci pourra envisager une première visite terrain. </w:t>
      </w:r>
    </w:p>
    <w:p w14:paraId="0B196D69" w14:textId="77777777" w:rsidR="00A10CC1" w:rsidRPr="000C7AF0" w:rsidRDefault="00A10CC1" w:rsidP="00A10CC1">
      <w:pPr>
        <w:spacing w:beforeLines="60" w:before="144" w:afterLines="60" w:after="144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8112"/>
        <w:gridCol w:w="488"/>
      </w:tblGrid>
      <w:tr w:rsidR="00A10CC1" w:rsidRPr="000C7AF0" w14:paraId="3604E228" w14:textId="77777777" w:rsidTr="006605D7">
        <w:tc>
          <w:tcPr>
            <w:tcW w:w="456" w:type="dxa"/>
          </w:tcPr>
          <w:p w14:paraId="69871B93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</w:t>
            </w:r>
          </w:p>
        </w:tc>
        <w:tc>
          <w:tcPr>
            <w:tcW w:w="8112" w:type="dxa"/>
          </w:tcPr>
          <w:p w14:paraId="7F39CCB6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 xml:space="preserve">Nom et prénom de </w:t>
            </w:r>
            <w:proofErr w:type="gramStart"/>
            <w:r w:rsidRPr="000C7AF0">
              <w:t>l’</w:t>
            </w:r>
            <w:proofErr w:type="spellStart"/>
            <w:r w:rsidRPr="000C7AF0">
              <w:t>entrepreneur.e</w:t>
            </w:r>
            <w:proofErr w:type="spellEnd"/>
            <w:proofErr w:type="gramEnd"/>
          </w:p>
        </w:tc>
        <w:tc>
          <w:tcPr>
            <w:tcW w:w="488" w:type="dxa"/>
          </w:tcPr>
          <w:p w14:paraId="676F5B0D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2FEF679B" w14:textId="77777777" w:rsidTr="006605D7">
        <w:tc>
          <w:tcPr>
            <w:tcW w:w="456" w:type="dxa"/>
          </w:tcPr>
          <w:p w14:paraId="7464E99A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</w:t>
            </w:r>
          </w:p>
        </w:tc>
        <w:tc>
          <w:tcPr>
            <w:tcW w:w="8112" w:type="dxa"/>
          </w:tcPr>
          <w:p w14:paraId="5E62A750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Date de naissance</w:t>
            </w:r>
          </w:p>
        </w:tc>
        <w:tc>
          <w:tcPr>
            <w:tcW w:w="488" w:type="dxa"/>
          </w:tcPr>
          <w:p w14:paraId="09B99756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6DBF9B1A" w14:textId="77777777" w:rsidTr="006605D7">
        <w:tc>
          <w:tcPr>
            <w:tcW w:w="456" w:type="dxa"/>
          </w:tcPr>
          <w:p w14:paraId="0E6662FA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3</w:t>
            </w:r>
          </w:p>
        </w:tc>
        <w:tc>
          <w:tcPr>
            <w:tcW w:w="8112" w:type="dxa"/>
          </w:tcPr>
          <w:p w14:paraId="08EFD71B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Lieu de naissance</w:t>
            </w:r>
          </w:p>
        </w:tc>
        <w:tc>
          <w:tcPr>
            <w:tcW w:w="488" w:type="dxa"/>
          </w:tcPr>
          <w:p w14:paraId="741BE8D1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01D5C455" w14:textId="77777777" w:rsidTr="006605D7">
        <w:tc>
          <w:tcPr>
            <w:tcW w:w="456" w:type="dxa"/>
          </w:tcPr>
          <w:p w14:paraId="6AAE13FA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4</w:t>
            </w:r>
          </w:p>
        </w:tc>
        <w:tc>
          <w:tcPr>
            <w:tcW w:w="8112" w:type="dxa"/>
          </w:tcPr>
          <w:p w14:paraId="33414E70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 xml:space="preserve">Adresse de </w:t>
            </w:r>
            <w:proofErr w:type="gramStart"/>
            <w:r w:rsidRPr="000C7AF0">
              <w:t>l’</w:t>
            </w:r>
            <w:proofErr w:type="spellStart"/>
            <w:r w:rsidRPr="000C7AF0">
              <w:t>entrepreneur.e</w:t>
            </w:r>
            <w:proofErr w:type="spellEnd"/>
            <w:proofErr w:type="gramEnd"/>
          </w:p>
        </w:tc>
        <w:tc>
          <w:tcPr>
            <w:tcW w:w="488" w:type="dxa"/>
          </w:tcPr>
          <w:p w14:paraId="6B6AF8C0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709A85BB" w14:textId="77777777" w:rsidTr="006605D7">
        <w:tc>
          <w:tcPr>
            <w:tcW w:w="456" w:type="dxa"/>
          </w:tcPr>
          <w:p w14:paraId="00D9979F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5</w:t>
            </w:r>
          </w:p>
        </w:tc>
        <w:tc>
          <w:tcPr>
            <w:tcW w:w="8112" w:type="dxa"/>
          </w:tcPr>
          <w:p w14:paraId="369A5EB8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 xml:space="preserve">Contact (téléphone et email de </w:t>
            </w:r>
            <w:proofErr w:type="gramStart"/>
            <w:r w:rsidRPr="000C7AF0">
              <w:t>l’</w:t>
            </w:r>
            <w:proofErr w:type="spellStart"/>
            <w:r w:rsidRPr="000C7AF0">
              <w:t>entrepreneur.e</w:t>
            </w:r>
            <w:proofErr w:type="spellEnd"/>
            <w:proofErr w:type="gramEnd"/>
            <w:r w:rsidRPr="000C7AF0">
              <w:t>)</w:t>
            </w:r>
          </w:p>
        </w:tc>
        <w:tc>
          <w:tcPr>
            <w:tcW w:w="488" w:type="dxa"/>
          </w:tcPr>
          <w:p w14:paraId="5B308CE8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62A02AF6" w14:textId="77777777" w:rsidTr="006605D7">
        <w:tc>
          <w:tcPr>
            <w:tcW w:w="456" w:type="dxa"/>
          </w:tcPr>
          <w:p w14:paraId="730954E3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6</w:t>
            </w:r>
          </w:p>
        </w:tc>
        <w:tc>
          <w:tcPr>
            <w:tcW w:w="8112" w:type="dxa"/>
          </w:tcPr>
          <w:p w14:paraId="480A6F57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Fonction(s) assurée(s) dans l’entreprise</w:t>
            </w:r>
          </w:p>
        </w:tc>
        <w:tc>
          <w:tcPr>
            <w:tcW w:w="488" w:type="dxa"/>
          </w:tcPr>
          <w:p w14:paraId="535E4594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4FBCDFA5" w14:textId="77777777" w:rsidTr="006605D7">
        <w:tc>
          <w:tcPr>
            <w:tcW w:w="456" w:type="dxa"/>
          </w:tcPr>
          <w:p w14:paraId="359D044C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7</w:t>
            </w:r>
          </w:p>
        </w:tc>
        <w:tc>
          <w:tcPr>
            <w:tcW w:w="8112" w:type="dxa"/>
          </w:tcPr>
          <w:p w14:paraId="63BAA4C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Statut juridique de l’entreprise</w:t>
            </w:r>
          </w:p>
        </w:tc>
        <w:tc>
          <w:tcPr>
            <w:tcW w:w="488" w:type="dxa"/>
          </w:tcPr>
          <w:p w14:paraId="0A50904F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2D47F273" w14:textId="77777777" w:rsidTr="006605D7">
        <w:tc>
          <w:tcPr>
            <w:tcW w:w="456" w:type="dxa"/>
          </w:tcPr>
          <w:p w14:paraId="1BDC989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8</w:t>
            </w:r>
          </w:p>
        </w:tc>
        <w:tc>
          <w:tcPr>
            <w:tcW w:w="8112" w:type="dxa"/>
          </w:tcPr>
          <w:p w14:paraId="78D6453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Pourcentage de détention du capital de l’entreprise (cas de SA, SAS, SARL)</w:t>
            </w:r>
          </w:p>
        </w:tc>
        <w:tc>
          <w:tcPr>
            <w:tcW w:w="488" w:type="dxa"/>
          </w:tcPr>
          <w:p w14:paraId="4F2A8548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31A95156" w14:textId="77777777" w:rsidTr="006605D7">
        <w:tc>
          <w:tcPr>
            <w:tcW w:w="456" w:type="dxa"/>
          </w:tcPr>
          <w:p w14:paraId="3C2CF0B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9</w:t>
            </w:r>
          </w:p>
        </w:tc>
        <w:tc>
          <w:tcPr>
            <w:tcW w:w="8112" w:type="dxa"/>
          </w:tcPr>
          <w:p w14:paraId="231B1BCF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Montant des apports initiaux en nature ou en numéraire auprès de l’entreprise et, le cas échéant, sûretés personnelles apportées à la banque</w:t>
            </w:r>
          </w:p>
        </w:tc>
        <w:tc>
          <w:tcPr>
            <w:tcW w:w="488" w:type="dxa"/>
          </w:tcPr>
          <w:p w14:paraId="620695AF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70537BAB" w14:textId="77777777" w:rsidTr="006605D7">
        <w:tc>
          <w:tcPr>
            <w:tcW w:w="456" w:type="dxa"/>
          </w:tcPr>
          <w:p w14:paraId="47A22642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10</w:t>
            </w:r>
          </w:p>
        </w:tc>
        <w:tc>
          <w:tcPr>
            <w:tcW w:w="8112" w:type="dxa"/>
          </w:tcPr>
          <w:p w14:paraId="32A29FE6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Formation initiale suivie - diplômes</w:t>
            </w:r>
          </w:p>
        </w:tc>
        <w:tc>
          <w:tcPr>
            <w:tcW w:w="488" w:type="dxa"/>
          </w:tcPr>
          <w:p w14:paraId="23DCFFF1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389AA90D" w14:textId="77777777" w:rsidTr="006605D7">
        <w:tc>
          <w:tcPr>
            <w:tcW w:w="456" w:type="dxa"/>
          </w:tcPr>
          <w:p w14:paraId="4DBC3506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11</w:t>
            </w:r>
          </w:p>
        </w:tc>
        <w:tc>
          <w:tcPr>
            <w:tcW w:w="8112" w:type="dxa"/>
          </w:tcPr>
          <w:p w14:paraId="484B0238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Formation continue suivie – certificats ou diplômes éventuels</w:t>
            </w:r>
          </w:p>
        </w:tc>
        <w:tc>
          <w:tcPr>
            <w:tcW w:w="488" w:type="dxa"/>
          </w:tcPr>
          <w:p w14:paraId="00A0EC6C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48F47D7A" w14:textId="77777777" w:rsidTr="006605D7">
        <w:tc>
          <w:tcPr>
            <w:tcW w:w="456" w:type="dxa"/>
          </w:tcPr>
          <w:p w14:paraId="20542BF2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12</w:t>
            </w:r>
          </w:p>
        </w:tc>
        <w:tc>
          <w:tcPr>
            <w:tcW w:w="8112" w:type="dxa"/>
          </w:tcPr>
          <w:p w14:paraId="5826A826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Expériences professionnelles en cours (pendant la création et le développement de l’entreprise)</w:t>
            </w:r>
          </w:p>
        </w:tc>
        <w:tc>
          <w:tcPr>
            <w:tcW w:w="488" w:type="dxa"/>
          </w:tcPr>
          <w:p w14:paraId="5E0D8D5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65F2DC9E" w14:textId="77777777" w:rsidTr="006605D7">
        <w:tc>
          <w:tcPr>
            <w:tcW w:w="456" w:type="dxa"/>
          </w:tcPr>
          <w:p w14:paraId="667E8B9B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13</w:t>
            </w:r>
          </w:p>
        </w:tc>
        <w:tc>
          <w:tcPr>
            <w:tcW w:w="8112" w:type="dxa"/>
          </w:tcPr>
          <w:p w14:paraId="1FBEB4CB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Expériences professionnelles préalables à la création de l’entreprise</w:t>
            </w:r>
          </w:p>
        </w:tc>
        <w:tc>
          <w:tcPr>
            <w:tcW w:w="488" w:type="dxa"/>
          </w:tcPr>
          <w:p w14:paraId="722A9068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3DB9ECB7" w14:textId="77777777" w:rsidTr="006605D7">
        <w:tc>
          <w:tcPr>
            <w:tcW w:w="456" w:type="dxa"/>
          </w:tcPr>
          <w:p w14:paraId="3106768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14</w:t>
            </w:r>
          </w:p>
        </w:tc>
        <w:tc>
          <w:tcPr>
            <w:tcW w:w="8112" w:type="dxa"/>
          </w:tcPr>
          <w:p w14:paraId="5FFE3724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Statut marital</w:t>
            </w:r>
          </w:p>
        </w:tc>
        <w:tc>
          <w:tcPr>
            <w:tcW w:w="488" w:type="dxa"/>
          </w:tcPr>
          <w:p w14:paraId="369643F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27392D07" w14:textId="77777777" w:rsidTr="006605D7">
        <w:tc>
          <w:tcPr>
            <w:tcW w:w="456" w:type="dxa"/>
          </w:tcPr>
          <w:p w14:paraId="20BAF2BD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lastRenderedPageBreak/>
              <w:t>15</w:t>
            </w:r>
          </w:p>
        </w:tc>
        <w:tc>
          <w:tcPr>
            <w:tcW w:w="8112" w:type="dxa"/>
          </w:tcPr>
          <w:p w14:paraId="3EFEF05C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Nombre et âge des enfants</w:t>
            </w:r>
          </w:p>
        </w:tc>
        <w:tc>
          <w:tcPr>
            <w:tcW w:w="488" w:type="dxa"/>
          </w:tcPr>
          <w:p w14:paraId="5557DFFF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0D422C21" w14:textId="77777777" w:rsidTr="006605D7">
        <w:tc>
          <w:tcPr>
            <w:tcW w:w="456" w:type="dxa"/>
          </w:tcPr>
          <w:p w14:paraId="578134E4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16</w:t>
            </w:r>
          </w:p>
        </w:tc>
        <w:tc>
          <w:tcPr>
            <w:tcW w:w="8112" w:type="dxa"/>
          </w:tcPr>
          <w:p w14:paraId="12D6F662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Descriptif de l’expérience métier utile à l’entreprise</w:t>
            </w:r>
          </w:p>
        </w:tc>
        <w:tc>
          <w:tcPr>
            <w:tcW w:w="488" w:type="dxa"/>
          </w:tcPr>
          <w:p w14:paraId="5BB6C220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40870D36" w14:textId="77777777" w:rsidTr="006605D7">
        <w:tc>
          <w:tcPr>
            <w:tcW w:w="456" w:type="dxa"/>
          </w:tcPr>
          <w:p w14:paraId="3EA3B40C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17</w:t>
            </w:r>
          </w:p>
        </w:tc>
        <w:tc>
          <w:tcPr>
            <w:tcW w:w="8112" w:type="dxa"/>
          </w:tcPr>
          <w:p w14:paraId="293F03D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Descriptif de l’expérience managériale utile à l’entreprise</w:t>
            </w:r>
          </w:p>
        </w:tc>
        <w:tc>
          <w:tcPr>
            <w:tcW w:w="488" w:type="dxa"/>
          </w:tcPr>
          <w:p w14:paraId="7182C330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7DDFAA18" w14:textId="77777777" w:rsidTr="006605D7">
        <w:tc>
          <w:tcPr>
            <w:tcW w:w="456" w:type="dxa"/>
          </w:tcPr>
          <w:p w14:paraId="1812A55D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18</w:t>
            </w:r>
          </w:p>
        </w:tc>
        <w:tc>
          <w:tcPr>
            <w:tcW w:w="8112" w:type="dxa"/>
          </w:tcPr>
          <w:p w14:paraId="1E5EA4F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Compétences techniques</w:t>
            </w:r>
          </w:p>
        </w:tc>
        <w:tc>
          <w:tcPr>
            <w:tcW w:w="488" w:type="dxa"/>
          </w:tcPr>
          <w:p w14:paraId="2FEBA32C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0BAEBF20" w14:textId="77777777" w:rsidTr="006605D7">
        <w:tc>
          <w:tcPr>
            <w:tcW w:w="456" w:type="dxa"/>
          </w:tcPr>
          <w:p w14:paraId="088D5621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19</w:t>
            </w:r>
          </w:p>
        </w:tc>
        <w:tc>
          <w:tcPr>
            <w:tcW w:w="8112" w:type="dxa"/>
          </w:tcPr>
          <w:p w14:paraId="312DE9C2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Compétences managériales</w:t>
            </w:r>
          </w:p>
        </w:tc>
        <w:tc>
          <w:tcPr>
            <w:tcW w:w="488" w:type="dxa"/>
          </w:tcPr>
          <w:p w14:paraId="496D930A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25C0FBD8" w14:textId="77777777" w:rsidTr="006605D7">
        <w:tc>
          <w:tcPr>
            <w:tcW w:w="456" w:type="dxa"/>
          </w:tcPr>
          <w:p w14:paraId="49E6F5F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20</w:t>
            </w:r>
          </w:p>
        </w:tc>
        <w:tc>
          <w:tcPr>
            <w:tcW w:w="8112" w:type="dxa"/>
          </w:tcPr>
          <w:p w14:paraId="3C768ED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Compétences financières</w:t>
            </w:r>
          </w:p>
        </w:tc>
        <w:tc>
          <w:tcPr>
            <w:tcW w:w="488" w:type="dxa"/>
          </w:tcPr>
          <w:p w14:paraId="2B52E251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13E3A009" w14:textId="77777777" w:rsidTr="006605D7">
        <w:tc>
          <w:tcPr>
            <w:tcW w:w="456" w:type="dxa"/>
          </w:tcPr>
          <w:p w14:paraId="778A4CB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21</w:t>
            </w:r>
          </w:p>
        </w:tc>
        <w:tc>
          <w:tcPr>
            <w:tcW w:w="8112" w:type="dxa"/>
          </w:tcPr>
          <w:p w14:paraId="0FADA14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Compétences linguistiques</w:t>
            </w:r>
          </w:p>
        </w:tc>
        <w:tc>
          <w:tcPr>
            <w:tcW w:w="488" w:type="dxa"/>
          </w:tcPr>
          <w:p w14:paraId="131125CB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5E557F17" w14:textId="77777777" w:rsidTr="006605D7">
        <w:tc>
          <w:tcPr>
            <w:tcW w:w="456" w:type="dxa"/>
          </w:tcPr>
          <w:p w14:paraId="1E7F3118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22</w:t>
            </w:r>
          </w:p>
        </w:tc>
        <w:tc>
          <w:tcPr>
            <w:tcW w:w="8112" w:type="dxa"/>
          </w:tcPr>
          <w:p w14:paraId="108B2590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Compétences informatiques et sur les nouvelles technologies de l’information et de la communication</w:t>
            </w:r>
          </w:p>
        </w:tc>
        <w:tc>
          <w:tcPr>
            <w:tcW w:w="488" w:type="dxa"/>
          </w:tcPr>
          <w:p w14:paraId="452CAF7F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113AF79E" w14:textId="77777777" w:rsidTr="006605D7">
        <w:tc>
          <w:tcPr>
            <w:tcW w:w="456" w:type="dxa"/>
          </w:tcPr>
          <w:p w14:paraId="10F97B0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23</w:t>
            </w:r>
          </w:p>
        </w:tc>
        <w:tc>
          <w:tcPr>
            <w:tcW w:w="8112" w:type="dxa"/>
          </w:tcPr>
          <w:p w14:paraId="4DF1CE67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Principales difficultés techniques dans le développement de l’entreprise</w:t>
            </w:r>
          </w:p>
        </w:tc>
        <w:tc>
          <w:tcPr>
            <w:tcW w:w="488" w:type="dxa"/>
          </w:tcPr>
          <w:p w14:paraId="50881FDB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2663745C" w14:textId="77777777" w:rsidTr="006605D7">
        <w:tc>
          <w:tcPr>
            <w:tcW w:w="456" w:type="dxa"/>
          </w:tcPr>
          <w:p w14:paraId="1E3A20D2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24</w:t>
            </w:r>
          </w:p>
        </w:tc>
        <w:tc>
          <w:tcPr>
            <w:tcW w:w="8112" w:type="dxa"/>
          </w:tcPr>
          <w:p w14:paraId="3709E983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Principales difficultés managériales dans le développement de l’entreprise</w:t>
            </w:r>
          </w:p>
        </w:tc>
        <w:tc>
          <w:tcPr>
            <w:tcW w:w="488" w:type="dxa"/>
          </w:tcPr>
          <w:p w14:paraId="12501C89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6D592BB5" w14:textId="77777777" w:rsidTr="006605D7">
        <w:tc>
          <w:tcPr>
            <w:tcW w:w="456" w:type="dxa"/>
          </w:tcPr>
          <w:p w14:paraId="5073B6ED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25</w:t>
            </w:r>
          </w:p>
        </w:tc>
        <w:tc>
          <w:tcPr>
            <w:tcW w:w="8112" w:type="dxa"/>
          </w:tcPr>
          <w:p w14:paraId="023D8335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Principales difficultés financières dans le développement de l’entreprise</w:t>
            </w:r>
          </w:p>
        </w:tc>
        <w:tc>
          <w:tcPr>
            <w:tcW w:w="488" w:type="dxa"/>
          </w:tcPr>
          <w:p w14:paraId="0CDF4B51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766101F5" w14:textId="77777777" w:rsidTr="006605D7">
        <w:tc>
          <w:tcPr>
            <w:tcW w:w="456" w:type="dxa"/>
          </w:tcPr>
          <w:p w14:paraId="10EEA1F4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26</w:t>
            </w:r>
          </w:p>
        </w:tc>
        <w:tc>
          <w:tcPr>
            <w:tcW w:w="8112" w:type="dxa"/>
          </w:tcPr>
          <w:p w14:paraId="2DC7C4DD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Principales difficultés personnelles dans le développement de l’entreprise</w:t>
            </w:r>
          </w:p>
        </w:tc>
        <w:tc>
          <w:tcPr>
            <w:tcW w:w="488" w:type="dxa"/>
          </w:tcPr>
          <w:p w14:paraId="63D8271A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  <w:tr w:rsidR="00A10CC1" w:rsidRPr="000C7AF0" w14:paraId="146DB6AF" w14:textId="77777777" w:rsidTr="006605D7">
        <w:tc>
          <w:tcPr>
            <w:tcW w:w="456" w:type="dxa"/>
          </w:tcPr>
          <w:p w14:paraId="02951B54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>27</w:t>
            </w:r>
          </w:p>
        </w:tc>
        <w:tc>
          <w:tcPr>
            <w:tcW w:w="8112" w:type="dxa"/>
          </w:tcPr>
          <w:p w14:paraId="2D461ACB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  <w:r w:rsidRPr="000C7AF0">
              <w:t xml:space="preserve">En 10 lignes maximum, qu’attendez-vous personnellement d’un appui non financier et/ou financier du PAEB sur les trois prochaines années ? </w:t>
            </w:r>
          </w:p>
        </w:tc>
        <w:tc>
          <w:tcPr>
            <w:tcW w:w="488" w:type="dxa"/>
          </w:tcPr>
          <w:p w14:paraId="757E96D7" w14:textId="77777777" w:rsidR="00A10CC1" w:rsidRPr="000C7AF0" w:rsidRDefault="00A10CC1" w:rsidP="006605D7">
            <w:pPr>
              <w:spacing w:beforeLines="60" w:before="144" w:afterLines="60" w:after="144"/>
              <w:jc w:val="both"/>
            </w:pPr>
          </w:p>
        </w:tc>
      </w:tr>
    </w:tbl>
    <w:p w14:paraId="500625B9" w14:textId="77777777" w:rsidR="00A10CC1" w:rsidRDefault="00A10CC1" w:rsidP="00A10CC1">
      <w:pPr>
        <w:spacing w:beforeLines="60" w:before="144" w:afterLines="60" w:after="144"/>
        <w:jc w:val="both"/>
      </w:pPr>
    </w:p>
    <w:p w14:paraId="7A5A1427" w14:textId="2A665A48" w:rsidR="00A10CC1" w:rsidRPr="000C7AF0" w:rsidRDefault="00A10CC1" w:rsidP="00A10CC1"/>
    <w:sectPr w:rsidR="00A10CC1" w:rsidRPr="000C7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1"/>
    <w:rsid w:val="00013DCB"/>
    <w:rsid w:val="00014DC2"/>
    <w:rsid w:val="002E7948"/>
    <w:rsid w:val="003A6900"/>
    <w:rsid w:val="00A10CC1"/>
    <w:rsid w:val="00B0326F"/>
    <w:rsid w:val="00E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EC31"/>
  <w15:chartTrackingRefBased/>
  <w15:docId w15:val="{B61BBF9A-FDD8-45F6-8018-7A129BD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3">
    <w:name w:val="heading 3"/>
    <w:aliases w:val="Centered,Titolo 3, Centered,Chapitre 3,centered,Heading 3 Char Car,centered Car,Heading 3 Char,Chapitre 3 Car,Heading 3 (BM revised),Centered Char,centered Char"/>
    <w:basedOn w:val="Normal"/>
    <w:next w:val="Normal"/>
    <w:link w:val="Titre3Car1"/>
    <w:uiPriority w:val="9"/>
    <w:qFormat/>
    <w:rsid w:val="00A10CC1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uiPriority w:val="9"/>
    <w:semiHidden/>
    <w:rsid w:val="00A10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A10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1">
    <w:name w:val="Titre 3 Car1"/>
    <w:aliases w:val="Centered Car,Titolo 3 Car, Centered Car,Chapitre 3 Car1,centered Car1,Heading 3 Char Car Car,centered Car Car,Heading 3 Char Car1,Chapitre 3 Car Car,Heading 3 (BM revised) Car,Centered Char Car,centered Char Car"/>
    <w:link w:val="Titre3"/>
    <w:uiPriority w:val="9"/>
    <w:rsid w:val="00A10CC1"/>
    <w:rPr>
      <w:rFonts w:ascii="Arial" w:eastAsia="Times New Roman" w:hAnsi="Arial" w:cs="Times New Roman"/>
      <w:b/>
      <w:bCs/>
      <w:sz w:val="26"/>
      <w:szCs w:val="26"/>
      <w:lang w:val="x-none"/>
    </w:rPr>
  </w:style>
  <w:style w:type="table" w:customStyle="1" w:styleId="GridTable5Dark-Accent31">
    <w:name w:val="Grid Table 5 Dark - Accent 31"/>
    <w:basedOn w:val="TableauNormal"/>
    <w:next w:val="TableauGrille5Fonc-Accentuation3"/>
    <w:uiPriority w:val="50"/>
    <w:rsid w:val="00A10CC1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eauGrille5Fonc-Accentuation3">
    <w:name w:val="Grid Table 5 Dark Accent 3"/>
    <w:basedOn w:val="TableauNormal"/>
    <w:uiPriority w:val="50"/>
    <w:rsid w:val="00A10C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2024-06-10T18:41:00Z</dcterms:created>
  <dcterms:modified xsi:type="dcterms:W3CDTF">2024-06-10T18:41:00Z</dcterms:modified>
</cp:coreProperties>
</file>