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Malgun Gothic" w:hAnsi="Malgun Gothic" w:eastAsia="Malgun Gothic"/>
          <w:b/>
          <w:color w:val="0B2545"/>
          <w:sz w:val="44"/>
        </w:rPr>
        <w:t>APPS 기반 CAN 모터 제어 사전 검증 보고서</w:t>
      </w:r>
    </w:p>
    <w:p>
      <w:pPr>
        <w:spacing w:before="0" w:after="240" w:line="264" w:lineRule="auto"/>
      </w:pPr>
      <w:r>
        <w:rPr>
          <w:rFonts w:ascii="Malgun Gothic" w:hAnsi="Malgun Gothic" w:eastAsia="Malgun Gothic"/>
          <w:color w:val="595959"/>
          <w:sz w:val="22"/>
        </w:rPr>
        <w:t>STM32L432KC 보드 단독 검증 및 BAMOCAR 연동 준비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c>
          <w:tcPr>
            <w:tcW w:type="dxa" w:w="22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항목</w:t>
            </w:r>
          </w:p>
        </w:tc>
        <w:tc>
          <w:tcPr>
            <w:tcW w:type="dxa" w:w="71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내용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작성 목적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APPS 타당성 검사와 CAN torque command 생성 구조의 사전 검증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검증 대상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STM32L432KC CLI, CAN driver, APPS plausibility logic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현재 범위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실제 APPS 센서와 BAMOCAR 연결 전 보드 단독 검증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향후 범위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ADC 입력 보정, CAN transceiver 연결, BAMOCAR 응답 확인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1. 목적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본 보고서는 STM32L432KC 보드를 이용하여 APPS 기반 모터 제어 시스템의 기본 동작 구조를 사전에 검토하고, CAN 통신 및 APPS 타당성 검사 로직의 구현 가능성을 확인하기 위해 작성하였다.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최종 목표는 APPS 센서의 두 아날로그 신호를 STM32에서 읽고, 두 신호의 타당성을 검사한 뒤 정상 상태에서만 BAMOCAR 모터 컨트롤러로 CAN torque command를 전송하는 것이다.</w:t>
      </w:r>
    </w:p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2. 시스템 구성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전체 제어 흐름은 다음과 같이 구성된다.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APPS Sensor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-&gt; STM32 ADC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-&gt; APPS Plausibility Check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-&gt; Torque Command Calculation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-&gt; CAN Frame Generation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-&gt; BAMOCAR Motor Controller</w:t>
            </w:r>
          </w:p>
        </w:tc>
      </w:tr>
    </w:tbl>
    <w:p/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현재 단계에서는 실제 APPS 센서와 BAMOCAR가 모두 연결된 상태는 아니므로, STM32 보드 단독으로 확인 가능한 CLI 기반 사전 검증을 중심으로 진행하였다.</w:t>
      </w:r>
    </w:p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3. CAN 통신 구조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BAMOCAR와의 통신은 Classic CAN 기준으로 설계하였다.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200"/>
        <w:gridCol w:w="4760"/>
      </w:tblGrid>
      <w:tr>
        <w:tc>
          <w:tcPr>
            <w:tcW w:type="dxa" w:w="24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구분</w:t>
            </w:r>
          </w:p>
        </w:tc>
        <w:tc>
          <w:tcPr>
            <w:tcW w:type="dxa" w:w="22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설정값</w:t>
            </w:r>
          </w:p>
        </w:tc>
        <w:tc>
          <w:tcPr>
            <w:tcW w:type="dxa" w:w="47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설명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STM32 -&gt; BAMOCAR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0x201</w:t>
            </w:r>
          </w:p>
        </w:tc>
        <w:tc>
          <w:tcPr>
            <w:tcW w:type="dxa" w:w="4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BAMOCAR가 수신하는 명령 CAN ID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BAMOCAR -&gt; STM32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0x181</w:t>
            </w:r>
          </w:p>
        </w:tc>
        <w:tc>
          <w:tcPr>
            <w:tcW w:type="dxa" w:w="4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STM32가 수신하는 응답 CAN ID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Baudrate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500 kbit/s</w:t>
            </w:r>
          </w:p>
        </w:tc>
        <w:tc>
          <w:tcPr>
            <w:tcW w:type="dxa" w:w="4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초기 검증 기준 통신 속도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Frame type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Classic CAN</w:t>
            </w:r>
          </w:p>
        </w:tc>
        <w:tc>
          <w:tcPr>
            <w:tcW w:type="dxa" w:w="4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Standard ID 기반 데이터 프레임</w:t>
            </w:r>
          </w:p>
        </w:tc>
      </w:tr>
    </w:tbl>
    <w:p/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BAMOCAR 상태 요청 프레임은 다음과 같이 구성된다.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500"/>
        <w:gridCol w:w="506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필드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값</w:t>
            </w:r>
          </w:p>
        </w:tc>
        <w:tc>
          <w:tcPr>
            <w:tcW w:type="dxa" w:w="50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의미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ID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0x201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STM32에서 BAMOCAR로 전송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DLC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3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데이터 3 byte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DATA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3D 40 00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KERN_STATUS 1회 읽기 요청</w:t>
            </w:r>
          </w:p>
        </w:tc>
      </w:tr>
    </w:tbl>
    <w:p/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Torque command 프레임은 다음 형식을 사용한다.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500"/>
        <w:gridCol w:w="506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필드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값</w:t>
            </w:r>
          </w:p>
        </w:tc>
        <w:tc>
          <w:tcPr>
            <w:tcW w:type="dxa" w:w="50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의미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ID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0x201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STM32에서 BAMOCAR로 전송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DLC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3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데이터 3 byte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DATA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90 LL HH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0x90 torque command register와 little-endian torque 값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4. APPS 타당성 검사 로직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APPS는 두 개의 독립된 센서 신호를 사용한다. 각 신호는 ADC raw 값으로 입력되며, 이를 pedal position 값으로 변환한다.</w:t>
      </w:r>
    </w:p>
    <w:p>
      <w:pPr>
        <w:pStyle w:val="ListNumber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raw_ch1, raw_ch2 입력</w:t>
      </w:r>
    </w:p>
    <w:p>
      <w:pPr>
        <w:pStyle w:val="ListNumber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각 채널을 0~1000 per-mille 값으로 변환</w:t>
      </w:r>
    </w:p>
    <w:p>
      <w:pPr>
        <w:pStyle w:val="ListNumber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두 채널의 pedal 값 차이 계산</w:t>
      </w:r>
    </w:p>
    <w:p>
      <w:pPr>
        <w:pStyle w:val="ListNumber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차이가 10%를 초과하면 fault 판단</w:t>
      </w:r>
    </w:p>
    <w:p>
      <w:pPr>
        <w:pStyle w:val="ListNumber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fault 발생 시 torque command를 0으로 제한</w:t>
      </w:r>
    </w:p>
    <w:p>
      <w:pPr>
        <w:pStyle w:val="ListNumber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정상 상태에서는 pedal 값에 비례하여 torque command 생성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Fault 상태는 latch 구조로 유지되며, CLI 명령을 통해 clear할 수 있도록 구성하였다.</w:t>
      </w:r>
    </w:p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5. 사전 검증 내용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STM32 보드 단독 상태에서 CLI 기반으로 APPS 로직을 사전 검증할 수 있도록 테스트 명령을 구성하였다.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00"/>
        <w:gridCol w:w="5760"/>
      </w:tblGrid>
      <w:tr>
        <w:tc>
          <w:tcPr>
            <w:tcW w:type="dxa" w:w="36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CLI 명령</w:t>
            </w:r>
          </w:p>
        </w:tc>
        <w:tc>
          <w:tcPr>
            <w:tcW w:type="dxa" w:w="57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용도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apps test raw_ch1 raw_ch2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두 APPS raw 입력값에 대한 pedal %, fault 상태, torque command 확인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apps torque pedal_per_mille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pedal per-mille 값에 대한 BAMOCAR torque frame 생성 확인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apps clear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latched fault 해제</w:t>
            </w:r>
          </w:p>
        </w:tc>
      </w:tr>
    </w:tbl>
    <w:p/>
    <w:p>
      <w:pPr>
        <w:spacing w:before="240" w:after="120" w:line="264" w:lineRule="auto"/>
      </w:pPr>
      <w:r>
        <w:rPr>
          <w:rFonts w:ascii="Malgun Gothic" w:hAnsi="Malgun Gothic" w:eastAsia="Malgun Gothic"/>
          <w:b/>
          <w:color w:val="2E74B5"/>
          <w:sz w:val="26"/>
        </w:rPr>
        <w:t>5.1 테스트 예시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00"/>
        <w:gridCol w:w="5760"/>
      </w:tblGrid>
      <w:tr>
        <w:tc>
          <w:tcPr>
            <w:tcW w:type="dxa" w:w="36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명령</w:t>
            </w:r>
          </w:p>
        </w:tc>
        <w:tc>
          <w:tcPr>
            <w:tcW w:type="dxa" w:w="57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color w:val="1F1F1F"/>
                <w:sz w:val="21"/>
              </w:rPr>
              <w:t>기대 결과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apps test 1000 1000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두 채널 값이 동일하므로 정상 상태로 판단되고 pedal 값과 torque command 계산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apps test 1000 2500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두 채널 차이가 커서 DIFF_FAULT 및 FAULT_LATCHED 발생, torque command 0 제한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apps clear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latched fault 해제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F1F1F"/>
                <w:sz w:val="19"/>
              </w:rPr>
              <w:t>apps torque 500</w:t>
            </w:r>
          </w:p>
        </w:tc>
        <w:tc>
          <w:tcPr>
            <w:tcW w:type="dxa" w:w="5760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color w:val="1F1F1F"/>
                <w:sz w:val="21"/>
              </w:rPr>
              <w:t>pedal 50.0%에 해당하는 BAMOCAR torque command frame 확인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6. UART/CLI 초기화 문제 및 해결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 xml:space="preserve">사전 검증 중 CLI가 정상적으로 열리지 않는 문제가 발생하였다. 원인은 UART가 처음 open되기 전에 </w:t>
      </w:r>
      <w:r>
        <w:rPr>
          <w:rFonts w:ascii="Consolas" w:hAnsi="Consolas" w:eastAsia="Consolas"/>
          <w:b w:val="0"/>
          <w:color w:val="1F4D78"/>
          <w:sz w:val="20"/>
        </w:rPr>
        <w:t>HAL_UART_DeInit()</w:t>
      </w:r>
      <w:r>
        <w:rPr>
          <w:rFonts w:ascii="Malgun Gothic" w:hAnsi="Malgun Gothic" w:eastAsia="Malgun Gothic"/>
          <w:color w:val="1F1F1F"/>
          <w:sz w:val="22"/>
        </w:rPr>
        <w:t>이 먼저 호출되면서, DMA handle이 아직 연결되지 않은 상태에서 DeInit 경로를 타는 것이었다.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이를 해결하기 위해 UART가 이미 open된 경우에만 DeInit을 수행하도록 수정하였다.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if (is_open[ch] == true)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 xml:space="preserve">  HAL_UART_DeInit(&amp;huart2);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}</w:t>
            </w:r>
          </w:p>
        </w:tc>
      </w:tr>
    </w:tbl>
    <w:p/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또한 DMA handle이 존재할 때만 DMA DeInit을 수행하도록 보호하였다.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if (uartHandle-&gt;hdmarx != NULL)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 xml:space="preserve">  HAL_DMA_DeInit(uartHandle-&gt;hdmarx);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E3750"/>
                <w:sz w:val="19"/>
              </w:rPr>
              <w:t>}</w:t>
            </w:r>
          </w:p>
        </w:tc>
      </w:tr>
    </w:tbl>
    <w:p/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수정 후 CLI가 정상적으로 동작하는 것을 확인하였다.</w:t>
      </w:r>
    </w:p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7. 현재 결과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STM32 CLI 초기화 구조 정상화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CAN driver 및 CLI 명령 구조 확인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BAMOCAR CAN frame 생성 방식 정리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APPS plausibility 로직 구현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APPS raw 입력 기반 CLI 사전 검증 구조 구현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fault 발생 시 torque command 0 처리 구조 확인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이를 통해 실제 센서와 BAMOCAR가 연결되기 전에도 APPS 판정 로직과 CAN frame 생성 구조를 사전에 확인할 수 있는 기반을 마련하였다.</w:t>
      </w:r>
    </w:p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8. 향후 작업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APPS Signal1, Signal2 실제 전압 범위 측정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STM32 ADC 채널 연결 및 raw 값 확인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APPS 보정값 확정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100 ms 이상 fault 지속 조건 검증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CAN transceiver 연결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BAMOCAR 응답 ID 0x181 수신 확인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torque 0%, 10% command 전송 확인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fault 발생 시 torque 0 전송 확인</w:t>
      </w:r>
    </w:p>
    <w:p>
      <w:pPr>
        <w:pStyle w:val="ListBullet"/>
        <w:spacing w:before="0" w:after="160" w:line="280" w:lineRule="auto"/>
      </w:pPr>
      <w:r>
        <w:rPr>
          <w:rFonts w:ascii="Malgun Gothic" w:hAnsi="Malgun Gothic" w:eastAsia="Malgun Gothic"/>
          <w:color w:val="1F1F1F"/>
          <w:sz w:val="22"/>
        </w:rPr>
        <w:t>BAMOCAR 상태값 및 fault 응답 확인</w:t>
      </w:r>
    </w:p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9. 결론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본 사전 검증을 통해 STM32 보드에서 APPS 기반 모터 제어를 위한 기본 소프트웨어 구조를 확인하였다. APPS raw 값 입력, pedal position 변환, plausibility fault 판단, torque command 생성, BAMOCAR CAN frame 생성 흐름을 CLI 기반으로 검증할 수 있도록 구현하였다.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1F1F1F"/>
          <w:sz w:val="22"/>
        </w:rPr>
        <w:t>향후 실제 APPS 센서와 BAMOCAR를 연결하여 ADC 입력값 보정, CAN 응답 확인, fault 발생 시 torque 차단 동작을 실제 하드웨어 환경에서 검증할 예정이다.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95959"/>
        <w:sz w:val="18"/>
      </w:rPr>
      <w:t>APPS-CAN 사전 검증 보고서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APPS 기반 CAN 모터 제어 사전 검증 보고서</dc:title>
  <dc:subject>STM32L432KC APPS-CAN 사전 검증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