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4647" w:rsidRDefault="00594647" w:rsidP="00F613A2">
      <w:pPr>
        <w:pStyle w:val="Heading1"/>
        <w:ind w:left="-2"/>
        <w:rPr>
          <w:rFonts w:cs="David" w:hint="cs"/>
          <w:rtl/>
        </w:rPr>
      </w:pPr>
      <w:r>
        <w:rPr>
          <w:rFonts w:cs="David"/>
        </w:rPr>
        <w:t>Abstract</w:t>
      </w:r>
    </w:p>
    <w:p w:rsidR="00594647" w:rsidRDefault="00594647" w:rsidP="00F613A2">
      <w:pPr>
        <w:pStyle w:val="Heading1"/>
        <w:ind w:left="-2"/>
      </w:pPr>
      <w:r w:rsidRPr="00594647">
        <w:rPr>
          <w:rFonts w:asciiTheme="minorHAnsi" w:eastAsiaTheme="minorEastAsia" w:hAnsiTheme="minorHAnsi" w:cstheme="minorBidi"/>
          <w:b w:val="0"/>
          <w:bCs w:val="0"/>
          <w:kern w:val="0"/>
          <w:sz w:val="22"/>
          <w:szCs w:val="22"/>
        </w:rPr>
        <w:t xml:space="preserve">This is a </w:t>
      </w:r>
      <w:r>
        <w:rPr>
          <w:rFonts w:asciiTheme="minorHAnsi" w:eastAsiaTheme="minorEastAsia" w:hAnsiTheme="minorHAnsi" w:cstheme="minorBidi"/>
          <w:b w:val="0"/>
          <w:bCs w:val="0"/>
          <w:kern w:val="0"/>
          <w:sz w:val="22"/>
          <w:szCs w:val="22"/>
        </w:rPr>
        <w:t>research project. In order to have a better grasp of the issue that this project is facing and better understand the suggested solution we will start with presenting some background:</w:t>
      </w:r>
    </w:p>
    <w:p w:rsidR="00594647" w:rsidRDefault="00594647" w:rsidP="00F613A2">
      <w:pPr>
        <w:pStyle w:val="Heading1"/>
        <w:ind w:left="-2"/>
        <w:rPr>
          <w:rFonts w:asciiTheme="minorHAnsi" w:eastAsiaTheme="minorEastAsia" w:hAnsiTheme="minorHAnsi" w:cstheme="minorBidi"/>
          <w:b w:val="0"/>
          <w:bCs w:val="0"/>
          <w:kern w:val="0"/>
          <w:sz w:val="22"/>
          <w:szCs w:val="22"/>
        </w:rPr>
      </w:pPr>
      <w:r>
        <w:rPr>
          <w:noProof/>
        </w:rPr>
        <w:drawing>
          <wp:anchor distT="0" distB="0" distL="114300" distR="114300" simplePos="0" relativeHeight="251659264" behindDoc="0" locked="0" layoutInCell="1" allowOverlap="1" wp14:anchorId="5FC64B4B" wp14:editId="55435FAD">
            <wp:simplePos x="0" y="0"/>
            <wp:positionH relativeFrom="column">
              <wp:posOffset>4947285</wp:posOffset>
            </wp:positionH>
            <wp:positionV relativeFrom="paragraph">
              <wp:posOffset>443865</wp:posOffset>
            </wp:positionV>
            <wp:extent cx="1144905" cy="1981200"/>
            <wp:effectExtent l="0" t="0" r="0" b="0"/>
            <wp:wrapSquare wrapText="bothSides"/>
            <wp:docPr id="1" name="Picture 1" descr="http://upload.wikimedia.org/wikipedia/commons/8/81/ADN_anim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8/81/ADN_animation.gif"/>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144905" cy="1981200"/>
                    </a:xfrm>
                    <a:prstGeom prst="rect">
                      <a:avLst/>
                    </a:prstGeom>
                    <a:noFill/>
                    <a:ln>
                      <a:noFill/>
                    </a:ln>
                  </pic:spPr>
                </pic:pic>
              </a:graphicData>
            </a:graphic>
          </wp:anchor>
        </w:drawing>
      </w:r>
      <w:r w:rsidRPr="00594647">
        <w:rPr>
          <w:rFonts w:asciiTheme="minorHAnsi" w:eastAsiaTheme="minorEastAsia" w:hAnsiTheme="minorHAnsi" w:cstheme="minorBidi"/>
          <w:kern w:val="0"/>
          <w:sz w:val="22"/>
          <w:szCs w:val="22"/>
          <w:u w:val="single"/>
        </w:rPr>
        <w:t>DNA</w:t>
      </w:r>
      <w:r>
        <w:rPr>
          <w:rFonts w:asciiTheme="minorHAnsi" w:eastAsiaTheme="minorEastAsia" w:hAnsiTheme="minorHAnsi" w:cstheme="minorBidi"/>
          <w:b w:val="0"/>
          <w:bCs w:val="0"/>
          <w:kern w:val="0"/>
          <w:sz w:val="22"/>
          <w:szCs w:val="22"/>
        </w:rPr>
        <w:t xml:space="preserve">: The DNA is a molecule that exists in each and every of the cells in our body, and contains </w:t>
      </w:r>
      <w:r w:rsidRPr="00594647">
        <w:rPr>
          <w:rFonts w:asciiTheme="minorHAnsi" w:eastAsiaTheme="minorEastAsia" w:hAnsiTheme="minorHAnsi" w:cstheme="minorBidi"/>
          <w:b w:val="0"/>
          <w:bCs w:val="0"/>
          <w:kern w:val="0"/>
          <w:sz w:val="22"/>
          <w:szCs w:val="22"/>
        </w:rPr>
        <w:t>most of the</w:t>
      </w:r>
      <w:r>
        <w:rPr>
          <w:rFonts w:asciiTheme="minorHAnsi" w:eastAsiaTheme="minorEastAsia" w:hAnsiTheme="minorHAnsi" w:cstheme="minorBidi"/>
          <w:b w:val="0"/>
          <w:bCs w:val="0"/>
          <w:kern w:val="0"/>
          <w:sz w:val="22"/>
          <w:szCs w:val="22"/>
        </w:rPr>
        <w:t xml:space="preserve"> </w:t>
      </w:r>
      <w:hyperlink r:id="rId7" w:tooltip="Genetics" w:history="1">
        <w:r w:rsidRPr="00594647">
          <w:rPr>
            <w:rFonts w:asciiTheme="minorHAnsi" w:eastAsiaTheme="minorEastAsia" w:hAnsiTheme="minorHAnsi" w:cstheme="minorBidi"/>
            <w:b w:val="0"/>
            <w:bCs w:val="0"/>
            <w:kern w:val="0"/>
            <w:sz w:val="22"/>
            <w:szCs w:val="22"/>
          </w:rPr>
          <w:t>genetic</w:t>
        </w:r>
      </w:hyperlink>
      <w:r w:rsidRPr="00594647">
        <w:rPr>
          <w:rFonts w:asciiTheme="minorHAnsi" w:eastAsiaTheme="minorEastAsia" w:hAnsiTheme="minorHAnsi" w:cstheme="minorBidi"/>
          <w:b w:val="0"/>
          <w:bCs w:val="0"/>
          <w:kern w:val="0"/>
          <w:sz w:val="22"/>
          <w:szCs w:val="22"/>
        </w:rPr>
        <w:t> </w:t>
      </w:r>
      <w:r w:rsidRPr="00594647">
        <w:rPr>
          <w:rFonts w:asciiTheme="minorHAnsi" w:eastAsiaTheme="minorEastAsia" w:hAnsiTheme="minorHAnsi" w:cstheme="minorBidi"/>
          <w:b w:val="0"/>
          <w:bCs w:val="0"/>
          <w:kern w:val="0"/>
          <w:sz w:val="22"/>
          <w:szCs w:val="22"/>
        </w:rPr>
        <w:t>instructions used in the development and functioning of all known living</w:t>
      </w:r>
      <w:r w:rsidRPr="00594647">
        <w:rPr>
          <w:rFonts w:asciiTheme="minorHAnsi" w:eastAsiaTheme="minorEastAsia" w:hAnsiTheme="minorHAnsi" w:cstheme="minorBidi"/>
          <w:b w:val="0"/>
          <w:bCs w:val="0"/>
          <w:kern w:val="0"/>
          <w:sz w:val="22"/>
          <w:szCs w:val="22"/>
        </w:rPr>
        <w:t> </w:t>
      </w:r>
      <w:hyperlink r:id="rId8" w:tooltip="Organism" w:history="1">
        <w:r w:rsidRPr="00594647">
          <w:rPr>
            <w:rFonts w:asciiTheme="minorHAnsi" w:eastAsiaTheme="minorEastAsia" w:hAnsiTheme="minorHAnsi" w:cstheme="minorBidi"/>
            <w:b w:val="0"/>
            <w:bCs w:val="0"/>
            <w:kern w:val="0"/>
            <w:sz w:val="22"/>
            <w:szCs w:val="22"/>
          </w:rPr>
          <w:t>organisms</w:t>
        </w:r>
      </w:hyperlink>
      <w:r>
        <w:rPr>
          <w:rFonts w:asciiTheme="minorHAnsi" w:eastAsiaTheme="minorEastAsia" w:hAnsiTheme="minorHAnsi" w:cstheme="minorBidi"/>
          <w:b w:val="0"/>
          <w:bCs w:val="0"/>
          <w:kern w:val="0"/>
          <w:sz w:val="22"/>
          <w:szCs w:val="22"/>
        </w:rPr>
        <w:t>, from the simplest bacteria to human beings.</w:t>
      </w:r>
    </w:p>
    <w:p w:rsidR="00F613A2" w:rsidRDefault="00F613A2" w:rsidP="00F613A2">
      <w:pPr>
        <w:pStyle w:val="Heading1"/>
        <w:ind w:left="-2"/>
        <w:rPr>
          <w:rFonts w:asciiTheme="minorHAnsi" w:eastAsiaTheme="minorEastAsia" w:hAnsiTheme="minorHAnsi" w:cstheme="minorBidi"/>
          <w:b w:val="0"/>
          <w:bCs w:val="0"/>
          <w:kern w:val="0"/>
          <w:sz w:val="22"/>
          <w:szCs w:val="22"/>
        </w:rPr>
      </w:pPr>
      <w:r>
        <w:rPr>
          <w:rFonts w:asciiTheme="minorHAnsi" w:eastAsiaTheme="minorEastAsia" w:hAnsiTheme="minorHAnsi" w:cstheme="minorBidi"/>
          <w:b w:val="0"/>
          <w:bCs w:val="0"/>
          <w:kern w:val="0"/>
          <w:sz w:val="22"/>
          <w:szCs w:val="22"/>
        </w:rPr>
        <w:t xml:space="preserve">The </w:t>
      </w:r>
      <w:r w:rsidRPr="00F613A2">
        <w:rPr>
          <w:rFonts w:asciiTheme="minorHAnsi" w:eastAsiaTheme="minorEastAsia" w:hAnsiTheme="minorHAnsi" w:cstheme="minorBidi"/>
          <w:b w:val="0"/>
          <w:bCs w:val="0"/>
          <w:kern w:val="0"/>
          <w:sz w:val="22"/>
          <w:szCs w:val="22"/>
        </w:rPr>
        <w:t xml:space="preserve">DNA </w:t>
      </w:r>
      <w:r>
        <w:rPr>
          <w:rFonts w:asciiTheme="minorHAnsi" w:eastAsiaTheme="minorEastAsia" w:hAnsiTheme="minorHAnsi" w:cstheme="minorBidi"/>
          <w:b w:val="0"/>
          <w:bCs w:val="0"/>
          <w:kern w:val="0"/>
          <w:sz w:val="22"/>
          <w:szCs w:val="22"/>
        </w:rPr>
        <w:t xml:space="preserve">consists of two strands coiled around each other. Each of the strands is composed from a sequence of </w:t>
      </w:r>
      <w:r w:rsidRPr="00F613A2">
        <w:rPr>
          <w:rFonts w:asciiTheme="minorHAnsi" w:eastAsiaTheme="minorEastAsia" w:hAnsiTheme="minorHAnsi" w:cstheme="minorBidi"/>
          <w:b w:val="0"/>
          <w:bCs w:val="0"/>
          <w:kern w:val="0"/>
          <w:sz w:val="22"/>
          <w:szCs w:val="22"/>
        </w:rPr>
        <w:t>Nitrogenous bases</w:t>
      </w:r>
      <w:r>
        <w:rPr>
          <w:rFonts w:asciiTheme="minorHAnsi" w:eastAsiaTheme="minorEastAsia" w:hAnsiTheme="minorHAnsi" w:cstheme="minorBidi"/>
          <w:b w:val="0"/>
          <w:bCs w:val="0"/>
          <w:kern w:val="0"/>
          <w:sz w:val="22"/>
          <w:szCs w:val="22"/>
        </w:rPr>
        <w:t xml:space="preserve"> (labeled as A, T, G &amp; C)</w:t>
      </w:r>
      <w:r w:rsidR="00687FF1">
        <w:rPr>
          <w:rFonts w:asciiTheme="minorHAnsi" w:eastAsiaTheme="minorEastAsia" w:hAnsiTheme="minorHAnsi" w:cstheme="minorBidi"/>
          <w:b w:val="0"/>
          <w:bCs w:val="0"/>
          <w:kern w:val="0"/>
          <w:sz w:val="22"/>
          <w:szCs w:val="22"/>
        </w:rPr>
        <w:t>.</w:t>
      </w:r>
    </w:p>
    <w:p w:rsidR="00687FF1" w:rsidRDefault="00687FF1" w:rsidP="00687FF1">
      <w:pPr>
        <w:pStyle w:val="Heading1"/>
        <w:ind w:left="-2"/>
        <w:rPr>
          <w:rFonts w:asciiTheme="minorHAnsi" w:eastAsiaTheme="minorEastAsia" w:hAnsiTheme="minorHAnsi" w:cstheme="minorBidi"/>
          <w:b w:val="0"/>
          <w:bCs w:val="0"/>
          <w:kern w:val="0"/>
          <w:sz w:val="22"/>
          <w:szCs w:val="22"/>
        </w:rPr>
      </w:pPr>
      <w:r>
        <w:rPr>
          <w:rFonts w:asciiTheme="minorHAnsi" w:eastAsiaTheme="minorEastAsia" w:hAnsiTheme="minorHAnsi" w:cstheme="minorBidi"/>
          <w:b w:val="0"/>
          <w:bCs w:val="0"/>
          <w:kern w:val="0"/>
          <w:sz w:val="22"/>
          <w:szCs w:val="22"/>
        </w:rPr>
        <w:t xml:space="preserve">The two strands are connected to each other in a common manner: "A" and "T" will always be connected, and "C" and "G" will always be connected. This feature allows us to reconstruct a strand, given the other strand it was connected to. Every connected pare is referred to as a "base pair" </w:t>
      </w:r>
    </w:p>
    <w:p w:rsidR="00687FF1" w:rsidRDefault="00687FF1" w:rsidP="00687FF1">
      <w:pPr>
        <w:bidi w:val="0"/>
      </w:pPr>
      <w:r>
        <w:rPr>
          <w:noProof/>
        </w:rPr>
        <mc:AlternateContent>
          <mc:Choice Requires="wps">
            <w:drawing>
              <wp:anchor distT="0" distB="0" distL="114300" distR="114300" simplePos="0" relativeHeight="251661312" behindDoc="0" locked="0" layoutInCell="1" allowOverlap="1" wp14:anchorId="076830D6" wp14:editId="43263D03">
                <wp:simplePos x="0" y="0"/>
                <wp:positionH relativeFrom="column">
                  <wp:posOffset>4745990</wp:posOffset>
                </wp:positionH>
                <wp:positionV relativeFrom="paragraph">
                  <wp:posOffset>469265</wp:posOffset>
                </wp:positionV>
                <wp:extent cx="1338580" cy="266700"/>
                <wp:effectExtent l="0" t="0" r="0" b="0"/>
                <wp:wrapSquare wrapText="bothSides"/>
                <wp:docPr id="3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858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94647" w:rsidRPr="00EB5485" w:rsidRDefault="00687FF1" w:rsidP="00687FF1">
                            <w:pPr>
                              <w:pStyle w:val="Caption"/>
                              <w:bidi w:val="0"/>
                              <w:rPr>
                                <w:noProof/>
                              </w:rPr>
                            </w:pPr>
                            <w:r w:rsidRPr="00687FF1">
                              <w:t>Figure 1</w:t>
                            </w:r>
                            <w:r>
                              <w:rPr>
                                <w:rFonts w:hint="cs"/>
                                <w:noProof/>
                                <w:rtl/>
                              </w:rPr>
                              <w:t xml:space="preserve"> - </w:t>
                            </w:r>
                            <w:r>
                              <w:rPr>
                                <w:b w:val="0"/>
                                <w:bCs w:val="0"/>
                                <w:sz w:val="22"/>
                                <w:szCs w:val="22"/>
                              </w:rPr>
                              <w:t xml:space="preserve">The </w:t>
                            </w:r>
                            <w:r w:rsidRPr="00F613A2">
                              <w:rPr>
                                <w:b w:val="0"/>
                                <w:bCs w:val="0"/>
                                <w:sz w:val="22"/>
                                <w:szCs w:val="22"/>
                              </w:rPr>
                              <w:t xml:space="preserve">DNA </w:t>
                            </w:r>
                            <w:r>
                              <w:rPr>
                                <w:b w:val="0"/>
                                <w:bCs w:val="0"/>
                                <w:sz w:val="22"/>
                                <w:szCs w:val="22"/>
                              </w:rPr>
                              <w:t>consists of two strands coiled around each other</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margin-left:373.7pt;margin-top:36.95pt;width:105.4pt;height: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" stroked="f">
                <v:textbox style="mso-fit-shape-to-text:t" inset="0,0,0,0">
                  <w:txbxContent>
                    <w:p w:rsidR="00594647" w:rsidRPr="00EB5485" w:rsidRDefault="00687FF1" w:rsidP="00687FF1">
                      <w:pPr>
                        <w:pStyle w:val="Caption"/>
                        <w:bidi w:val="0"/>
                        <w:rPr>
                          <w:noProof/>
                        </w:rPr>
                      </w:pPr>
                      <w:r w:rsidRPr="00687FF1">
                        <w:t>Figure 1</w:t>
                      </w:r>
                      <w:r>
                        <w:rPr>
                          <w:rFonts w:hint="cs"/>
                          <w:noProof/>
                          <w:rtl/>
                        </w:rPr>
                        <w:t xml:space="preserve"> - </w:t>
                      </w:r>
                      <w:r>
                        <w:rPr>
                          <w:b w:val="0"/>
                          <w:bCs w:val="0"/>
                          <w:sz w:val="22"/>
                          <w:szCs w:val="22"/>
                        </w:rPr>
                        <w:t xml:space="preserve">The </w:t>
                      </w:r>
                      <w:r w:rsidRPr="00F613A2">
                        <w:rPr>
                          <w:b w:val="0"/>
                          <w:bCs w:val="0"/>
                          <w:sz w:val="22"/>
                          <w:szCs w:val="22"/>
                        </w:rPr>
                        <w:t xml:space="preserve">DNA </w:t>
                      </w:r>
                      <w:r>
                        <w:rPr>
                          <w:b w:val="0"/>
                          <w:bCs w:val="0"/>
                          <w:sz w:val="22"/>
                          <w:szCs w:val="22"/>
                        </w:rPr>
                        <w:t>consists of two strands coiled around each other</w:t>
                      </w:r>
                    </w:p>
                  </w:txbxContent>
                </v:textbox>
                <w10:wrap type="square"/>
              </v:shape>
            </w:pict>
          </mc:Fallback>
        </mc:AlternateContent>
      </w:r>
      <w:r>
        <w:t xml:space="preserve">The surprising fact about DNA is that 99.9% human DNA is common to all human beings. </w:t>
      </w:r>
      <w:r>
        <w:t xml:space="preserve">And </w:t>
      </w:r>
      <w:r>
        <w:t>this is a feature this project heavily relies on.</w:t>
      </w:r>
    </w:p>
    <w:p w:rsidR="006A70C3" w:rsidRDefault="006A70C3" w:rsidP="0014577C">
      <w:pPr>
        <w:bidi w:val="0"/>
      </w:pPr>
      <w:r>
        <w:t>The data encapsulated within the genome can be represented as string of the bases it is composed of, and in this project we will treat it as such</w:t>
      </w:r>
      <w:r w:rsidR="00CD023F">
        <w:t xml:space="preserve"> (e.g.</w:t>
      </w:r>
      <w:r w:rsidR="00CD023F" w:rsidRPr="00CD023F">
        <w:t xml:space="preserve"> </w:t>
      </w:r>
      <w:r w:rsidR="00CD023F">
        <w:t>TGACCGTCAG</w:t>
      </w:r>
      <w:r w:rsidR="0037746F">
        <w:t>...)</w:t>
      </w:r>
      <w:r w:rsidR="0014577C">
        <w:t>.</w:t>
      </w:r>
    </w:p>
    <w:p w:rsidR="00594647" w:rsidRDefault="0014577C" w:rsidP="00B27C7C">
      <w:pPr>
        <w:bidi w:val="0"/>
      </w:pPr>
      <w:r>
        <w:rPr>
          <w:noProof/>
        </w:rPr>
        <w:drawing>
          <wp:anchor distT="0" distB="0" distL="114300" distR="114300" simplePos="0" relativeHeight="251660288" behindDoc="0" locked="0" layoutInCell="1" allowOverlap="1" wp14:anchorId="4698FA4D" wp14:editId="75C74099">
            <wp:simplePos x="0" y="0"/>
            <wp:positionH relativeFrom="column">
              <wp:posOffset>4163060</wp:posOffset>
            </wp:positionH>
            <wp:positionV relativeFrom="paragraph">
              <wp:posOffset>375920</wp:posOffset>
            </wp:positionV>
            <wp:extent cx="2219325" cy="1720215"/>
            <wp:effectExtent l="0" t="0" r="9525" b="0"/>
            <wp:wrapSquare wrapText="bothSides"/>
            <wp:docPr id="3" name="Picture 3" descr="https://ferraribiblog.files.wordpress.com/2012/10/dna_structure.jpg?w=300&amp;h=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erraribiblog.files.wordpress.com/2012/10/dna_structure.jpg?w=300&amp;h=25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19325" cy="1720215"/>
                    </a:xfrm>
                    <a:prstGeom prst="rect">
                      <a:avLst/>
                    </a:prstGeom>
                    <a:noFill/>
                    <a:ln>
                      <a:noFill/>
                    </a:ln>
                  </pic:spPr>
                </pic:pic>
              </a:graphicData>
            </a:graphic>
          </wp:anchor>
        </w:drawing>
      </w:r>
      <w:r w:rsidR="00B27C7C">
        <w:t xml:space="preserve">The DNA is composed of </w:t>
      </w:r>
      <m:oMath>
        <m:sSup>
          <m:sSupPr>
            <m:ctrlPr>
              <w:rPr>
                <w:rFonts w:ascii="Cambria Math" w:hAnsi="Cambria Math"/>
              </w:rPr>
            </m:ctrlPr>
          </m:sSupPr>
          <m:e>
            <m:r>
              <w:rPr>
                <w:rFonts w:ascii="Cambria Math" w:hAnsi="Cambria Math"/>
              </w:rPr>
              <m:t>~</m:t>
            </m:r>
            <m:r>
              <w:rPr>
                <w:rFonts w:ascii="Cambria Math" w:hAnsi="Cambria Math"/>
              </w:rPr>
              <m:t>6 X10</m:t>
            </m:r>
          </m:e>
          <m:sup>
            <m:r>
              <w:rPr>
                <w:rFonts w:ascii="Cambria Math" w:hAnsi="Cambria Math"/>
              </w:rPr>
              <m:t>9</m:t>
            </m:r>
          </m:sup>
        </m:sSup>
      </m:oMath>
      <w:r w:rsidR="00B27C7C">
        <w:t xml:space="preserve"> – digitally wise it </w:t>
      </w:r>
      <w:r>
        <w:t>is</w:t>
      </w:r>
      <w:r w:rsidR="00B27C7C">
        <w:t xml:space="preserve"> equivalent to a little more the 1.6 GB (or about to CDs…).</w:t>
      </w:r>
    </w:p>
    <w:p w:rsidR="0037746F" w:rsidRDefault="0037746F" w:rsidP="0037746F">
      <w:pPr>
        <w:bidi w:val="0"/>
        <w:rPr>
          <w:rtl/>
        </w:rPr>
      </w:pPr>
      <w:r>
        <w:t xml:space="preserve">Another worth mentioning "feature" of the DNA is that it could mutate. The vast majority of mutations are harmless but is the mutation is located in certain location in the DNA it might cause genetic diseases, and cancer in particular. </w:t>
      </w:r>
    </w:p>
    <w:p w:rsidR="00594647" w:rsidRDefault="00594647" w:rsidP="00594647">
      <w:pPr>
        <w:spacing w:after="0"/>
        <w:ind w:left="-483"/>
        <w:rPr>
          <w:rtl/>
        </w:rPr>
      </w:pPr>
    </w:p>
    <w:p w:rsidR="0014577C" w:rsidRDefault="0014577C" w:rsidP="00594647">
      <w:pPr>
        <w:rPr>
          <w:rFonts w:hint="cs"/>
          <w:rtl/>
        </w:rPr>
      </w:pPr>
    </w:p>
    <w:p w:rsidR="00594647" w:rsidRDefault="0037746F" w:rsidP="00D410AA">
      <w:pPr>
        <w:bidi w:val="0"/>
      </w:pPr>
      <w:r>
        <w:rPr>
          <w:noProof/>
        </w:rPr>
        <mc:AlternateContent>
          <mc:Choice Requires="wps">
            <w:drawing>
              <wp:anchor distT="0" distB="0" distL="114300" distR="114300" simplePos="0" relativeHeight="251662336" behindDoc="0" locked="0" layoutInCell="1" allowOverlap="1" wp14:anchorId="15729277" wp14:editId="6769A968">
                <wp:simplePos x="0" y="0"/>
                <wp:positionH relativeFrom="column">
                  <wp:posOffset>4129405</wp:posOffset>
                </wp:positionH>
                <wp:positionV relativeFrom="paragraph">
                  <wp:posOffset>-5080</wp:posOffset>
                </wp:positionV>
                <wp:extent cx="2219325" cy="266700"/>
                <wp:effectExtent l="0" t="0" r="9525" b="0"/>
                <wp:wrapSquare wrapText="bothSides"/>
                <wp:docPr id="3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3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94647" w:rsidRPr="004E63D6" w:rsidRDefault="0037746F" w:rsidP="0037746F">
                            <w:pPr>
                              <w:pStyle w:val="Caption"/>
                              <w:bidi w:val="0"/>
                              <w:rPr>
                                <w:noProof/>
                              </w:rPr>
                            </w:pPr>
                            <w:r>
                              <w:t>Figure 2 – A connects to T and G connects to C</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 o:spid="_x0000_s1027" type="#_x0000_t202" style="position:absolute;margin-left:325.15pt;margin-top:-.4pt;width:174.75pt;height:2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" stroked="f">
                <v:textbox style="mso-fit-shape-to-text:t" inset="0,0,0,0">
                  <w:txbxContent>
                    <w:p w:rsidR="00594647" w:rsidRPr="004E63D6" w:rsidRDefault="0037746F" w:rsidP="0037746F">
                      <w:pPr>
                        <w:pStyle w:val="Caption"/>
                        <w:bidi w:val="0"/>
                        <w:rPr>
                          <w:noProof/>
                        </w:rPr>
                      </w:pPr>
                      <w:r>
                        <w:t>Figure 2 – A connects to T and G connects to C</w:t>
                      </w:r>
                    </w:p>
                  </w:txbxContent>
                </v:textbox>
                <w10:wrap type="square"/>
              </v:shape>
            </w:pict>
          </mc:Fallback>
        </mc:AlternateContent>
      </w:r>
      <w:r w:rsidR="00594647">
        <w:rPr>
          <w:rFonts w:hint="cs"/>
          <w:rtl/>
        </w:rPr>
        <w:t xml:space="preserve"> </w:t>
      </w:r>
      <w:r w:rsidR="00D410AA">
        <w:t xml:space="preserve">These days, when a patient is getting diagnosed for cancer the </w:t>
      </w:r>
      <w:r w:rsidR="00D410AA" w:rsidRPr="00D410AA">
        <w:t>review</w:t>
      </w:r>
      <w:r w:rsidR="00D410AA">
        <w:t xml:space="preserve"> process is long and cumbersome:</w:t>
      </w:r>
    </w:p>
    <w:p w:rsidR="00D410AA" w:rsidRDefault="00D410AA" w:rsidP="00D410AA">
      <w:pPr>
        <w:pStyle w:val="ListParagraph"/>
        <w:numPr>
          <w:ilvl w:val="0"/>
          <w:numId w:val="4"/>
        </w:numPr>
        <w:bidi w:val="0"/>
      </w:pPr>
      <w:r>
        <w:t>Sampling the patient DNA.</w:t>
      </w:r>
    </w:p>
    <w:p w:rsidR="00D410AA" w:rsidRDefault="00D410AA" w:rsidP="00D410AA">
      <w:pPr>
        <w:pStyle w:val="ListParagraph"/>
        <w:numPr>
          <w:ilvl w:val="0"/>
          <w:numId w:val="4"/>
        </w:numPr>
        <w:bidi w:val="0"/>
      </w:pPr>
      <w:r>
        <w:t>Comparing the samples to a DNA from a healthy source.</w:t>
      </w:r>
    </w:p>
    <w:p w:rsidR="00D410AA" w:rsidRDefault="00D410AA" w:rsidP="00D410AA">
      <w:pPr>
        <w:pStyle w:val="ListParagraph"/>
        <w:numPr>
          <w:ilvl w:val="0"/>
          <w:numId w:val="4"/>
        </w:numPr>
        <w:bidi w:val="0"/>
      </w:pPr>
      <w:r>
        <w:t>Locating mutations.</w:t>
      </w:r>
    </w:p>
    <w:p w:rsidR="00D410AA" w:rsidRDefault="00D410AA" w:rsidP="00D410AA">
      <w:pPr>
        <w:pStyle w:val="ListParagraph"/>
        <w:numPr>
          <w:ilvl w:val="0"/>
          <w:numId w:val="4"/>
        </w:numPr>
        <w:bidi w:val="0"/>
      </w:pPr>
      <w:r>
        <w:t xml:space="preserve">Manually searching in medicine databases for information about the mutations and their correlation with cancer. </w:t>
      </w:r>
    </w:p>
    <w:p w:rsidR="00D410AA" w:rsidRDefault="00D410AA" w:rsidP="00D410AA">
      <w:pPr>
        <w:pStyle w:val="ListParagraph"/>
        <w:numPr>
          <w:ilvl w:val="0"/>
          <w:numId w:val="4"/>
        </w:numPr>
        <w:bidi w:val="0"/>
      </w:pPr>
      <w:r>
        <w:t>Manually searching for an existing drug that is affective with the specific diagnosed type of cancer.</w:t>
      </w:r>
    </w:p>
    <w:p w:rsidR="00D410AA" w:rsidRDefault="00D410AA" w:rsidP="00D410AA">
      <w:pPr>
        <w:bidi w:val="0"/>
        <w:ind w:left="360"/>
        <w:rPr>
          <w:rFonts w:hint="cs"/>
          <w:rtl/>
        </w:rPr>
      </w:pPr>
      <w:r>
        <w:lastRenderedPageBreak/>
        <w:t>Among other challenges in the above process the comparing (#2) stands out as a time consuming step. In order to accomplish this task at a feasible time line, hospitals rent server farms for doing the comparisons. And still, this process takes about a full day.</w:t>
      </w:r>
    </w:p>
    <w:p w:rsidR="00D410AA" w:rsidRDefault="00D410AA" w:rsidP="00D410AA">
      <w:pPr>
        <w:bidi w:val="0"/>
        <w:ind w:left="360"/>
      </w:pPr>
      <w:r>
        <w:t>This project will focus on the optimization of this step.</w:t>
      </w:r>
    </w:p>
    <w:p w:rsidR="00594647" w:rsidRDefault="00D410AA" w:rsidP="00EA7B2C">
      <w:pPr>
        <w:bidi w:val="0"/>
        <w:ind w:left="360"/>
      </w:pPr>
      <w:r>
        <w:t>For the optimization we have tested and benchmarked</w:t>
      </w:r>
      <w:r w:rsidR="00EA7B2C">
        <w:t xml:space="preserve"> few items:</w:t>
      </w:r>
    </w:p>
    <w:p w:rsidR="00EA7B2C" w:rsidRDefault="00EA7B2C" w:rsidP="00EA7B2C">
      <w:pPr>
        <w:pStyle w:val="ListParagraph"/>
        <w:numPr>
          <w:ilvl w:val="0"/>
          <w:numId w:val="5"/>
        </w:numPr>
        <w:bidi w:val="0"/>
      </w:pPr>
      <w:r>
        <w:t>The impact of length of samples on calculation runs time.</w:t>
      </w:r>
    </w:p>
    <w:p w:rsidR="00EA7B2C" w:rsidRDefault="00EA7B2C" w:rsidP="00EA7B2C">
      <w:pPr>
        <w:pStyle w:val="ListParagraph"/>
        <w:numPr>
          <w:ilvl w:val="0"/>
          <w:numId w:val="5"/>
        </w:numPr>
        <w:bidi w:val="0"/>
      </w:pPr>
      <w:r>
        <w:t xml:space="preserve">The impact of </w:t>
      </w:r>
      <w:r>
        <w:t xml:space="preserve">number </w:t>
      </w:r>
      <w:r>
        <w:t>of samples on calculation runs time.</w:t>
      </w:r>
    </w:p>
    <w:p w:rsidR="00463453" w:rsidRDefault="00463453" w:rsidP="00463453">
      <w:pPr>
        <w:pStyle w:val="ListParagraph"/>
        <w:numPr>
          <w:ilvl w:val="0"/>
          <w:numId w:val="5"/>
        </w:numPr>
        <w:bidi w:val="0"/>
      </w:pPr>
      <w:r>
        <w:t xml:space="preserve">The impact of </w:t>
      </w:r>
      <w:r>
        <w:t xml:space="preserve">sorting the </w:t>
      </w:r>
      <w:r>
        <w:t>samples on calculation runs time.</w:t>
      </w:r>
    </w:p>
    <w:p w:rsidR="00463453" w:rsidRDefault="00463453" w:rsidP="00EA7B2C">
      <w:pPr>
        <w:pStyle w:val="ListParagraph"/>
        <w:numPr>
          <w:ilvl w:val="0"/>
          <w:numId w:val="5"/>
        </w:numPr>
        <w:bidi w:val="0"/>
      </w:pPr>
      <w:r>
        <w:t xml:space="preserve">The impact of </w:t>
      </w:r>
      <w:r>
        <w:t>making the process parallel on multiple cores.</w:t>
      </w:r>
    </w:p>
    <w:p w:rsidR="000373A1" w:rsidRDefault="000373A1" w:rsidP="000373A1">
      <w:pPr>
        <w:bidi w:val="0"/>
        <w:ind w:left="360"/>
      </w:pPr>
      <w:r>
        <w:t>After testing and benchmarking, it seems we get best results by making the process parallel in a manner that every sampled DNA sequence is being aligned using a separate thread (i.e. rather than having the alignment algorithm aligned internally).</w:t>
      </w:r>
    </w:p>
    <w:p w:rsidR="00594647" w:rsidRDefault="000373A1" w:rsidP="000373A1">
      <w:pPr>
        <w:bidi w:val="0"/>
        <w:ind w:left="360"/>
        <w:rPr>
          <w:rFonts w:hint="cs"/>
          <w:rtl/>
        </w:rPr>
      </w:pPr>
      <w:r>
        <w:t>This type of optimization stays stable with no dependency on samples length/ number / sort.</w:t>
      </w:r>
      <w:bookmarkStart w:id="0" w:name="_GoBack"/>
      <w:bookmarkEnd w:id="0"/>
    </w:p>
    <w:p w:rsidR="008F7FFE" w:rsidRDefault="008F7FFE"/>
    <w:sectPr w:rsidR="008F7FFE" w:rsidSect="00533B0A">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David">
    <w:panose1 w:val="020E0502060401010101"/>
    <w:charset w:val="B1"/>
    <w:family w:val="swiss"/>
    <w:pitch w:val="variable"/>
    <w:sig w:usb0="00000801" w:usb1="00000000" w:usb2="00000000" w:usb3="00000000" w:csb0="0000002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1F0441"/>
    <w:multiLevelType w:val="hybridMultilevel"/>
    <w:tmpl w:val="F6280F7C"/>
    <w:lvl w:ilvl="0" w:tplc="53F2BDF6">
      <w:start w:val="1"/>
      <w:numFmt w:val="decimal"/>
      <w:lvlText w:val="%1."/>
      <w:lvlJc w:val="left"/>
      <w:pPr>
        <w:ind w:left="-123" w:hanging="360"/>
      </w:pPr>
      <w:rPr>
        <w:rFonts w:hint="default"/>
      </w:rPr>
    </w:lvl>
    <w:lvl w:ilvl="1" w:tplc="04090019" w:tentative="1">
      <w:start w:val="1"/>
      <w:numFmt w:val="lowerLetter"/>
      <w:lvlText w:val="%2."/>
      <w:lvlJc w:val="left"/>
      <w:pPr>
        <w:ind w:left="597" w:hanging="360"/>
      </w:pPr>
    </w:lvl>
    <w:lvl w:ilvl="2" w:tplc="0409001B" w:tentative="1">
      <w:start w:val="1"/>
      <w:numFmt w:val="lowerRoman"/>
      <w:lvlText w:val="%3."/>
      <w:lvlJc w:val="right"/>
      <w:pPr>
        <w:ind w:left="1317" w:hanging="180"/>
      </w:pPr>
    </w:lvl>
    <w:lvl w:ilvl="3" w:tplc="0409000F" w:tentative="1">
      <w:start w:val="1"/>
      <w:numFmt w:val="decimal"/>
      <w:lvlText w:val="%4."/>
      <w:lvlJc w:val="left"/>
      <w:pPr>
        <w:ind w:left="2037" w:hanging="360"/>
      </w:pPr>
    </w:lvl>
    <w:lvl w:ilvl="4" w:tplc="04090019" w:tentative="1">
      <w:start w:val="1"/>
      <w:numFmt w:val="lowerLetter"/>
      <w:lvlText w:val="%5."/>
      <w:lvlJc w:val="left"/>
      <w:pPr>
        <w:ind w:left="2757" w:hanging="360"/>
      </w:pPr>
    </w:lvl>
    <w:lvl w:ilvl="5" w:tplc="0409001B" w:tentative="1">
      <w:start w:val="1"/>
      <w:numFmt w:val="lowerRoman"/>
      <w:lvlText w:val="%6."/>
      <w:lvlJc w:val="right"/>
      <w:pPr>
        <w:ind w:left="3477" w:hanging="180"/>
      </w:pPr>
    </w:lvl>
    <w:lvl w:ilvl="6" w:tplc="0409000F" w:tentative="1">
      <w:start w:val="1"/>
      <w:numFmt w:val="decimal"/>
      <w:lvlText w:val="%7."/>
      <w:lvlJc w:val="left"/>
      <w:pPr>
        <w:ind w:left="4197" w:hanging="360"/>
      </w:pPr>
    </w:lvl>
    <w:lvl w:ilvl="7" w:tplc="04090019" w:tentative="1">
      <w:start w:val="1"/>
      <w:numFmt w:val="lowerLetter"/>
      <w:lvlText w:val="%8."/>
      <w:lvlJc w:val="left"/>
      <w:pPr>
        <w:ind w:left="4917" w:hanging="360"/>
      </w:pPr>
    </w:lvl>
    <w:lvl w:ilvl="8" w:tplc="0409001B" w:tentative="1">
      <w:start w:val="1"/>
      <w:numFmt w:val="lowerRoman"/>
      <w:lvlText w:val="%9."/>
      <w:lvlJc w:val="right"/>
      <w:pPr>
        <w:ind w:left="5637" w:hanging="180"/>
      </w:pPr>
    </w:lvl>
  </w:abstractNum>
  <w:abstractNum w:abstractNumId="1">
    <w:nsid w:val="1C341C38"/>
    <w:multiLevelType w:val="hybridMultilevel"/>
    <w:tmpl w:val="BFA01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13761BC"/>
    <w:multiLevelType w:val="hybridMultilevel"/>
    <w:tmpl w:val="6CC2E4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374155E"/>
    <w:multiLevelType w:val="hybridMultilevel"/>
    <w:tmpl w:val="BA0A9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D0D2AC7"/>
    <w:multiLevelType w:val="hybridMultilevel"/>
    <w:tmpl w:val="7D280B3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4647"/>
    <w:rsid w:val="000373A1"/>
    <w:rsid w:val="0014577C"/>
    <w:rsid w:val="0037746F"/>
    <w:rsid w:val="00463453"/>
    <w:rsid w:val="00533B0A"/>
    <w:rsid w:val="00594647"/>
    <w:rsid w:val="00687FF1"/>
    <w:rsid w:val="006A70C3"/>
    <w:rsid w:val="008E516D"/>
    <w:rsid w:val="008F7FFE"/>
    <w:rsid w:val="00A31C5C"/>
    <w:rsid w:val="00B27C7C"/>
    <w:rsid w:val="00CD023F"/>
    <w:rsid w:val="00D410AA"/>
    <w:rsid w:val="00EA7B2C"/>
    <w:rsid w:val="00F613A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4647"/>
    <w:pPr>
      <w:bidi/>
    </w:pPr>
    <w:rPr>
      <w:rFonts w:eastAsiaTheme="minorEastAsia"/>
    </w:rPr>
  </w:style>
  <w:style w:type="paragraph" w:styleId="Heading1">
    <w:name w:val="heading 1"/>
    <w:basedOn w:val="Normal"/>
    <w:link w:val="Heading1Char"/>
    <w:uiPriority w:val="9"/>
    <w:qFormat/>
    <w:rsid w:val="00594647"/>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4647"/>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594647"/>
    <w:pPr>
      <w:ind w:left="720"/>
      <w:contextualSpacing/>
    </w:pPr>
  </w:style>
  <w:style w:type="paragraph" w:styleId="Caption">
    <w:name w:val="caption"/>
    <w:basedOn w:val="Normal"/>
    <w:next w:val="Normal"/>
    <w:uiPriority w:val="35"/>
    <w:unhideWhenUsed/>
    <w:qFormat/>
    <w:rsid w:val="00594647"/>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5946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4647"/>
    <w:rPr>
      <w:rFonts w:ascii="Tahoma" w:eastAsiaTheme="minorEastAsia" w:hAnsi="Tahoma" w:cs="Tahoma"/>
      <w:sz w:val="16"/>
      <w:szCs w:val="16"/>
    </w:rPr>
  </w:style>
  <w:style w:type="character" w:styleId="Hyperlink">
    <w:name w:val="Hyperlink"/>
    <w:basedOn w:val="DefaultParagraphFont"/>
    <w:uiPriority w:val="99"/>
    <w:semiHidden/>
    <w:unhideWhenUsed/>
    <w:rsid w:val="00594647"/>
    <w:rPr>
      <w:color w:val="0000FF"/>
      <w:u w:val="single"/>
    </w:rPr>
  </w:style>
  <w:style w:type="character" w:customStyle="1" w:styleId="apple-converted-space">
    <w:name w:val="apple-converted-space"/>
    <w:basedOn w:val="DefaultParagraphFont"/>
    <w:rsid w:val="0059464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4647"/>
    <w:pPr>
      <w:bidi/>
    </w:pPr>
    <w:rPr>
      <w:rFonts w:eastAsiaTheme="minorEastAsia"/>
    </w:rPr>
  </w:style>
  <w:style w:type="paragraph" w:styleId="Heading1">
    <w:name w:val="heading 1"/>
    <w:basedOn w:val="Normal"/>
    <w:link w:val="Heading1Char"/>
    <w:uiPriority w:val="9"/>
    <w:qFormat/>
    <w:rsid w:val="00594647"/>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4647"/>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594647"/>
    <w:pPr>
      <w:ind w:left="720"/>
      <w:contextualSpacing/>
    </w:pPr>
  </w:style>
  <w:style w:type="paragraph" w:styleId="Caption">
    <w:name w:val="caption"/>
    <w:basedOn w:val="Normal"/>
    <w:next w:val="Normal"/>
    <w:uiPriority w:val="35"/>
    <w:unhideWhenUsed/>
    <w:qFormat/>
    <w:rsid w:val="00594647"/>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5946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4647"/>
    <w:rPr>
      <w:rFonts w:ascii="Tahoma" w:eastAsiaTheme="minorEastAsia" w:hAnsi="Tahoma" w:cs="Tahoma"/>
      <w:sz w:val="16"/>
      <w:szCs w:val="16"/>
    </w:rPr>
  </w:style>
  <w:style w:type="character" w:styleId="Hyperlink">
    <w:name w:val="Hyperlink"/>
    <w:basedOn w:val="DefaultParagraphFont"/>
    <w:uiPriority w:val="99"/>
    <w:semiHidden/>
    <w:unhideWhenUsed/>
    <w:rsid w:val="00594647"/>
    <w:rPr>
      <w:color w:val="0000FF"/>
      <w:u w:val="single"/>
    </w:rPr>
  </w:style>
  <w:style w:type="character" w:customStyle="1" w:styleId="apple-converted-space">
    <w:name w:val="apple-converted-space"/>
    <w:basedOn w:val="DefaultParagraphFont"/>
    <w:rsid w:val="005946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Organism" TargetMode="External"/><Relationship Id="rId3" Type="http://schemas.microsoft.com/office/2007/relationships/stylesWithEffects" Target="stylesWithEffects.xml"/><Relationship Id="rId7" Type="http://schemas.openxmlformats.org/officeDocument/2006/relationships/hyperlink" Target="https://en.wikipedia.org/wiki/Genetic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gif"/><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TotalTime>
  <Pages>2</Pages>
  <Words>511</Words>
  <Characters>2560</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3065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Avi</dc:creator>
  <cp:lastModifiedBy>Avi</cp:lastModifiedBy>
  <cp:revision>8</cp:revision>
  <dcterms:created xsi:type="dcterms:W3CDTF">2015-07-03T12:29:00Z</dcterms:created>
  <dcterms:modified xsi:type="dcterms:W3CDTF">2015-07-03T13:17:00Z</dcterms:modified>
</cp:coreProperties>
</file>