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1015" w14:textId="5F414C12" w:rsidR="006D7BDF" w:rsidRPr="00B20D16" w:rsidRDefault="00B20D16" w:rsidP="00B20D16">
      <w:pPr>
        <w:tabs>
          <w:tab w:val="left" w:pos="717"/>
        </w:tabs>
        <w:spacing w:before="240" w:after="0"/>
        <w:jc w:val="center"/>
        <w:rPr>
          <w:rFonts w:cstheme="minorHAnsi"/>
          <w:b/>
          <w:bCs/>
          <w:sz w:val="28"/>
          <w:szCs w:val="28"/>
        </w:rPr>
      </w:pPr>
      <w:r w:rsidRPr="00B20D16">
        <w:rPr>
          <w:rFonts w:cstheme="minorHAnsi"/>
          <w:b/>
          <w:bCs/>
          <w:color w:val="002060"/>
          <w:sz w:val="28"/>
          <w:szCs w:val="28"/>
        </w:rPr>
        <w:t>Week 4 – Seminar Questions</w:t>
      </w:r>
    </w:p>
    <w:p w14:paraId="5C32C14E" w14:textId="77777777" w:rsidR="006D7BDF" w:rsidRPr="0061427A" w:rsidRDefault="006D7BDF" w:rsidP="00B20D16">
      <w:pPr>
        <w:tabs>
          <w:tab w:val="left" w:pos="717"/>
        </w:tabs>
        <w:spacing w:before="240" w:after="0"/>
        <w:jc w:val="both"/>
        <w:rPr>
          <w:rFonts w:cstheme="minorHAnsi"/>
          <w:i/>
          <w:iCs/>
          <w:sz w:val="24"/>
          <w:szCs w:val="24"/>
        </w:rPr>
      </w:pPr>
      <w:proofErr w:type="spellStart"/>
      <w:r w:rsidRPr="0061427A">
        <w:rPr>
          <w:rFonts w:cstheme="minorHAnsi"/>
          <w:i/>
          <w:iCs/>
          <w:sz w:val="24"/>
          <w:szCs w:val="24"/>
        </w:rPr>
        <w:t>To g</w:t>
      </w:r>
      <w:proofErr w:type="spellEnd"/>
      <w:r w:rsidRPr="0061427A">
        <w:rPr>
          <w:rFonts w:cstheme="minorHAnsi"/>
          <w:i/>
          <w:iCs/>
          <w:sz w:val="24"/>
          <w:szCs w:val="24"/>
        </w:rPr>
        <w:t xml:space="preserve">et ready for the seminar, please attempt formative tests for 'Measures and Charts'. The seminars are problem classes based on formative tests. </w:t>
      </w:r>
    </w:p>
    <w:p w14:paraId="222EB8B6" w14:textId="77777777" w:rsidR="006D7BDF" w:rsidRPr="0061427A" w:rsidRDefault="006D7BDF" w:rsidP="00B20D16">
      <w:pPr>
        <w:tabs>
          <w:tab w:val="left" w:pos="717"/>
        </w:tabs>
        <w:spacing w:before="240" w:after="0"/>
        <w:jc w:val="both"/>
        <w:rPr>
          <w:rFonts w:cstheme="minorHAnsi"/>
          <w:i/>
          <w:iCs/>
          <w:sz w:val="24"/>
          <w:szCs w:val="24"/>
        </w:rPr>
      </w:pPr>
      <w:r w:rsidRPr="0061427A">
        <w:rPr>
          <w:rFonts w:cstheme="minorHAnsi"/>
          <w:i/>
          <w:iCs/>
          <w:sz w:val="24"/>
          <w:szCs w:val="24"/>
        </w:rPr>
        <w:t xml:space="preserve">Below you can find a sub-set of questions which will be discussed in detail during the seminar.  </w:t>
      </w:r>
    </w:p>
    <w:p w14:paraId="33024297" w14:textId="78C1645B" w:rsidR="00EA7441" w:rsidRDefault="00EA7441" w:rsidP="00B20D16">
      <w:pPr>
        <w:jc w:val="both"/>
      </w:pPr>
    </w:p>
    <w:p w14:paraId="52F6D824" w14:textId="237DC5ED" w:rsidR="00EA7441" w:rsidRDefault="0051647C" w:rsidP="00B20D16">
      <w:pPr>
        <w:pStyle w:val="ListParagraph"/>
        <w:numPr>
          <w:ilvl w:val="0"/>
          <w:numId w:val="1"/>
        </w:numPr>
        <w:jc w:val="both"/>
      </w:pPr>
      <w:r w:rsidRPr="0051647C">
        <w:t>The purpose of inferential statistics is to:</w:t>
      </w:r>
      <w:r>
        <w:t xml:space="preserve"> (a) </w:t>
      </w:r>
      <w:r w:rsidRPr="0051647C">
        <w:t>to summarize observations</w:t>
      </w:r>
      <w:r>
        <w:t xml:space="preserve">, (b) </w:t>
      </w:r>
      <w:r w:rsidRPr="0051647C">
        <w:t>to describe sets of data</w:t>
      </w:r>
      <w:r>
        <w:t xml:space="preserve">, (c) </w:t>
      </w:r>
      <w:r w:rsidRPr="0051647C">
        <w:t>use information from a sample to infer results about a population</w:t>
      </w:r>
      <w:r>
        <w:t xml:space="preserve">, (d) </w:t>
      </w:r>
      <w:r w:rsidRPr="0051647C">
        <w:t>to measure everything in a population.</w:t>
      </w:r>
    </w:p>
    <w:p w14:paraId="2B1ED05E" w14:textId="77777777" w:rsidR="0051647C" w:rsidRDefault="0051647C" w:rsidP="00B20D16">
      <w:pPr>
        <w:pStyle w:val="ListParagraph"/>
        <w:jc w:val="both"/>
      </w:pPr>
    </w:p>
    <w:p w14:paraId="4DFABF3E" w14:textId="2B141F1B" w:rsidR="00EA7441" w:rsidRDefault="0051647C" w:rsidP="00B20D16">
      <w:pPr>
        <w:pStyle w:val="ListParagraph"/>
        <w:numPr>
          <w:ilvl w:val="0"/>
          <w:numId w:val="1"/>
        </w:numPr>
        <w:jc w:val="both"/>
      </w:pPr>
      <w:r w:rsidRPr="0051647C">
        <w:t>Which is a primary data source?</w:t>
      </w:r>
      <w:r>
        <w:t xml:space="preserve"> (a) a</w:t>
      </w:r>
      <w:r w:rsidRPr="0051647C">
        <w:t xml:space="preserve"> report by the Council detailing the number of car parking spaces around Yo</w:t>
      </w:r>
      <w:r>
        <w:t>rk, (b) t</w:t>
      </w:r>
      <w:r w:rsidRPr="0051647C">
        <w:t>he results of a survey you've carried out into car ownership among your friends</w:t>
      </w:r>
      <w:r>
        <w:t>, (c) t</w:t>
      </w:r>
      <w:r w:rsidRPr="0051647C">
        <w:t>he national census</w:t>
      </w:r>
      <w:r>
        <w:t>, (d) t</w:t>
      </w:r>
      <w:r w:rsidRPr="0051647C">
        <w:t>he tables of data for questions in these quizzes</w:t>
      </w:r>
      <w:r>
        <w:t>.</w:t>
      </w:r>
    </w:p>
    <w:p w14:paraId="335138BF" w14:textId="77777777" w:rsidR="00EA7441" w:rsidRDefault="00EA7441" w:rsidP="00B20D16">
      <w:pPr>
        <w:pStyle w:val="ListParagraph"/>
        <w:jc w:val="both"/>
      </w:pPr>
    </w:p>
    <w:p w14:paraId="360648C3" w14:textId="56A92248" w:rsidR="0051647C" w:rsidRDefault="0051647C" w:rsidP="00B20D16">
      <w:pPr>
        <w:pStyle w:val="ListParagraph"/>
        <w:numPr>
          <w:ilvl w:val="0"/>
          <w:numId w:val="1"/>
        </w:numPr>
        <w:jc w:val="both"/>
      </w:pPr>
      <w:r w:rsidRPr="0051647C">
        <w:t>Which of the following is a description of the Random sampling method</w:t>
      </w:r>
      <w:r>
        <w:t>? (a) e</w:t>
      </w:r>
      <w:r w:rsidRPr="0051647C">
        <w:t>very item in the population has exactly the same chance to be sampled, and no other constraints apply</w:t>
      </w:r>
      <w:r>
        <w:t>, (b) e</w:t>
      </w:r>
      <w:r w:rsidRPr="0051647C">
        <w:t>very kth item in the population is chosen for the sample. (k can be 3, 5, 10 etc.)</w:t>
      </w:r>
      <w:r>
        <w:t>, (c) t</w:t>
      </w:r>
      <w:r w:rsidRPr="0051647C">
        <w:t>he population is subdivided into groups that are as alike as possible, often through multiple subdivisions</w:t>
      </w:r>
      <w:r>
        <w:t xml:space="preserve">, (d) </w:t>
      </w:r>
      <w:r w:rsidRPr="0051647C">
        <w:t>items for the sample are picked from groups which are as unalike as possible.</w:t>
      </w:r>
    </w:p>
    <w:p w14:paraId="6E69AB05" w14:textId="448B7B4E" w:rsidR="0051647C" w:rsidRPr="0051647C" w:rsidRDefault="0051647C" w:rsidP="00B20D16">
      <w:pPr>
        <w:pStyle w:val="ListParagraph"/>
        <w:jc w:val="both"/>
      </w:pPr>
      <w:r w:rsidRPr="0051647C">
        <w:t xml:space="preserve">                      </w:t>
      </w:r>
    </w:p>
    <w:p w14:paraId="4E6881A0" w14:textId="31950437" w:rsidR="0051647C" w:rsidRDefault="0051647C" w:rsidP="00B20D16">
      <w:pPr>
        <w:pStyle w:val="ListParagraph"/>
        <w:numPr>
          <w:ilvl w:val="0"/>
          <w:numId w:val="1"/>
        </w:numPr>
        <w:jc w:val="both"/>
      </w:pPr>
      <w:r w:rsidRPr="0051647C">
        <w:t>Open-ended leading questions in a questionnaire are</w:t>
      </w:r>
      <w:r>
        <w:t>: (a) l</w:t>
      </w:r>
      <w:r w:rsidRPr="0051647C">
        <w:t>ooking for a specific answer</w:t>
      </w:r>
      <w:r>
        <w:t>, (b) d</w:t>
      </w:r>
      <w:r w:rsidRPr="0051647C">
        <w:t>ifficult to process</w:t>
      </w:r>
      <w:r>
        <w:t>, (c) liable to introduce bias, (d) all of these.</w:t>
      </w:r>
    </w:p>
    <w:p w14:paraId="31C1A1F0" w14:textId="77777777" w:rsidR="0051647C" w:rsidRDefault="0051647C" w:rsidP="00B20D16">
      <w:pPr>
        <w:pStyle w:val="ListParagraph"/>
        <w:jc w:val="both"/>
      </w:pPr>
    </w:p>
    <w:p w14:paraId="5D69B826" w14:textId="4B2A67FB" w:rsidR="00EA7441" w:rsidRDefault="00AE0A4C" w:rsidP="00B20D16">
      <w:pPr>
        <w:pStyle w:val="ListParagraph"/>
        <w:numPr>
          <w:ilvl w:val="0"/>
          <w:numId w:val="1"/>
        </w:numPr>
        <w:jc w:val="both"/>
      </w:pPr>
      <w:r w:rsidRPr="00AE0A4C">
        <w:t>Which of the following is NOT a brilliant thing about the Central Limit Theorem?</w:t>
      </w:r>
      <w:r>
        <w:t xml:space="preserve"> (a) s</w:t>
      </w:r>
      <w:r w:rsidRPr="00AE0A4C">
        <w:t>ample means are drawn from the same distribution as the population</w:t>
      </w:r>
      <w:r>
        <w:t>, (b) t</w:t>
      </w:r>
      <w:r w:rsidRPr="00AE0A4C">
        <w:t>he standard error of the data means bigger samples tend to be better</w:t>
      </w:r>
      <w:r>
        <w:t>, (c) t</w:t>
      </w:r>
      <w:r w:rsidRPr="00AE0A4C">
        <w:t>he mean of the sample means is the same as the population mean</w:t>
      </w:r>
      <w:r>
        <w:t>, (d) s</w:t>
      </w:r>
      <w:r w:rsidRPr="00AE0A4C">
        <w:t>ufficiently large samples have means drawn from a normal distribution, regardless of the population distribution</w:t>
      </w:r>
      <w:r>
        <w:t>.</w:t>
      </w:r>
    </w:p>
    <w:p w14:paraId="62BF3BE5" w14:textId="77777777" w:rsidR="00EA7441" w:rsidRDefault="00EA7441" w:rsidP="00B20D16">
      <w:pPr>
        <w:pStyle w:val="ListParagraph"/>
        <w:jc w:val="both"/>
      </w:pPr>
    </w:p>
    <w:p w14:paraId="44BFD326" w14:textId="1DCFD329" w:rsidR="00EA7441" w:rsidRDefault="00AE0A4C" w:rsidP="00B20D16">
      <w:pPr>
        <w:pStyle w:val="ListParagraph"/>
        <w:numPr>
          <w:ilvl w:val="0"/>
          <w:numId w:val="1"/>
        </w:numPr>
        <w:jc w:val="both"/>
      </w:pPr>
      <w:r w:rsidRPr="00AE0A4C">
        <w:t>A sample of 88 items returns a mean of 56.5 and a standard deviation of 11.9. What's the 99% confidence upper bound for the population mean?</w:t>
      </w:r>
    </w:p>
    <w:p w14:paraId="39A261B3" w14:textId="77777777" w:rsidR="00EA7441" w:rsidRDefault="00EA7441" w:rsidP="00B20D16">
      <w:pPr>
        <w:pStyle w:val="ListParagraph"/>
        <w:jc w:val="both"/>
      </w:pPr>
    </w:p>
    <w:p w14:paraId="02079C58" w14:textId="77777777" w:rsidR="00AE0A4C" w:rsidRPr="00AE0A4C" w:rsidRDefault="00AE0A4C" w:rsidP="00B20D16">
      <w:pPr>
        <w:pStyle w:val="ListParagraph"/>
        <w:numPr>
          <w:ilvl w:val="0"/>
          <w:numId w:val="1"/>
        </w:numPr>
        <w:jc w:val="both"/>
      </w:pPr>
      <w:r w:rsidRPr="00AE0A4C">
        <w:t>A sample is 98.1, 78.9, 61, 67.8, and 12.4. Calculate the 99% confidence lower bound of the population mean.</w:t>
      </w:r>
    </w:p>
    <w:p w14:paraId="4C6C154C" w14:textId="77777777" w:rsidR="00AE0A4C" w:rsidRDefault="00AE0A4C" w:rsidP="00B20D16">
      <w:pPr>
        <w:pStyle w:val="ListParagraph"/>
        <w:jc w:val="both"/>
      </w:pPr>
    </w:p>
    <w:p w14:paraId="138A65B1" w14:textId="6B92FF97" w:rsidR="00AE0A4C" w:rsidRPr="00AE0A4C" w:rsidRDefault="00AE0A4C" w:rsidP="00B20D16">
      <w:pPr>
        <w:pStyle w:val="ListParagraph"/>
        <w:numPr>
          <w:ilvl w:val="0"/>
          <w:numId w:val="1"/>
        </w:numPr>
        <w:jc w:val="both"/>
      </w:pPr>
      <w:r w:rsidRPr="00AE0A4C">
        <w:t>It is found in a sample of 118 items that 9 of them don't work properly</w:t>
      </w:r>
      <w:r w:rsidR="002327D7">
        <w:t xml:space="preserve">. </w:t>
      </w:r>
      <w:r w:rsidRPr="00AE0A4C">
        <w:t>What's the 95% confidence upper bound for the population proportion?</w:t>
      </w:r>
    </w:p>
    <w:p w14:paraId="17017F0F" w14:textId="77777777" w:rsidR="00EA7441" w:rsidRDefault="00EA7441" w:rsidP="00B20D16">
      <w:pPr>
        <w:pStyle w:val="ListParagraph"/>
        <w:jc w:val="both"/>
      </w:pPr>
    </w:p>
    <w:p w14:paraId="569B8CEE" w14:textId="4A2BFA21" w:rsidR="00EA7441" w:rsidRDefault="00AE0A4C" w:rsidP="00B20D16">
      <w:pPr>
        <w:pStyle w:val="ListParagraph"/>
        <w:numPr>
          <w:ilvl w:val="0"/>
          <w:numId w:val="1"/>
        </w:numPr>
        <w:jc w:val="both"/>
      </w:pPr>
      <w:r w:rsidRPr="00AE0A4C">
        <w:t xml:space="preserve">A researcher wishes to have 21% accuracy and 95% confidence when estimating a proportion, which they have previously estimated to be 31%. How big should their sample be?  </w:t>
      </w:r>
    </w:p>
    <w:p w14:paraId="50C469D5" w14:textId="77777777" w:rsidR="00AE0A4C" w:rsidRDefault="00AE0A4C" w:rsidP="00B20D16">
      <w:pPr>
        <w:pStyle w:val="ListParagraph"/>
        <w:jc w:val="both"/>
      </w:pPr>
    </w:p>
    <w:p w14:paraId="6DE73553" w14:textId="77777777" w:rsidR="00AE0A4C" w:rsidRDefault="00AE0A4C" w:rsidP="00B20D16">
      <w:pPr>
        <w:pStyle w:val="ListParagraph"/>
        <w:numPr>
          <w:ilvl w:val="0"/>
          <w:numId w:val="1"/>
        </w:numPr>
        <w:jc w:val="both"/>
      </w:pPr>
      <w:r w:rsidRPr="00AE0A4C">
        <w:t>A researcher wishes to have an accuracy of 7.1cm with a confidence of 95%. They have previously estimated s to be 10cm</w:t>
      </w:r>
      <w:r>
        <w:t xml:space="preserve">. </w:t>
      </w:r>
      <w:r w:rsidRPr="00AE0A4C">
        <w:t xml:space="preserve">How big should their sample be?  </w:t>
      </w:r>
    </w:p>
    <w:p w14:paraId="4D297416" w14:textId="64AD7826" w:rsidR="00EA7441" w:rsidRDefault="00EA7441" w:rsidP="00B20D16">
      <w:pPr>
        <w:pStyle w:val="ListParagraph"/>
        <w:jc w:val="both"/>
      </w:pPr>
    </w:p>
    <w:p w14:paraId="1704F146" w14:textId="0A9B2F9E" w:rsidR="00EA7441" w:rsidRDefault="00EA7441" w:rsidP="00B20D16">
      <w:pPr>
        <w:jc w:val="both"/>
      </w:pPr>
    </w:p>
    <w:sectPr w:rsidR="00EA7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023D7"/>
    <w:multiLevelType w:val="hybridMultilevel"/>
    <w:tmpl w:val="4EAA3784"/>
    <w:lvl w:ilvl="0" w:tplc="1D6871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48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DD"/>
    <w:rsid w:val="002327D7"/>
    <w:rsid w:val="002859F5"/>
    <w:rsid w:val="00295CAA"/>
    <w:rsid w:val="002C5FB5"/>
    <w:rsid w:val="004B6252"/>
    <w:rsid w:val="0051647C"/>
    <w:rsid w:val="006D7BDF"/>
    <w:rsid w:val="00715A6B"/>
    <w:rsid w:val="00761DDD"/>
    <w:rsid w:val="00AE0A4C"/>
    <w:rsid w:val="00B20D16"/>
    <w:rsid w:val="00EA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47F7"/>
  <w15:chartTrackingRefBased/>
  <w15:docId w15:val="{C045AC45-E266-4E77-867A-74BA6E3D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Filippos Maraziotis</dc:creator>
  <cp:keywords/>
  <dc:description/>
  <cp:lastModifiedBy>Microsoft Office User</cp:lastModifiedBy>
  <cp:revision>5</cp:revision>
  <dcterms:created xsi:type="dcterms:W3CDTF">2023-01-27T12:58:00Z</dcterms:created>
  <dcterms:modified xsi:type="dcterms:W3CDTF">2024-01-17T15:30:00Z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ec635e5b619edc4cf56828398d667c8fb9ca1c712b875a9dbc86c120666a3e03</vt:lpwstr>
  </property>
</Properties>
</file>