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rPr>
          <w:b w:val="1"/>
          <w:sz w:val="24"/>
          <w:szCs w:val="24"/>
        </w:rPr>
      </w:pPr>
      <w:r w:rsidDel="00000000" w:rsidR="00000000" w:rsidRPr="00000000">
        <w:rPr>
          <w:b w:val="1"/>
          <w:sz w:val="24"/>
          <w:szCs w:val="24"/>
          <w:rtl w:val="0"/>
        </w:rPr>
        <w:t xml:space="preserve">Validation</w:t>
      </w:r>
    </w:p>
    <w:p w:rsidR="00000000" w:rsidDel="00000000" w:rsidP="00000000" w:rsidRDefault="00000000" w:rsidRPr="00000000" w14:paraId="00000002">
      <w:pPr>
        <w:spacing w:before="240" w:line="276" w:lineRule="auto"/>
        <w:rPr>
          <w:sz w:val="24"/>
          <w:szCs w:val="24"/>
        </w:rPr>
      </w:pPr>
      <w:r w:rsidDel="00000000" w:rsidR="00000000" w:rsidRPr="00000000">
        <w:rPr>
          <w:sz w:val="24"/>
          <w:szCs w:val="24"/>
          <w:rtl w:val="0"/>
        </w:rPr>
        <w:t xml:space="preserve">Please follow the below examples to validate that you have successfully installed the TurnTo cartridge.</w:t>
      </w:r>
    </w:p>
    <w:p w:rsidR="00000000" w:rsidDel="00000000" w:rsidP="00000000" w:rsidRDefault="00000000" w:rsidRPr="00000000" w14:paraId="00000003">
      <w:pPr>
        <w:spacing w:before="240" w:line="276" w:lineRule="auto"/>
        <w:rPr>
          <w:b w:val="1"/>
          <w:sz w:val="24"/>
          <w:szCs w:val="24"/>
        </w:rPr>
      </w:pPr>
      <w:r w:rsidDel="00000000" w:rsidR="00000000" w:rsidRPr="00000000">
        <w:rPr>
          <w:b w:val="1"/>
          <w:sz w:val="24"/>
          <w:szCs w:val="24"/>
          <w:rtl w:val="0"/>
        </w:rPr>
        <w:t xml:space="preserve">Create a TurnTo account</w:t>
      </w:r>
    </w:p>
    <w:p w:rsidR="00000000" w:rsidDel="00000000" w:rsidP="00000000" w:rsidRDefault="00000000" w:rsidRPr="00000000" w14:paraId="00000004">
      <w:pPr>
        <w:spacing w:before="240" w:line="276" w:lineRule="auto"/>
        <w:rPr>
          <w:sz w:val="24"/>
          <w:szCs w:val="24"/>
        </w:rPr>
      </w:pPr>
      <w:r w:rsidDel="00000000" w:rsidR="00000000" w:rsidRPr="00000000">
        <w:rPr>
          <w:sz w:val="24"/>
          <w:szCs w:val="24"/>
          <w:rtl w:val="0"/>
        </w:rPr>
        <w:t xml:space="preserve">Create a TurnTo account on www.turnto.com/register if you don't already have one.</w:t>
      </w:r>
    </w:p>
    <w:p w:rsidR="00000000" w:rsidDel="00000000" w:rsidP="00000000" w:rsidRDefault="00000000" w:rsidRPr="00000000" w14:paraId="00000005">
      <w:pPr>
        <w:spacing w:before="240" w:line="276" w:lineRule="auto"/>
        <w:rPr>
          <w:sz w:val="24"/>
          <w:szCs w:val="24"/>
        </w:rPr>
      </w:pPr>
      <w:r w:rsidDel="00000000" w:rsidR="00000000" w:rsidRPr="00000000">
        <w:rPr>
          <w:sz w:val="24"/>
          <w:szCs w:val="24"/>
          <w:rtl w:val="0"/>
        </w:rPr>
        <w:t xml:space="preserve">Make sure your TurnTo Customer Success Manager has added your site to the turnto.com system.</w:t>
      </w:r>
    </w:p>
    <w:p w:rsidR="00000000" w:rsidDel="00000000" w:rsidP="00000000" w:rsidRDefault="00000000" w:rsidRPr="00000000" w14:paraId="00000006">
      <w:pPr>
        <w:spacing w:before="240" w:line="276" w:lineRule="auto"/>
        <w:rPr/>
      </w:pPr>
      <w:r w:rsidDel="00000000" w:rsidR="00000000" w:rsidRPr="00000000">
        <w:rPr>
          <w:b w:val="1"/>
          <w:sz w:val="24"/>
          <w:szCs w:val="24"/>
          <w:rtl w:val="0"/>
        </w:rPr>
        <w:t xml:space="preserve">Business Manager:</w:t>
      </w:r>
      <w:r w:rsidDel="00000000" w:rsidR="00000000" w:rsidRPr="00000000">
        <w:rPr>
          <w:rtl w:val="0"/>
        </w:rPr>
      </w:r>
    </w:p>
    <w:p w:rsidR="00000000" w:rsidDel="00000000" w:rsidP="00000000" w:rsidRDefault="00000000" w:rsidRPr="00000000" w14:paraId="00000007">
      <w:pPr>
        <w:spacing w:before="240" w:line="276" w:lineRule="auto"/>
        <w:rPr/>
      </w:pPr>
      <w:r w:rsidDel="00000000" w:rsidR="00000000" w:rsidRPr="00000000">
        <w:rPr>
          <w:rtl w:val="0"/>
        </w:rPr>
        <w:t xml:space="preserve">Go to </w:t>
      </w:r>
      <w:r w:rsidDel="00000000" w:rsidR="00000000" w:rsidRPr="00000000">
        <w:rPr>
          <w:b w:val="1"/>
          <w:rtl w:val="0"/>
        </w:rPr>
        <w:t xml:space="preserve">Merchant Tools &gt; Site Preferences &gt; Custom Preference</w:t>
      </w:r>
      <w:r w:rsidDel="00000000" w:rsidR="00000000" w:rsidRPr="00000000">
        <w:rPr>
          <w:rtl w:val="0"/>
        </w:rPr>
        <w:t xml:space="preserve">. Setup site settings according to “TurnTo SpeedFlex Implementation Guide”.</w:t>
      </w:r>
    </w:p>
    <w:p w:rsidR="00000000" w:rsidDel="00000000" w:rsidP="00000000" w:rsidRDefault="00000000" w:rsidRPr="00000000" w14:paraId="00000008">
      <w:pPr>
        <w:spacing w:before="240" w:line="276" w:lineRule="auto"/>
        <w:rPr/>
      </w:pPr>
      <w:r w:rsidDel="00000000" w:rsidR="00000000" w:rsidRPr="00000000">
        <w:rPr>
          <w:rtl w:val="0"/>
        </w:rPr>
        <w:t xml:space="preserve">Go to </w:t>
      </w:r>
      <w:r w:rsidDel="00000000" w:rsidR="00000000" w:rsidRPr="00000000">
        <w:rPr>
          <w:b w:val="1"/>
          <w:rtl w:val="0"/>
        </w:rPr>
        <w:t xml:space="preserve">Administration &gt; Operations &gt;Jobs</w:t>
      </w:r>
      <w:r w:rsidDel="00000000" w:rsidR="00000000" w:rsidRPr="00000000">
        <w:rPr>
          <w:rtl w:val="0"/>
        </w:rPr>
        <w:t xml:space="preserve">.</w:t>
      </w:r>
    </w:p>
    <w:p w:rsidR="00000000" w:rsidDel="00000000" w:rsidP="00000000" w:rsidRDefault="00000000" w:rsidRPr="00000000" w14:paraId="00000009">
      <w:pPr>
        <w:spacing w:before="240" w:line="276" w:lineRule="auto"/>
        <w:rPr/>
      </w:pPr>
      <w:r w:rsidDel="00000000" w:rsidR="00000000" w:rsidRPr="00000000">
        <w:rPr>
          <w:rtl w:val="0"/>
        </w:rPr>
        <w:t xml:space="preserve">Run the </w:t>
      </w:r>
      <w:r w:rsidDel="00000000" w:rsidR="00000000" w:rsidRPr="00000000">
        <w:rPr>
          <w:b w:val="1"/>
          <w:rtl w:val="0"/>
        </w:rPr>
        <w:t xml:space="preserve">TurnToExportCatalog</w:t>
      </w:r>
      <w:r w:rsidDel="00000000" w:rsidR="00000000" w:rsidRPr="00000000">
        <w:rPr>
          <w:rtl w:val="0"/>
        </w:rPr>
        <w:t xml:space="preserve"> Job and wait for the job to finish. Check that the data was imported to the TurnTo site. The TurnTo dashboard should contain information about the imported data. Status of data - New. Wait until the status of imported data is Complete.</w:t>
      </w:r>
    </w:p>
    <w:p w:rsidR="00000000" w:rsidDel="00000000" w:rsidP="00000000" w:rsidRDefault="00000000" w:rsidRPr="00000000" w14:paraId="0000000A">
      <w:pPr>
        <w:spacing w:before="240" w:line="276" w:lineRule="auto"/>
        <w:rPr/>
      </w:pPr>
      <w:r w:rsidDel="00000000" w:rsidR="00000000" w:rsidRPr="00000000">
        <w:rPr/>
        <w:drawing>
          <wp:inline distB="114300" distT="114300" distL="114300" distR="114300">
            <wp:extent cx="5943600" cy="2197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before="240" w:line="276" w:lineRule="auto"/>
        <w:rPr/>
      </w:pPr>
      <w:r w:rsidDel="00000000" w:rsidR="00000000" w:rsidRPr="00000000">
        <w:rPr>
          <w:rtl w:val="0"/>
        </w:rPr>
        <w:t xml:space="preserve">Go to a store, select any product and go to the PDP page.</w:t>
      </w:r>
    </w:p>
    <w:p w:rsidR="00000000" w:rsidDel="00000000" w:rsidP="00000000" w:rsidRDefault="00000000" w:rsidRPr="00000000" w14:paraId="0000000C">
      <w:pPr>
        <w:spacing w:before="240" w:line="276" w:lineRule="auto"/>
        <w:rPr/>
      </w:pPr>
      <w:r w:rsidDel="00000000" w:rsidR="00000000" w:rsidRPr="00000000">
        <w:rPr>
          <w:rtl w:val="0"/>
        </w:rPr>
        <w:t xml:space="preserve">On the PDP page, you can see widgets with customer reviews about the product as shown below.</w:t>
      </w:r>
    </w:p>
    <w:p w:rsidR="00000000" w:rsidDel="00000000" w:rsidP="00000000" w:rsidRDefault="00000000" w:rsidRPr="00000000" w14:paraId="0000000D">
      <w:pPr>
        <w:spacing w:before="240" w:line="276" w:lineRule="auto"/>
        <w:rPr/>
      </w:pPr>
      <w:r w:rsidDel="00000000" w:rsidR="00000000" w:rsidRPr="00000000">
        <w:rPr/>
        <w:drawing>
          <wp:inline distB="114300" distT="114300" distL="114300" distR="114300">
            <wp:extent cx="5943600" cy="51943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before="240" w:line="276" w:lineRule="auto"/>
        <w:rPr/>
      </w:pPr>
      <w:r w:rsidDel="00000000" w:rsidR="00000000" w:rsidRPr="00000000">
        <w:rPr>
          <w:rtl w:val="0"/>
        </w:rPr>
        <w:t xml:space="preserve">Log in to the store and click on the button “write a review” on the PDP page. Fill out the feedback form and click on the button SUBMIT.</w:t>
      </w:r>
    </w:p>
    <w:p w:rsidR="00000000" w:rsidDel="00000000" w:rsidP="00000000" w:rsidRDefault="00000000" w:rsidRPr="00000000" w14:paraId="0000000F">
      <w:pPr>
        <w:spacing w:before="240" w:line="276" w:lineRule="auto"/>
        <w:rPr/>
      </w:pPr>
      <w:r w:rsidDel="00000000" w:rsidR="00000000" w:rsidRPr="00000000">
        <w:rPr/>
        <w:drawing>
          <wp:inline distB="114300" distT="114300" distL="114300" distR="114300">
            <wp:extent cx="5705475" cy="72771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05475" cy="7277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before="240" w:line="276" w:lineRule="auto"/>
        <w:rPr/>
      </w:pPr>
      <w:r w:rsidDel="00000000" w:rsidR="00000000" w:rsidRPr="00000000">
        <w:rPr>
          <w:rtl w:val="0"/>
        </w:rPr>
        <w:t xml:space="preserve">Go to the Turn To dashboard. Your review should appear in your Inbox on the Moderate Reviews page as shown below.</w:t>
      </w:r>
    </w:p>
    <w:p w:rsidR="00000000" w:rsidDel="00000000" w:rsidP="00000000" w:rsidRDefault="00000000" w:rsidRPr="00000000" w14:paraId="00000011">
      <w:pPr>
        <w:spacing w:before="240" w:line="276" w:lineRule="auto"/>
        <w:rPr/>
      </w:pPr>
      <w:r w:rsidDel="00000000" w:rsidR="00000000" w:rsidRPr="00000000">
        <w:rPr/>
        <w:drawing>
          <wp:inline distB="114300" distT="114300" distL="114300" distR="114300">
            <wp:extent cx="5943600" cy="16637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before="240" w:line="276" w:lineRule="auto"/>
        <w:rPr/>
      </w:pPr>
      <w:r w:rsidDel="00000000" w:rsidR="00000000" w:rsidRPr="00000000">
        <w:rPr>
          <w:rtl w:val="0"/>
        </w:rPr>
        <w:t xml:space="preserve">Сlick on the button SUBMIT to make the review appear on the storefront.</w:t>
      </w:r>
    </w:p>
    <w:p w:rsidR="00000000" w:rsidDel="00000000" w:rsidP="00000000" w:rsidRDefault="00000000" w:rsidRPr="00000000" w14:paraId="00000013">
      <w:pPr>
        <w:spacing w:before="240" w:line="276" w:lineRule="auto"/>
        <w:rPr/>
      </w:pPr>
      <w:r w:rsidDel="00000000" w:rsidR="00000000" w:rsidRPr="00000000">
        <w:rPr>
          <w:rtl w:val="0"/>
        </w:rPr>
        <w:t xml:space="preserve">The review can now be seen on the  PDP page of the product in the storefront.</w:t>
      </w:r>
    </w:p>
    <w:p w:rsidR="00000000" w:rsidDel="00000000" w:rsidP="00000000" w:rsidRDefault="00000000" w:rsidRPr="00000000" w14:paraId="00000014">
      <w:pPr>
        <w:spacing w:before="240" w:line="276" w:lineRule="auto"/>
        <w:rPr/>
      </w:pPr>
      <w:r w:rsidDel="00000000" w:rsidR="00000000" w:rsidRPr="00000000">
        <w:rPr/>
        <w:drawing>
          <wp:inline distB="114300" distT="114300" distL="114300" distR="114300">
            <wp:extent cx="5943600" cy="60071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240" w:line="276" w:lineRule="auto"/>
        <w:rPr/>
      </w:pPr>
      <w:r w:rsidDel="00000000" w:rsidR="00000000" w:rsidRPr="00000000">
        <w:rPr>
          <w:rtl w:val="0"/>
        </w:rPr>
      </w:r>
    </w:p>
    <w:p w:rsidR="00000000" w:rsidDel="00000000" w:rsidP="00000000" w:rsidRDefault="00000000" w:rsidRPr="00000000" w14:paraId="00000016">
      <w:pPr>
        <w:spacing w:before="240" w:line="276" w:lineRule="auto"/>
        <w:rPr/>
      </w:pPr>
      <w:r w:rsidDel="00000000" w:rsidR="00000000" w:rsidRPr="00000000">
        <w:rPr>
          <w:rtl w:val="0"/>
        </w:rPr>
      </w:r>
    </w:p>
    <w:p w:rsidR="00000000" w:rsidDel="00000000" w:rsidP="00000000" w:rsidRDefault="00000000" w:rsidRPr="00000000" w14:paraId="00000017">
      <w:pPr>
        <w:spacing w:before="240" w:line="276" w:lineRule="auto"/>
        <w:rPr/>
      </w:pPr>
      <w:r w:rsidDel="00000000" w:rsidR="00000000" w:rsidRPr="00000000">
        <w:rPr>
          <w:rtl w:val="0"/>
        </w:rPr>
      </w:r>
    </w:p>
    <w:p w:rsidR="00000000" w:rsidDel="00000000" w:rsidP="00000000" w:rsidRDefault="00000000" w:rsidRPr="00000000" w14:paraId="00000018">
      <w:pPr>
        <w:spacing w:before="240"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