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730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Why is my Computer Running so Slowly? </w:t>
      </w:r>
    </w:p>
    <w:p>
      <w:pPr>
        <w:autoSpaceDN w:val="0"/>
        <w:autoSpaceDE w:val="0"/>
        <w:widowControl/>
        <w:spacing w:line="290" w:lineRule="exact" w:before="162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When your computer is running slowly, using apps can feel like you’re pushing a boulder uphill,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wasting time, energy, and patience. Apps and programs increase the system resources (particularly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memory) they consume with every new iteration.  There are some ways to help solve the problem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before you buy a new computer. Try these tips to make your system run faster. </w:t>
      </w:r>
    </w:p>
    <w:p>
      <w:pPr>
        <w:autoSpaceDN w:val="0"/>
        <w:autoSpaceDE w:val="0"/>
        <w:widowControl/>
        <w:spacing w:line="220" w:lineRule="exact" w:before="680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Using a hard drive (HDD) instead of a solid state drive (SSD) </w:t>
      </w:r>
    </w:p>
    <w:p>
      <w:pPr>
        <w:autoSpaceDN w:val="0"/>
        <w:autoSpaceDE w:val="0"/>
        <w:widowControl/>
        <w:spacing w:line="290" w:lineRule="exact" w:before="160" w:after="0"/>
        <w:ind w:left="44" w:right="2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Hard drives use spinning platters and magnetic heads to read the data stored. As you add more data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your drive, the drive mechanism must work harder to find the exact data you want, which slows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down the retrieval of data. There are also many small moving parts that can fail or slow performance. </w:t>
      </w:r>
    </w:p>
    <w:p>
      <w:pPr>
        <w:autoSpaceDN w:val="0"/>
        <w:autoSpaceDE w:val="0"/>
        <w:widowControl/>
        <w:spacing w:line="290" w:lineRule="exact" w:before="160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Solid state drives, how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>ever, use flash memory to store data, eliminating the moving p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arts, and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decreasing the time to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access data. SSDs are generally able to do everyday tasks six ti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mes faster tha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n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HDDs.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1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 Solid state driv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>es are also more energy efficient and durable than hard drives.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0462C1"/>
          <w:sz w:val="22"/>
          <w:u w:val="single"/>
        </w:rPr>
        <w:hyperlink r:id="rId9" w:history="1">
          <w:r>
            <w:rPr>
              <w:rStyle w:val="Hyperlink"/>
            </w:rPr>
            <w:t>Find out how</w:t>
          </w:r>
        </w:hyperlink>
      </w:r>
      <w:r>
        <w:rPr>
          <w:rFonts w:ascii="Calibri" w:hAnsi="Calibri" w:eastAsia="Calibri"/>
          <w:b/>
          <w:i w:val="0"/>
          <w:color w:val="0462C1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0462C1"/>
          <w:sz w:val="22"/>
          <w:u w:val="single"/>
        </w:rPr>
        <w:hyperlink r:id="rId9" w:history="1">
          <w:r>
            <w:rPr>
              <w:rStyle w:val="Hyperlink"/>
            </w:rPr>
            <w:t>to upgrade to an SSD.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22" w:lineRule="exact" w:before="228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You need to restart your PC </w:t>
      </w:r>
    </w:p>
    <w:p>
      <w:pPr>
        <w:autoSpaceDN w:val="0"/>
        <w:autoSpaceDE w:val="0"/>
        <w:widowControl/>
        <w:spacing w:line="290" w:lineRule="exact" w:before="158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It’s easy to always leave your PC on; everything you were doing is ready when you come back to it.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But leaving everything running all the time can create slow response times. Restarting closes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forgotten apps running in the background and clears the memory cache. Restarting can also trigger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updates and patches that require a restart. </w:t>
      </w:r>
    </w:p>
    <w:p>
      <w:pPr>
        <w:autoSpaceDN w:val="0"/>
        <w:autoSpaceDE w:val="0"/>
        <w:widowControl/>
        <w:spacing w:line="220" w:lineRule="exact" w:before="228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sure to restart properly, by going to the </w:t>
      </w:r>
      <w:r>
        <w:rPr>
          <w:rFonts w:ascii="Calibri" w:hAnsi="Calibri" w:eastAsia="Calibri"/>
          <w:b/>
          <w:i w:val="0"/>
          <w:color w:val="000000"/>
          <w:sz w:val="22"/>
        </w:rPr>
        <w:t>Start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menu and selecting </w:t>
      </w:r>
      <w:r>
        <w:rPr>
          <w:rFonts w:ascii="Calibri" w:hAnsi="Calibri" w:eastAsia="Calibri"/>
          <w:b/>
          <w:i w:val="0"/>
          <w:color w:val="000000"/>
          <w:sz w:val="22"/>
        </w:rPr>
        <w:t>Restart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or </w:t>
      </w:r>
      <w:r>
        <w:rPr>
          <w:rFonts w:ascii="Calibri" w:hAnsi="Calibri" w:eastAsia="Calibri"/>
          <w:b/>
          <w:i w:val="0"/>
          <w:color w:val="000000"/>
          <w:sz w:val="22"/>
        </w:rPr>
        <w:t>Shut Down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2" w:lineRule="exact" w:before="230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Too many open apps and tabs </w:t>
      </w:r>
    </w:p>
    <w:p>
      <w:pPr>
        <w:autoSpaceDN w:val="0"/>
        <w:autoSpaceDE w:val="0"/>
        <w:widowControl/>
        <w:spacing w:line="290" w:lineRule="exact" w:before="158" w:after="92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Apps and web browser tabs use valuable RAM resources, even when you’re not directly interacting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with them. Re-configure apps that start automatically if you don’t need them when you first start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your computer. Close any web browser tabs that you’re not using.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If you use Microsoft</w:t>
      </w:r>
      <w:r>
        <w:rPr>
          <w:rFonts w:ascii="Calibri" w:hAnsi="Calibri" w:eastAsia="Calibri"/>
          <w:b w:val="0"/>
          <w:i w:val="0"/>
          <w:color w:val="000000"/>
          <w:sz w:val="14"/>
        </w:rPr>
        <w:t>®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Windows</w:t>
      </w:r>
      <w:r>
        <w:rPr>
          <w:rFonts w:ascii="Calibri" w:hAnsi="Calibri" w:eastAsia="Calibri"/>
          <w:b w:val="0"/>
          <w:i w:val="0"/>
          <w:color w:val="000000"/>
          <w:sz w:val="14"/>
        </w:rPr>
        <w:t>®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you can see the apps that are using memory right now: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.00000000000017" w:type="dxa"/>
      </w:tblPr>
      <w:tblGrid>
        <w:gridCol w:w="4591"/>
        <w:gridCol w:w="4591"/>
      </w:tblGrid>
      <w:tr>
        <w:trPr>
          <w:trHeight w:hRule="exact" w:val="1372"/>
        </w:trPr>
        <w:tc>
          <w:tcPr>
            <w:tcW w:type="dxa" w:w="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90" w:after="0"/>
              <w:ind w:left="106" w:right="10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6" w:after="0"/>
              <w:ind w:left="106" w:right="10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4" w:after="0"/>
              <w:ind w:left="106" w:right="10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5.99999999999994" w:type="dxa"/>
            </w:tblPr>
            <w:tblGrid>
              <w:gridCol w:w="3410"/>
              <w:gridCol w:w="3410"/>
            </w:tblGrid>
            <w:tr>
              <w:trPr>
                <w:trHeight w:hRule="exact" w:val="428"/>
              </w:trPr>
              <w:tc>
                <w:tcPr>
                  <w:tcW w:type="dxa" w:w="7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92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Hold down the Ctrl + Alt + Delete keys at the same time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-112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2" w:lineRule="exact" w:before="224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Start Task Manager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0" w:lineRule="exact" w:before="22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Open the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Processes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tab </w:t>
            </w:r>
          </w:p>
        </w:tc>
      </w:tr>
    </w:tbl>
    <w:p>
      <w:pPr>
        <w:autoSpaceDN w:val="0"/>
        <w:autoSpaceDE w:val="0"/>
        <w:widowControl/>
        <w:spacing w:line="222" w:lineRule="exact" w:before="114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See which programs are using the most resources and decide if you can close them </w:t>
      </w:r>
    </w:p>
    <w:p>
      <w:pPr>
        <w:autoSpaceDN w:val="0"/>
        <w:autoSpaceDE w:val="0"/>
        <w:widowControl/>
        <w:spacing w:line="220" w:lineRule="exact" w:before="228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 enough hard drive space </w:t>
      </w:r>
    </w:p>
    <w:p>
      <w:pPr>
        <w:autoSpaceDN w:val="0"/>
        <w:autoSpaceDE w:val="0"/>
        <w:widowControl/>
        <w:spacing w:line="290" w:lineRule="exact" w:before="162" w:after="0"/>
        <w:ind w:left="44" w:right="3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you’re still using a hard drive (instead of an SSD) and it’s nearly full, free up space by removing apps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no longer use. If you’ve removed apps and programs, but the disk has less than 20% of its space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available, you might want to think about upgrading your hard drive to one with more memory, or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SSD. </w:t>
      </w:r>
    </w:p>
    <w:p>
      <w:pPr>
        <w:autoSpaceDN w:val="0"/>
        <w:autoSpaceDE w:val="0"/>
        <w:widowControl/>
        <w:spacing w:line="222" w:lineRule="exact" w:before="228" w:after="0"/>
        <w:ind w:left="44" w:right="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Hard drive is corrupted or fragmented </w:t>
      </w:r>
    </w:p>
    <w:p>
      <w:pPr>
        <w:autoSpaceDN w:val="0"/>
        <w:autoSpaceDE w:val="0"/>
        <w:widowControl/>
        <w:spacing w:line="290" w:lineRule="exact" w:before="160" w:after="0"/>
        <w:ind w:left="44" w:right="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Hard drives can become corrupted from a variety of sources, including hard or cold shut downs (just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pressing the power button while the computer is running). Follow these steps to check if your hard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disk is corrupted: </w:t>
      </w:r>
    </w:p>
    <w:p>
      <w:pPr>
        <w:sectPr>
          <w:pgSz w:w="11906" w:h="16838"/>
          <w:pgMar w:top="730" w:right="1352" w:bottom="776" w:left="137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64"/>
        <w:gridCol w:w="4564"/>
      </w:tblGrid>
      <w:tr>
        <w:trPr>
          <w:trHeight w:hRule="exact" w:val="2378"/>
        </w:trPr>
        <w:tc>
          <w:tcPr>
            <w:tcW w:type="dxa" w:w="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2" w:lineRule="exact" w:before="17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5.99999999999994" w:type="dxa"/>
            </w:tblPr>
            <w:tblGrid>
              <w:gridCol w:w="4186"/>
              <w:gridCol w:w="4186"/>
            </w:tblGrid>
            <w:tr>
              <w:trPr>
                <w:trHeight w:hRule="exact" w:val="1462"/>
              </w:trPr>
              <w:tc>
                <w:tcPr>
                  <w:tcW w:type="dxa" w:w="7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8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6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Click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Start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select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Computer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right-click on your hard drive and select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Properties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230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Click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Tools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under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Error-checking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click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Check now…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228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Check Disk dialog will appear, select both options, then click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Start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-1012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8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2" w:lineRule="exact" w:before="176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88" w:lineRule="exact" w:before="16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When another dialog box appears, click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Schedule disk check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then close all open programs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restart your computer (this will take some time) </w:t>
            </w:r>
          </w:p>
        </w:tc>
      </w:tr>
    </w:tbl>
    <w:p>
      <w:pPr>
        <w:autoSpaceDN w:val="0"/>
        <w:autoSpaceDE w:val="0"/>
        <w:widowControl/>
        <w:spacing w:line="220" w:lineRule="exact" w:before="1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there is an error message when the check completes, consider upgrading your drive.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 enough RAM </w:t>
      </w:r>
    </w:p>
    <w:p>
      <w:pPr>
        <w:autoSpaceDN w:val="0"/>
        <w:autoSpaceDE w:val="0"/>
        <w:widowControl/>
        <w:spacing w:line="288" w:lineRule="exact" w:before="162" w:after="9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Many computers can speed up by adding more memory (RAM). To see how much memory your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Windows computer has, follow this process: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64"/>
        <w:gridCol w:w="4564"/>
      </w:tblGrid>
      <w:tr>
        <w:trPr>
          <w:trHeight w:hRule="exact" w:val="928"/>
        </w:trPr>
        <w:tc>
          <w:tcPr>
            <w:tcW w:type="dxa" w:w="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9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7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5.99999999999994" w:type="dxa"/>
            </w:tblPr>
            <w:tblGrid>
              <w:gridCol w:w="3952"/>
              <w:gridCol w:w="3952"/>
            </w:tblGrid>
            <w:tr>
              <w:trPr>
                <w:trHeight w:hRule="exact" w:val="824"/>
              </w:trPr>
              <w:tc>
                <w:tcPr>
                  <w:tcW w:type="dxa" w:w="7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94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Click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Start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select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Computer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right-click on your hard drive and select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Properties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228" w:after="0"/>
                    <w:ind w:left="160" w:right="16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Under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System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, see how much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Installed memory (RAM)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there is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-506" w:lineRule="exact" w:before="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176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90" w:lineRule="exact" w:before="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 memory (R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M) upgrade is ideal for improving responsiveness, ru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nning apps faster, and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multitasking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w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ith ease.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Because nearly every computer operation 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elies on memory, it’s essential to </w:t>
      </w:r>
      <w:r>
        <w:rPr>
          <w:rFonts w:ascii="Calibri" w:hAnsi="Calibri" w:eastAsia="Calibri"/>
          <w:b w:val="0"/>
          <w:i w:val="0"/>
          <w:color w:val="000000"/>
          <w:sz w:val="22"/>
        </w:rPr>
        <w:t>have the right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 xml:space="preserve"> amount. Increasing computer memory is one of the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best ways to improve PC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performance.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0462C1"/>
          <w:sz w:val="22"/>
          <w:u w:val="single"/>
        </w:rPr>
        <w:hyperlink r:id="rId10" w:history="1">
          <w:r>
            <w:rPr>
              <w:rStyle w:val="Hyperlink"/>
            </w:rPr>
            <w:t>Use this guide to see how much memory you need.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Outdated operating system </w:t>
      </w:r>
    </w:p>
    <w:p>
      <w:pPr>
        <w:autoSpaceDN w:val="0"/>
        <w:autoSpaceDE w:val="0"/>
        <w:widowControl/>
        <w:spacing w:line="290" w:lineRule="exact" w:before="16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Actively updating the apps on a system, or the operating system itself, doesn’t just give you the latest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features. It also generally includes performance improvements that often use more system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resources. With the maximum amount of installed RAM and an SSD, you’ll be well-equipped to run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latest version of each updated program.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Speed it up 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you feel like your computer is too slow, you can look at restarting your computer more often,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closing unused apps and browser tabs, and looking at your hard drive to see if it’s corrupted,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fragmented, or just needs to be upgraded or replaced with an SSD. Adding more RAM and updating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your operating system are also items to consider. Try some of these solutions and watch your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computer speed up! </w:t>
      </w:r>
    </w:p>
    <w:sectPr w:rsidR="00FC693F" w:rsidRPr="0006063C" w:rsidSect="00034616">
      <w:pgSz w:w="11906" w:h="16838"/>
      <w:pgMar w:top="704" w:right="1362" w:bottom="1440" w:left="14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ucial.com/articles/about-ssd/how-to-upgrade-to-an-ssd" TargetMode="External"/><Relationship Id="rId10" Type="http://schemas.openxmlformats.org/officeDocument/2006/relationships/hyperlink" Target="https://www.crucial.com/articles/about-memory/how-much-ram-does-my-computer-n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