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29DF" w14:textId="6F94A771" w:rsidR="00D912E3" w:rsidRDefault="00A753B6">
      <w:r>
        <w:rPr>
          <w:rFonts w:hint="eastAsia"/>
        </w:rPr>
        <w:t xml:space="preserve">大家好，我负责第三部分 </w:t>
      </w:r>
      <w:r>
        <w:t>跨世代沟通障碍成因与作用机制</w:t>
      </w:r>
      <w:r>
        <w:rPr>
          <w:rFonts w:hint="eastAsia"/>
        </w:rPr>
        <w:t xml:space="preserve"> 的同学</w:t>
      </w:r>
    </w:p>
    <w:p w14:paraId="5B7DEA7F" w14:textId="2502233A" w:rsidR="00A753B6" w:rsidRDefault="00A753B6" w:rsidP="00A753B6">
      <w:pPr>
        <w:pStyle w:val="ae"/>
      </w:pPr>
      <w:r>
        <w:rPr>
          <w:rFonts w:hint="eastAsia"/>
        </w:rPr>
        <w:t>说到跨世代沟通障碍，我们</w:t>
      </w:r>
      <w:r>
        <w:t>第一反应都会把原因归结为 “年龄代沟”—— 觉得不同岁数的人想法天生就不一样。但今天我想和大家说明的是：年龄和代际，往往只是最表层的标签；真正推动沟通障碍产生的，是职业阶段、工具习惯、职级权力、组织环境等多重因素共同作用的结果。</w:t>
      </w:r>
    </w:p>
    <w:p w14:paraId="0899EAB9" w14:textId="30865D96" w:rsidR="00A753B6" w:rsidRDefault="00A753B6" w:rsidP="00A753B6">
      <w:pPr>
        <w:pStyle w:val="ae"/>
      </w:pPr>
      <w:r>
        <w:t>首先第一点，是职业阶段与经验积累带来的认知差异。 同样一项工作，刚入行 1-2 年的员工，关注的是 “具体步骤是什么、我要交付什么内容”；而有 10 年以上经验的员工，首先关注的是 “这件事的目标是什么、风险点在哪里”。这种思考优先级的不同，本质是职业</w:t>
      </w:r>
      <w:r>
        <w:rPr>
          <w:rFonts w:hint="eastAsia"/>
        </w:rPr>
        <w:t>经验</w:t>
      </w:r>
      <w:r>
        <w:t>的差异，和年龄没有绝对的对应关系。我们常遇到的 “上级觉得下属没抓重点，下属觉得上级没说清楚”，很多时候不是两代人有代沟，而是双方处在不同的职业阶段，</w:t>
      </w:r>
      <w:r>
        <w:rPr>
          <w:rFonts w:hint="eastAsia"/>
        </w:rPr>
        <w:t>思考的维度不一致导致的。</w:t>
      </w:r>
    </w:p>
    <w:p w14:paraId="13CE73DB" w14:textId="0B7BC4EA" w:rsidR="00A753B6" w:rsidRDefault="00A753B6" w:rsidP="00A753B6">
      <w:pPr>
        <w:pStyle w:val="ae"/>
      </w:pPr>
      <w:r>
        <w:t>第二点，是数字工具习惯与信息接收模式的错位。 很多人会把 “不会用新工具” 当成年长员工的标签，但真实的职场里，问题往往不是 “会不会用”，而是 “习惯怎么用”。比如成长于邮件时代的员工，习惯用正式、完整的长文本同步信息，认为沟通要留痕、逻辑要完整；而熟悉即时通讯</w:t>
      </w:r>
      <w:r>
        <w:rPr>
          <w:rFonts w:hint="eastAsia"/>
        </w:rPr>
        <w:t>比如微信</w:t>
      </w:r>
      <w:r>
        <w:t>的员工，习惯用短句、碎片化的消息快速同步，觉得高效灵活。除此之外，表情包、语音消息、在线文档协作的接受度差异，本质都是信息接收习惯的不同。 而很多企业既没有统一沟通工具的使用规范，也没有配套的使用培训，让大家各自用自己习惯的方式对接，信息错位和情绪误解就自然产生了 —— 这不是年龄带来的必然问题，是</w:t>
      </w:r>
      <w:r>
        <w:rPr>
          <w:rFonts w:hint="eastAsia"/>
        </w:rPr>
        <w:t>信息接受者惯用沟通方式差异造成的</w:t>
      </w:r>
      <w:r>
        <w:rPr>
          <w:rFonts w:hint="eastAsia"/>
        </w:rPr>
        <w:t>。</w:t>
      </w:r>
    </w:p>
    <w:p w14:paraId="723F5852" w14:textId="77777777" w:rsidR="00A753B6" w:rsidRDefault="00A753B6" w:rsidP="00A753B6">
      <w:pPr>
        <w:pStyle w:val="ae"/>
      </w:pPr>
      <w:r>
        <w:t>第三点，也是最容易被掩盖的一点：职级权力与沟通话语权的不对等。 我们日常看到的很多 “代际冲突”，剥开年龄的外壳，本质是上下级的关系矛盾。比如管理者习惯指令式的自上而下沟通，年轻员工会觉得不被尊重、没有参与感；反过来，年轻员工习惯平等直接的表达，管理者可能会觉得不够服从、不够稳重。 这些矛盾的核心，是职级带来的权力差和沟通规则的缺失，只是刚好上下级分属不同的年龄层，就被简单贴上了 “代沟” 的标签。把问题归因为年龄，反而会让我们忽略真正的问题：团队里有没有建立双向的沟通机制，上下级有没有对齐沟通的边界。</w:t>
      </w:r>
    </w:p>
    <w:p w14:paraId="032C31BC" w14:textId="77777777" w:rsidR="00A753B6" w:rsidRDefault="00A753B6" w:rsidP="00A753B6">
      <w:pPr>
        <w:pStyle w:val="ae"/>
      </w:pPr>
      <w:r>
        <w:t>最后，组织文化与工作压力会进一步放大这些沟通矛盾。 当团队处在高压力、快节奏的项目周期里，大家没有多余的精力去解释背景、确认信息，沟通内容会不断缩水，不同经验、不同习惯的人，理解偏差就会被快速放大。这时候产生的摩擦，很容易被归因为 “对方难沟通”，并顺手贴上年龄标签，但本质上，是高压环境放大了原本就存在的沟通漏洞。</w:t>
      </w:r>
    </w:p>
    <w:p w14:paraId="517CBB02" w14:textId="263DFA95" w:rsidR="00A753B6" w:rsidRDefault="00A753B6" w:rsidP="00A753B6">
      <w:pPr>
        <w:pStyle w:val="ae"/>
      </w:pPr>
      <w:r>
        <w:t>所以总结来说：职场里的跨世代沟通障碍，从来不是 “不同年龄的人天生合不来”。表面上看是代际冲突，往深层看，可能是职业阶段的信息差，可能是工具习惯的不统一与培训缺失，可能是职级权力带来的沟通不对等，也可能是高压环境下的任务表达缩水。只有跳出 “年龄标签”，看到这些真实的作用机制，我们才能找到真正有效的解决办法。</w:t>
      </w:r>
    </w:p>
    <w:p w14:paraId="596CED0D" w14:textId="77777777" w:rsidR="00A753B6" w:rsidRPr="00A753B6" w:rsidRDefault="00A753B6">
      <w:pPr>
        <w:rPr>
          <w:rFonts w:hint="eastAsia"/>
        </w:rPr>
      </w:pPr>
    </w:p>
    <w:sectPr w:rsidR="00A753B6" w:rsidRPr="00A75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B6"/>
    <w:rsid w:val="001E4CC9"/>
    <w:rsid w:val="00594E99"/>
    <w:rsid w:val="00A040E9"/>
    <w:rsid w:val="00A753B6"/>
    <w:rsid w:val="00B1619C"/>
    <w:rsid w:val="00B34783"/>
    <w:rsid w:val="00D9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686D0"/>
  <w15:chartTrackingRefBased/>
  <w15:docId w15:val="{E722E7CA-6A72-464D-885F-D8F25ACD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3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3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3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3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3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3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3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3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3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3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3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53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3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3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3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3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3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3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3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3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3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3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3B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753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hanhui sheng</dc:creator>
  <cp:keywords/>
  <dc:description/>
  <cp:lastModifiedBy>hanhui sheng</cp:lastModifiedBy>
  <cp:revision>1</cp:revision>
  <dcterms:created xsi:type="dcterms:W3CDTF">2026-10-27T07:10:00Z</dcterms:created>
  <dcterms:modified xsi:type="dcterms:W3CDTF">2026-10-27T07:21:00Z</dcterms:modified>
</cp:coreProperties>
</file>