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2022.2.22(回调博反弹)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2022.2.22 上证指数跌，源于券商向下，银行向上，地产，基建向上，金属资源反弹（向上未知），反弹判断券商向下不大，指数向下空间有限，分仓打地产基建银行，少部分打红利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理想买位</w:t>
      </w:r>
      <w:r>
        <w:rPr>
          <w:rFonts w:hint="eastAsia"/>
          <w:lang w:val="en-US" w:eastAsia="zh-CN"/>
        </w:rPr>
        <w:t>3426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2022.2.2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上证指数</w:t>
      </w:r>
      <w:r>
        <w:rPr>
          <w:rFonts w:hint="eastAsia"/>
          <w:lang w:eastAsia="zh-CN"/>
        </w:rPr>
        <w:t>涨，地产基建走势较弱直接出掉，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</w:rPr>
        <w:t>2022.2.2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eastAsia"/>
          <w:color w:val="0000FF"/>
        </w:rPr>
        <w:t xml:space="preserve"> 上证指数</w:t>
      </w:r>
      <w:r>
        <w:rPr>
          <w:rFonts w:hint="eastAsia"/>
          <w:color w:val="0000FF"/>
          <w:lang w:eastAsia="zh-CN"/>
        </w:rPr>
        <w:t>低开直下之后回收，</w:t>
      </w:r>
    </w:p>
    <w:p>
      <w:pPr>
        <w:rPr>
          <w:rFonts w:hint="eastAsia"/>
          <w:color w:val="0000FF"/>
          <w:lang w:eastAsia="zh-CN"/>
        </w:rPr>
      </w:pP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</w:rPr>
        <w:t>2022.2.2</w:t>
      </w:r>
      <w:r>
        <w:rPr>
          <w:rFonts w:hint="eastAsia"/>
          <w:color w:val="0000FF"/>
          <w:lang w:val="en-US" w:eastAsia="zh-CN"/>
        </w:rPr>
        <w:t>5（周五）新能源，半导体，锂电，光伏走势创业板大涨近3点</w:t>
      </w:r>
      <w:r>
        <w:rPr>
          <w:rFonts w:hint="eastAsia"/>
          <w:color w:val="0000FF"/>
        </w:rPr>
        <w:t xml:space="preserve"> 上证指数</w:t>
      </w:r>
      <w:r>
        <w:rPr>
          <w:rFonts w:hint="eastAsia"/>
          <w:color w:val="0000FF"/>
          <w:lang w:eastAsia="zh-CN"/>
        </w:rPr>
        <w:t>稍弱，当日半导体涨幅较大，满进新能源判断反弹继续，本波最强的是光伏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2022.2.2</w:t>
      </w:r>
      <w:r>
        <w:rPr>
          <w:rFonts w:hint="eastAsia"/>
          <w:lang w:val="en-US" w:eastAsia="zh-CN"/>
        </w:rPr>
        <w:t>8（周一）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1/4进半导体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2022.</w:t>
      </w:r>
      <w:r>
        <w:rPr>
          <w:rFonts w:hint="eastAsia"/>
          <w:lang w:val="en-US" w:eastAsia="zh-CN"/>
        </w:rPr>
        <w:t>3.1（周一）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创业板压力，</w:t>
      </w:r>
      <w:r>
        <w:rPr>
          <w:rFonts w:hint="eastAsia"/>
          <w:lang w:val="en-US" w:eastAsia="zh-CN"/>
        </w:rPr>
        <w:t>半导体不表现，全出，下午上证发力，猪肉 和 酿酒的带动下涨，猪肉涨幅较大，满进白酒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2022.</w:t>
      </w:r>
      <w:r>
        <w:rPr>
          <w:rFonts w:hint="eastAsia"/>
          <w:lang w:val="en-US" w:eastAsia="zh-CN"/>
        </w:rPr>
        <w:t>3.2（周二）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创业板回调两个多点，</w:t>
      </w:r>
      <w:r>
        <w:rPr>
          <w:rFonts w:hint="eastAsia"/>
          <w:lang w:val="en-US" w:eastAsia="zh-CN"/>
        </w:rPr>
        <w:t>半导体，新能源下跌，上证全天横盘，但跌幅较少。昨日进的酿酒低开一个多点较弱，多数板块无上攻意愿，猪肉跌幅较小，相对强势，操作上面全出白酒，空仓观望。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E01D0"/>
    <w:rsid w:val="3F253D02"/>
    <w:rsid w:val="3F8E5173"/>
    <w:rsid w:val="407C002B"/>
    <w:rsid w:val="42A94C38"/>
    <w:rsid w:val="7F06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2022-02-22T03:20:00Z</dcterms:created>
  <dc:creator>UserA</dc:creator>
  <cp:lastModifiedBy>UserA</cp:lastModifiedBy>
  <dcterms:modified xsi:type="dcterms:W3CDTF">2022-03-02T06:46:12Z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A50A9AD4E32B48A4990C87F0F997F75D</vt:lpwstr>
  </property>
</Properties>
</file>