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9DA7" w14:textId="77777777" w:rsidR="00F266B9" w:rsidRDefault="00F266B9" w:rsidP="00F266B9">
      <w:pPr>
        <w:outlineLvl w:val="0"/>
        <w:rPr>
          <w:rFonts w:ascii="Arial" w:hAnsi="Arial" w:hint="eastAsia"/>
          <w:b/>
          <w:sz w:val="48"/>
        </w:rPr>
      </w:pPr>
      <w:bookmarkStart w:id="0" w:name="_Toc6911569"/>
      <w:bookmarkStart w:id="1" w:name="_Toc13469582"/>
      <w:bookmarkStart w:id="2" w:name="_Toc60217222"/>
      <w:bookmarkStart w:id="3" w:name="_Toc151540169"/>
    </w:p>
    <w:p w14:paraId="3192CB63" w14:textId="77777777" w:rsidR="00F266B9" w:rsidRDefault="00F266B9" w:rsidP="00F266B9">
      <w:pPr>
        <w:ind w:left="397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嘉兴公交</w:t>
      </w:r>
      <w:proofErr w:type="gramStart"/>
      <w:r>
        <w:rPr>
          <w:rFonts w:hint="eastAsia"/>
          <w:b/>
          <w:sz w:val="48"/>
          <w:szCs w:val="48"/>
        </w:rPr>
        <w:t>一</w:t>
      </w:r>
      <w:proofErr w:type="gramEnd"/>
      <w:r>
        <w:rPr>
          <w:rFonts w:hint="eastAsia"/>
          <w:b/>
          <w:sz w:val="48"/>
          <w:szCs w:val="48"/>
        </w:rPr>
        <w:t>卡通</w:t>
      </w:r>
    </w:p>
    <w:p w14:paraId="679165E3" w14:textId="77777777" w:rsidR="00F266B9" w:rsidRDefault="00F266B9" w:rsidP="00F266B9">
      <w:pPr>
        <w:ind w:left="397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超级</w:t>
      </w:r>
      <w:r>
        <w:rPr>
          <w:rFonts w:hint="eastAsia"/>
          <w:b/>
          <w:sz w:val="48"/>
          <w:szCs w:val="48"/>
        </w:rPr>
        <w:t>S</w:t>
      </w:r>
      <w:r>
        <w:rPr>
          <w:b/>
          <w:sz w:val="48"/>
          <w:szCs w:val="48"/>
        </w:rPr>
        <w:t>IM</w:t>
      </w:r>
      <w:r>
        <w:rPr>
          <w:rFonts w:hint="eastAsia"/>
          <w:b/>
          <w:sz w:val="48"/>
          <w:szCs w:val="48"/>
        </w:rPr>
        <w:t>卡消费记录文件交换格式</w:t>
      </w:r>
    </w:p>
    <w:p w14:paraId="4FFEA448" w14:textId="77777777" w:rsidR="00F266B9" w:rsidRDefault="00F266B9" w:rsidP="00F266B9">
      <w:pPr>
        <w:jc w:val="center"/>
        <w:rPr>
          <w:rFonts w:ascii="Arial" w:hAnsi="Arial" w:hint="eastAsia"/>
          <w:b/>
          <w:sz w:val="32"/>
        </w:rPr>
      </w:pPr>
      <w:r>
        <w:rPr>
          <w:rFonts w:ascii="Arial" w:hAnsi="Arial"/>
          <w:b/>
          <w:sz w:val="32"/>
        </w:rPr>
        <w:t>Version 1.</w:t>
      </w:r>
      <w:r>
        <w:rPr>
          <w:rFonts w:ascii="Arial" w:hAnsi="Arial" w:hint="eastAsia"/>
          <w:b/>
          <w:sz w:val="32"/>
        </w:rPr>
        <w:t>0</w:t>
      </w:r>
      <w:r>
        <w:rPr>
          <w:rFonts w:ascii="Arial" w:hAnsi="Arial"/>
          <w:b/>
          <w:sz w:val="32"/>
        </w:rPr>
        <w:t>.</w:t>
      </w:r>
      <w:r>
        <w:rPr>
          <w:rFonts w:ascii="Arial" w:hAnsi="Arial" w:hint="eastAsia"/>
          <w:b/>
          <w:sz w:val="32"/>
        </w:rPr>
        <w:t>0</w:t>
      </w:r>
    </w:p>
    <w:p w14:paraId="76F150CB" w14:textId="77777777" w:rsidR="00F266B9" w:rsidRDefault="00F266B9" w:rsidP="00F266B9">
      <w:pPr>
        <w:jc w:val="center"/>
        <w:rPr>
          <w:rFonts w:ascii="Arial" w:hAnsi="Arial"/>
          <w:b/>
          <w:sz w:val="48"/>
        </w:rPr>
      </w:pPr>
    </w:p>
    <w:p w14:paraId="22B57881" w14:textId="77777777" w:rsidR="00F266B9" w:rsidRDefault="00F266B9" w:rsidP="00F266B9">
      <w:pPr>
        <w:jc w:val="center"/>
        <w:rPr>
          <w:rFonts w:ascii="Arial" w:hAnsi="Arial"/>
          <w:b/>
          <w:sz w:val="48"/>
        </w:rPr>
      </w:pPr>
    </w:p>
    <w:p w14:paraId="26DCB0FA" w14:textId="77777777" w:rsidR="00F266B9" w:rsidRDefault="00F266B9" w:rsidP="00F266B9">
      <w:pPr>
        <w:jc w:val="center"/>
        <w:rPr>
          <w:rFonts w:ascii="Arial" w:hAnsi="Arial"/>
          <w:b/>
          <w:sz w:val="48"/>
        </w:rPr>
      </w:pPr>
    </w:p>
    <w:p w14:paraId="7B7E1E90" w14:textId="77777777" w:rsidR="00F266B9" w:rsidRDefault="00F266B9" w:rsidP="00F266B9">
      <w:pPr>
        <w:jc w:val="center"/>
        <w:rPr>
          <w:rFonts w:ascii="Arial" w:hAnsi="Arial"/>
          <w:b/>
          <w:sz w:val="48"/>
        </w:rPr>
      </w:pPr>
    </w:p>
    <w:p w14:paraId="30677FE9" w14:textId="77777777" w:rsidR="00F266B9" w:rsidRDefault="00F266B9" w:rsidP="00F266B9">
      <w:pPr>
        <w:jc w:val="center"/>
        <w:rPr>
          <w:rFonts w:ascii="Arial" w:hAnsi="Arial"/>
          <w:b/>
          <w:sz w:val="48"/>
        </w:rPr>
      </w:pPr>
    </w:p>
    <w:p w14:paraId="0DA2E264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3CD3DA83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2672B8AC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1A23533D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583CF9D7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36498D2A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3EB958DA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67927FCE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7A3DEF27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350CABE5" w14:textId="77777777" w:rsidR="00F266B9" w:rsidRDefault="00F266B9" w:rsidP="00F266B9">
      <w:pPr>
        <w:rPr>
          <w:rFonts w:ascii="Arial" w:hAnsi="Arial" w:hint="eastAsia"/>
          <w:b/>
          <w:sz w:val="30"/>
        </w:rPr>
      </w:pPr>
    </w:p>
    <w:p w14:paraId="422B4C6E" w14:textId="77777777" w:rsidR="00F266B9" w:rsidRDefault="00F266B9" w:rsidP="00F266B9">
      <w:pPr>
        <w:jc w:val="center"/>
        <w:rPr>
          <w:rFonts w:ascii="Arial" w:hAnsi="宋体" w:hint="eastAsia"/>
          <w:b/>
          <w:sz w:val="32"/>
        </w:rPr>
      </w:pPr>
      <w:r>
        <w:rPr>
          <w:rFonts w:ascii="Arial" w:hAnsi="宋体" w:hint="eastAsia"/>
          <w:b/>
          <w:sz w:val="32"/>
        </w:rPr>
        <w:t>嘉兴市公共交通有限公司</w:t>
      </w:r>
    </w:p>
    <w:p w14:paraId="121FE271" w14:textId="77777777" w:rsidR="00F266B9" w:rsidRDefault="00F266B9" w:rsidP="00F266B9">
      <w:pPr>
        <w:rPr>
          <w:rFonts w:hint="eastAsia"/>
        </w:rPr>
      </w:pPr>
    </w:p>
    <w:p w14:paraId="6C3ED1A7" w14:textId="77777777" w:rsidR="00F266B9" w:rsidRDefault="00F266B9" w:rsidP="00F266B9">
      <w:pPr>
        <w:rPr>
          <w:rFonts w:hint="eastAsia"/>
        </w:rPr>
      </w:pPr>
    </w:p>
    <w:p w14:paraId="40FDF43F" w14:textId="77777777" w:rsidR="00F266B9" w:rsidRDefault="00F266B9" w:rsidP="00F266B9">
      <w:pPr>
        <w:rPr>
          <w:rFonts w:hint="eastAsia"/>
        </w:rPr>
      </w:pPr>
    </w:p>
    <w:p w14:paraId="698FE309" w14:textId="77777777" w:rsidR="00F266B9" w:rsidRDefault="00F266B9" w:rsidP="00F266B9">
      <w:pPr>
        <w:rPr>
          <w:rFonts w:hint="eastAsia"/>
        </w:rPr>
      </w:pPr>
    </w:p>
    <w:p w14:paraId="5005BB6B" w14:textId="77777777" w:rsidR="00F266B9" w:rsidRDefault="00F266B9" w:rsidP="00F266B9">
      <w:pPr>
        <w:pStyle w:val="2"/>
        <w:numPr>
          <w:ilvl w:val="0"/>
          <w:numId w:val="0"/>
        </w:numPr>
        <w:rPr>
          <w:rFonts w:hAnsi="宋体" w:cs="Arial"/>
          <w:lang w:eastAsia="zh-CN"/>
        </w:rPr>
      </w:pPr>
      <w:r>
        <w:rPr>
          <w:lang w:eastAsia="zh-CN"/>
        </w:rPr>
        <w:br w:type="page"/>
      </w:r>
      <w:r>
        <w:rPr>
          <w:rFonts w:hAnsi="宋体" w:cs="Arial" w:hint="eastAsia"/>
          <w:lang w:eastAsia="zh-CN"/>
        </w:rPr>
        <w:lastRenderedPageBreak/>
        <w:t>1、文件</w:t>
      </w:r>
      <w:r>
        <w:rPr>
          <w:rFonts w:hAnsi="宋体" w:cs="Arial"/>
          <w:lang w:eastAsia="zh-CN"/>
        </w:rPr>
        <w:t>命名规则</w:t>
      </w:r>
      <w:bookmarkEnd w:id="0"/>
      <w:bookmarkEnd w:id="1"/>
      <w:bookmarkEnd w:id="2"/>
      <w:bookmarkEnd w:id="3"/>
    </w:p>
    <w:p w14:paraId="06F3C7F9" w14:textId="77777777" w:rsidR="00F266B9" w:rsidRDefault="00F266B9" w:rsidP="00F266B9">
      <w:pPr>
        <w:pStyle w:val="a5"/>
        <w:rPr>
          <w:rFonts w:ascii="宋体" w:hAnsi="宋体" w:hint="eastAsia"/>
          <w:lang w:eastAsia="zh-CN"/>
        </w:rPr>
      </w:pPr>
      <w:r>
        <w:rPr>
          <w:rFonts w:ascii="宋体" w:hAnsi="宋体" w:cs="Arial"/>
          <w:szCs w:val="21"/>
          <w:lang w:eastAsia="zh-CN"/>
        </w:rPr>
        <w:t>文件名称使用2</w:t>
      </w:r>
      <w:r>
        <w:rPr>
          <w:rFonts w:ascii="宋体" w:hAnsi="宋体" w:cs="Arial" w:hint="eastAsia"/>
          <w:szCs w:val="21"/>
          <w:lang w:eastAsia="zh-CN"/>
        </w:rPr>
        <w:t>6</w:t>
      </w:r>
      <w:r>
        <w:rPr>
          <w:rFonts w:ascii="宋体" w:hAnsi="宋体" w:cs="Arial"/>
          <w:szCs w:val="21"/>
          <w:lang w:eastAsia="zh-CN"/>
        </w:rPr>
        <w:t>位ASCII码字符，格式为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5"/>
        <w:gridCol w:w="2310"/>
        <w:gridCol w:w="1935"/>
        <w:gridCol w:w="2779"/>
      </w:tblGrid>
      <w:tr w:rsidR="00F266B9" w14:paraId="56DCC8A9" w14:textId="77777777" w:rsidTr="00FF0B7B">
        <w:trPr>
          <w:cantSplit/>
          <w:jc w:val="center"/>
        </w:trPr>
        <w:tc>
          <w:tcPr>
            <w:tcW w:w="2615" w:type="dxa"/>
          </w:tcPr>
          <w:p w14:paraId="514B559A" w14:textId="77777777" w:rsidR="00F266B9" w:rsidRDefault="00F266B9" w:rsidP="00FF0B7B">
            <w:pPr>
              <w:pStyle w:val="a4"/>
              <w:ind w:firstLineChars="0" w:firstLine="0"/>
              <w:jc w:val="center"/>
            </w:pPr>
            <w:bookmarkStart w:id="4" w:name="_充值文件名"/>
            <w:bookmarkEnd w:id="4"/>
            <w:r>
              <w:t>数据</w:t>
            </w:r>
            <w:proofErr w:type="gramStart"/>
            <w:r>
              <w:t>元</w:t>
            </w:r>
            <w:r>
              <w:rPr>
                <w:rFonts w:hint="eastAsia"/>
              </w:rPr>
              <w:t>说明</w:t>
            </w:r>
            <w:proofErr w:type="gramEnd"/>
          </w:p>
        </w:tc>
        <w:tc>
          <w:tcPr>
            <w:tcW w:w="2310" w:type="dxa"/>
          </w:tcPr>
          <w:p w14:paraId="521FCCFC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1935" w:type="dxa"/>
          </w:tcPr>
          <w:p w14:paraId="2907C9CC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779" w:type="dxa"/>
          </w:tcPr>
          <w:p w14:paraId="2AD56051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值</w:t>
            </w:r>
          </w:p>
        </w:tc>
      </w:tr>
      <w:tr w:rsidR="00F266B9" w14:paraId="393DB178" w14:textId="77777777" w:rsidTr="00FF0B7B">
        <w:trPr>
          <w:cantSplit/>
          <w:jc w:val="center"/>
        </w:trPr>
        <w:tc>
          <w:tcPr>
            <w:tcW w:w="2615" w:type="dxa"/>
          </w:tcPr>
          <w:p w14:paraId="6F0ACEF0" w14:textId="77777777" w:rsidR="00F266B9" w:rsidRDefault="00F266B9" w:rsidP="00FF0B7B">
            <w:pPr>
              <w:pStyle w:val="a4"/>
              <w:ind w:firstLine="420"/>
            </w:pPr>
            <w:r>
              <w:t>文件标识</w:t>
            </w:r>
          </w:p>
        </w:tc>
        <w:tc>
          <w:tcPr>
            <w:tcW w:w="2310" w:type="dxa"/>
          </w:tcPr>
          <w:p w14:paraId="0CB1BB56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A</w:t>
            </w:r>
          </w:p>
        </w:tc>
        <w:tc>
          <w:tcPr>
            <w:tcW w:w="1935" w:type="dxa"/>
          </w:tcPr>
          <w:p w14:paraId="196C8652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2</w:t>
            </w:r>
          </w:p>
        </w:tc>
        <w:tc>
          <w:tcPr>
            <w:tcW w:w="2779" w:type="dxa"/>
          </w:tcPr>
          <w:p w14:paraId="7369B47A" w14:textId="77777777" w:rsidR="00F266B9" w:rsidRDefault="00F266B9" w:rsidP="00FF0B7B">
            <w:pPr>
              <w:pStyle w:val="a4"/>
              <w:ind w:firstLineChars="0" w:firstLine="0"/>
            </w:pPr>
            <w:r>
              <w:t>SP</w:t>
            </w:r>
          </w:p>
        </w:tc>
      </w:tr>
      <w:tr w:rsidR="00F266B9" w14:paraId="20392C41" w14:textId="77777777" w:rsidTr="00FF0B7B">
        <w:trPr>
          <w:cantSplit/>
          <w:jc w:val="center"/>
        </w:trPr>
        <w:tc>
          <w:tcPr>
            <w:tcW w:w="2615" w:type="dxa"/>
          </w:tcPr>
          <w:p w14:paraId="0ECE19E5" w14:textId="77777777" w:rsidR="00F266B9" w:rsidRDefault="00F266B9" w:rsidP="00FF0B7B">
            <w:pPr>
              <w:pStyle w:val="a4"/>
              <w:ind w:firstLine="420"/>
            </w:pPr>
            <w:r>
              <w:t>日期</w:t>
            </w:r>
          </w:p>
        </w:tc>
        <w:tc>
          <w:tcPr>
            <w:tcW w:w="2310" w:type="dxa"/>
          </w:tcPr>
          <w:p w14:paraId="13C41CBE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35" w:type="dxa"/>
          </w:tcPr>
          <w:p w14:paraId="658F617D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79" w:type="dxa"/>
          </w:tcPr>
          <w:p w14:paraId="489BE8A7" w14:textId="77777777" w:rsidR="00F266B9" w:rsidRDefault="00F266B9" w:rsidP="00FF0B7B">
            <w:pPr>
              <w:pStyle w:val="a4"/>
              <w:ind w:firstLineChars="0" w:firstLine="0"/>
            </w:pPr>
            <w:r>
              <w:rPr>
                <w:rFonts w:hint="eastAsia"/>
              </w:rPr>
              <w:t>000101～991231(</w:t>
            </w:r>
            <w:proofErr w:type="spellStart"/>
            <w:r>
              <w:rPr>
                <w:rFonts w:hint="eastAsia"/>
              </w:rPr>
              <w:t>yymmdd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F266B9" w14:paraId="5A5AFEAD" w14:textId="77777777" w:rsidTr="00FF0B7B">
        <w:trPr>
          <w:cantSplit/>
          <w:jc w:val="center"/>
        </w:trPr>
        <w:tc>
          <w:tcPr>
            <w:tcW w:w="2615" w:type="dxa"/>
          </w:tcPr>
          <w:p w14:paraId="4C638E6F" w14:textId="77777777" w:rsidR="00F266B9" w:rsidRDefault="00F266B9" w:rsidP="00FF0B7B">
            <w:pPr>
              <w:pStyle w:val="a4"/>
              <w:ind w:firstLine="420"/>
            </w:pPr>
            <w:r>
              <w:rPr>
                <w:rFonts w:hint="eastAsia"/>
              </w:rPr>
              <w:t>二级清算中心代码</w:t>
            </w:r>
          </w:p>
        </w:tc>
        <w:tc>
          <w:tcPr>
            <w:tcW w:w="2310" w:type="dxa"/>
          </w:tcPr>
          <w:p w14:paraId="225C037B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935" w:type="dxa"/>
          </w:tcPr>
          <w:p w14:paraId="3EFE4047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79" w:type="dxa"/>
          </w:tcPr>
          <w:p w14:paraId="3AF4BF48" w14:textId="77777777" w:rsidR="00F266B9" w:rsidRDefault="00F266B9" w:rsidP="00FF0B7B">
            <w:pPr>
              <w:pStyle w:val="a4"/>
              <w:ind w:firstLineChars="0" w:firstLine="0"/>
            </w:pPr>
            <w:r>
              <w:rPr>
                <w:rFonts w:hint="eastAsia"/>
              </w:rPr>
              <w:t>00000001～99999999（注：指交易</w:t>
            </w:r>
            <w:proofErr w:type="gramStart"/>
            <w:r>
              <w:rPr>
                <w:rFonts w:hint="eastAsia"/>
              </w:rPr>
              <w:t>地区域</w:t>
            </w:r>
            <w:proofErr w:type="gramEnd"/>
            <w:r>
              <w:rPr>
                <w:rFonts w:hint="eastAsia"/>
              </w:rPr>
              <w:t>中心代码。</w:t>
            </w:r>
          </w:p>
        </w:tc>
      </w:tr>
      <w:tr w:rsidR="00F266B9" w14:paraId="554C843F" w14:textId="77777777" w:rsidTr="00FF0B7B">
        <w:trPr>
          <w:cantSplit/>
          <w:trHeight w:val="229"/>
          <w:jc w:val="center"/>
        </w:trPr>
        <w:tc>
          <w:tcPr>
            <w:tcW w:w="2615" w:type="dxa"/>
          </w:tcPr>
          <w:p w14:paraId="6FE924A9" w14:textId="77777777" w:rsidR="00F266B9" w:rsidRDefault="00F266B9" w:rsidP="00FF0B7B">
            <w:pPr>
              <w:pStyle w:val="a4"/>
              <w:ind w:firstLine="420"/>
            </w:pPr>
            <w:r>
              <w:t>序列号</w:t>
            </w:r>
          </w:p>
        </w:tc>
        <w:tc>
          <w:tcPr>
            <w:tcW w:w="2310" w:type="dxa"/>
          </w:tcPr>
          <w:p w14:paraId="5E306439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1935" w:type="dxa"/>
          </w:tcPr>
          <w:p w14:paraId="0181D03A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779" w:type="dxa"/>
          </w:tcPr>
          <w:p w14:paraId="6C1DFBA9" w14:textId="77777777" w:rsidR="00F266B9" w:rsidRDefault="00F266B9" w:rsidP="00FF0B7B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000000～999999 </w:t>
            </w:r>
          </w:p>
        </w:tc>
      </w:tr>
      <w:tr w:rsidR="00F266B9" w14:paraId="3AD03291" w14:textId="77777777" w:rsidTr="00FF0B7B">
        <w:trPr>
          <w:cantSplit/>
          <w:trHeight w:val="229"/>
          <w:jc w:val="center"/>
        </w:trPr>
        <w:tc>
          <w:tcPr>
            <w:tcW w:w="2615" w:type="dxa"/>
          </w:tcPr>
          <w:p w14:paraId="737A4205" w14:textId="77777777" w:rsidR="00F266B9" w:rsidRDefault="00F266B9" w:rsidP="00FF0B7B">
            <w:pPr>
              <w:pStyle w:val="a4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后缀名</w:t>
            </w:r>
          </w:p>
        </w:tc>
        <w:tc>
          <w:tcPr>
            <w:tcW w:w="2310" w:type="dxa"/>
          </w:tcPr>
          <w:p w14:paraId="3443B18E" w14:textId="77777777" w:rsidR="00F266B9" w:rsidRDefault="00F266B9" w:rsidP="00FF0B7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935" w:type="dxa"/>
          </w:tcPr>
          <w:p w14:paraId="23FF5241" w14:textId="77777777" w:rsidR="00F266B9" w:rsidRDefault="00F266B9" w:rsidP="00FF0B7B">
            <w:pPr>
              <w:pStyle w:val="a4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79" w:type="dxa"/>
          </w:tcPr>
          <w:p w14:paraId="15034DE6" w14:textId="77777777" w:rsidR="00F266B9" w:rsidRDefault="00F266B9" w:rsidP="00FF0B7B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.REC</w:t>
            </w:r>
          </w:p>
        </w:tc>
      </w:tr>
    </w:tbl>
    <w:p w14:paraId="6030BF7D" w14:textId="77777777" w:rsidR="00F266B9" w:rsidRDefault="00F266B9" w:rsidP="00F266B9">
      <w:pPr>
        <w:pStyle w:val="a5"/>
        <w:rPr>
          <w:rFonts w:ascii="宋体" w:hAnsi="宋体" w:cs="Arial" w:hint="eastAsia"/>
          <w:sz w:val="24"/>
          <w:szCs w:val="24"/>
          <w:lang w:eastAsia="zh-CN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880"/>
        <w:gridCol w:w="3220"/>
      </w:tblGrid>
      <w:tr w:rsidR="00F266B9" w14:paraId="2AD0F718" w14:textId="77777777" w:rsidTr="00FF0B7B">
        <w:trPr>
          <w:cantSplit/>
        </w:trPr>
        <w:tc>
          <w:tcPr>
            <w:tcW w:w="818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92EFDF2" w14:textId="77777777" w:rsidR="00F266B9" w:rsidRDefault="00F266B9" w:rsidP="00FF0B7B">
            <w:pPr>
              <w:framePr w:hSpace="181" w:wrap="around" w:vAnchor="text" w:hAnchor="page" w:x="2325" w:y="1"/>
              <w:jc w:val="center"/>
              <w:rPr>
                <w:rFonts w:ascii="宋体" w:hAnsi="宋体" w:cs="Arial"/>
                <w:b/>
              </w:rPr>
            </w:pPr>
            <w:r>
              <w:rPr>
                <w:rFonts w:ascii="宋体" w:hAnsi="宋体" w:cs="Arial"/>
                <w:b/>
              </w:rPr>
              <w:t>文件标识</w:t>
            </w:r>
          </w:p>
        </w:tc>
      </w:tr>
      <w:tr w:rsidR="00F266B9" w14:paraId="1602A526" w14:textId="77777777" w:rsidTr="00FF0B7B">
        <w:trPr>
          <w:cantSplit/>
          <w:trHeight w:val="251"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DA426D1" w14:textId="77777777" w:rsidR="00F266B9" w:rsidRDefault="00F266B9" w:rsidP="00FF0B7B">
            <w:pPr>
              <w:framePr w:hSpace="181" w:wrap="around" w:vAnchor="text" w:hAnchor="page" w:x="2325" w:y="1"/>
              <w:ind w:firstLine="21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文件标识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444" w14:textId="77777777" w:rsidR="00F266B9" w:rsidRDefault="00F266B9" w:rsidP="00FF0B7B">
            <w:pPr>
              <w:framePr w:hSpace="181" w:wrap="around" w:vAnchor="text" w:hAnchor="page" w:x="2325" w:y="1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说明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4EAAFD" w14:textId="77777777" w:rsidR="00F266B9" w:rsidRDefault="00F266B9" w:rsidP="00FF0B7B">
            <w:pPr>
              <w:framePr w:hSpace="181" w:wrap="around" w:vAnchor="text" w:hAnchor="page" w:x="2325" w:y="1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传输方向</w:t>
            </w:r>
          </w:p>
        </w:tc>
      </w:tr>
      <w:tr w:rsidR="00F266B9" w14:paraId="0D744010" w14:textId="77777777" w:rsidTr="00FF0B7B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E86523B" w14:textId="77777777" w:rsidR="00F266B9" w:rsidRDefault="00F266B9" w:rsidP="00FF0B7B">
            <w:pPr>
              <w:framePr w:hSpace="181" w:wrap="around" w:vAnchor="text" w:hAnchor="page" w:x="2325" w:y="1"/>
              <w:ind w:firstLine="210"/>
              <w:rPr>
                <w:rFonts w:ascii="宋体" w:hAnsi="宋体" w:cs="Arial" w:hint="eastAsia"/>
              </w:rPr>
            </w:pPr>
            <w:r>
              <w:rPr>
                <w:rFonts w:ascii="宋体" w:hAnsi="宋体" w:cs="Arial"/>
              </w:rPr>
              <w:t>SP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A0D1" w14:textId="77777777" w:rsidR="00F266B9" w:rsidRDefault="00F266B9" w:rsidP="00FF0B7B">
            <w:pPr>
              <w:framePr w:hSpace="181" w:wrap="around" w:vAnchor="text" w:hAnchor="page" w:x="2325" w:y="1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超级S</w:t>
            </w:r>
            <w:r>
              <w:rPr>
                <w:rFonts w:ascii="宋体" w:hAnsi="宋体" w:cs="Arial"/>
              </w:rPr>
              <w:t>IM</w:t>
            </w:r>
            <w:r>
              <w:rPr>
                <w:rFonts w:ascii="宋体" w:hAnsi="宋体" w:cs="Arial" w:hint="eastAsia"/>
              </w:rPr>
              <w:t>卡交易文件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DF1D4F" w14:textId="77777777" w:rsidR="00F266B9" w:rsidRDefault="00F266B9" w:rsidP="00FF0B7B">
            <w:pPr>
              <w:framePr w:hSpace="181" w:wrap="around" w:vAnchor="text" w:hAnchor="page" w:x="2325" w:y="1"/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嘉兴公交→</w:t>
            </w:r>
            <w:r>
              <w:rPr>
                <w:rFonts w:ascii="Arial" w:hAnsi="宋体" w:hint="eastAsia"/>
              </w:rPr>
              <w:t>移动平台</w:t>
            </w:r>
          </w:p>
        </w:tc>
      </w:tr>
      <w:tr w:rsidR="00F266B9" w14:paraId="7ACB2DB6" w14:textId="77777777" w:rsidTr="00FF0B7B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FCA608E" w14:textId="77777777" w:rsidR="00F266B9" w:rsidRPr="00261F99" w:rsidRDefault="00F266B9" w:rsidP="00FF0B7B">
            <w:pPr>
              <w:framePr w:hSpace="181" w:wrap="around" w:vAnchor="text" w:hAnchor="page" w:x="2325" w:y="1"/>
              <w:ind w:firstLine="210"/>
              <w:rPr>
                <w:rFonts w:ascii="宋体" w:hAnsi="宋体" w:cs="Arial" w:hint="eastAsia"/>
                <w:b/>
                <w:color w:val="FF0000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71102" w14:textId="77777777" w:rsidR="00F266B9" w:rsidRPr="00261F99" w:rsidRDefault="00F266B9" w:rsidP="00FF0B7B">
            <w:pPr>
              <w:framePr w:hSpace="181" w:wrap="around" w:vAnchor="text" w:hAnchor="page" w:x="2325" w:y="1"/>
              <w:rPr>
                <w:rFonts w:ascii="宋体" w:hAnsi="宋体" w:cs="Arial"/>
                <w:b/>
                <w:color w:val="FF0000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84695F" w14:textId="77777777" w:rsidR="00F266B9" w:rsidRPr="00261F99" w:rsidRDefault="00F266B9" w:rsidP="00FF0B7B">
            <w:pPr>
              <w:framePr w:hSpace="181" w:wrap="around" w:vAnchor="text" w:hAnchor="page" w:x="2325" w:y="1"/>
              <w:rPr>
                <w:rFonts w:ascii="宋体" w:hAnsi="宋体" w:cs="Arial" w:hint="eastAsia"/>
                <w:b/>
                <w:color w:val="FF0000"/>
              </w:rPr>
            </w:pPr>
          </w:p>
        </w:tc>
      </w:tr>
      <w:tr w:rsidR="00F266B9" w14:paraId="7707DC2A" w14:textId="77777777" w:rsidTr="00FF0B7B">
        <w:trPr>
          <w:cantSplit/>
        </w:trPr>
        <w:tc>
          <w:tcPr>
            <w:tcW w:w="20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5FA594E7" w14:textId="77777777" w:rsidR="00F266B9" w:rsidRDefault="00F266B9" w:rsidP="00FF0B7B">
            <w:pPr>
              <w:framePr w:hSpace="181" w:wrap="around" w:vAnchor="text" w:hAnchor="page" w:x="2325" w:y="1"/>
              <w:ind w:firstLine="210"/>
              <w:rPr>
                <w:rFonts w:ascii="宋体" w:hAnsi="宋体" w:cs="Arial" w:hint="eastAsia"/>
              </w:rPr>
            </w:pPr>
          </w:p>
        </w:tc>
        <w:tc>
          <w:tcPr>
            <w:tcW w:w="2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4E506F" w14:textId="77777777" w:rsidR="00F266B9" w:rsidRDefault="00F266B9" w:rsidP="00FF0B7B">
            <w:pPr>
              <w:framePr w:hSpace="181" w:wrap="around" w:vAnchor="text" w:hAnchor="page" w:x="2325" w:y="1"/>
              <w:rPr>
                <w:rFonts w:ascii="宋体" w:hAnsi="宋体" w:cs="Arial" w:hint="eastAsia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70AF74" w14:textId="77777777" w:rsidR="00F266B9" w:rsidRDefault="00F266B9" w:rsidP="00FF0B7B">
            <w:pPr>
              <w:framePr w:hSpace="181" w:wrap="around" w:vAnchor="text" w:hAnchor="page" w:x="2325" w:y="1"/>
              <w:rPr>
                <w:rFonts w:ascii="宋体" w:hAnsi="宋体" w:cs="Arial" w:hint="eastAsia"/>
              </w:rPr>
            </w:pPr>
          </w:p>
        </w:tc>
      </w:tr>
    </w:tbl>
    <w:p w14:paraId="03962E19" w14:textId="77777777" w:rsidR="00F266B9" w:rsidRDefault="00F266B9" w:rsidP="00F266B9">
      <w:pPr>
        <w:rPr>
          <w:rFonts w:ascii="宋体" w:hAnsi="宋体" w:hint="eastAsia"/>
        </w:rPr>
      </w:pPr>
    </w:p>
    <w:p w14:paraId="33732BDB" w14:textId="77777777" w:rsidR="00F266B9" w:rsidRDefault="00F266B9" w:rsidP="00F266B9">
      <w:pPr>
        <w:ind w:left="42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文件内容说明：</w:t>
      </w:r>
    </w:p>
    <w:p w14:paraId="646641EE" w14:textId="77777777" w:rsidR="00F266B9" w:rsidRDefault="00F266B9" w:rsidP="00F266B9">
      <w:pPr>
        <w:numPr>
          <w:ilvl w:val="0"/>
          <w:numId w:val="2"/>
        </w:numPr>
        <w:ind w:left="42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文件中所有金额字段，均以分为单位；</w:t>
      </w:r>
    </w:p>
    <w:p w14:paraId="41FC2B57" w14:textId="77777777" w:rsidR="00F266B9" w:rsidRDefault="00F266B9" w:rsidP="00F266B9">
      <w:pPr>
        <w:numPr>
          <w:ilvl w:val="0"/>
          <w:numId w:val="2"/>
        </w:numPr>
        <w:ind w:left="42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文件中的十六进制数据，A-F为大写字母；</w:t>
      </w:r>
    </w:p>
    <w:p w14:paraId="02178752" w14:textId="77777777" w:rsidR="00F266B9" w:rsidRDefault="00F266B9" w:rsidP="00F266B9">
      <w:pPr>
        <w:ind w:left="42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(3)文件中字段位数不足的，</w:t>
      </w:r>
      <w:proofErr w:type="gramStart"/>
      <w:r>
        <w:rPr>
          <w:rFonts w:ascii="宋体" w:hAnsi="宋体" w:cs="Arial" w:hint="eastAsia"/>
        </w:rPr>
        <w:t>均前补</w:t>
      </w:r>
      <w:proofErr w:type="gramEnd"/>
      <w:r>
        <w:rPr>
          <w:rFonts w:ascii="宋体" w:hAnsi="宋体" w:cs="Arial" w:hint="eastAsia"/>
        </w:rPr>
        <w:t>0；</w:t>
      </w:r>
    </w:p>
    <w:p w14:paraId="5BAEF8AE" w14:textId="77777777" w:rsidR="00F266B9" w:rsidRDefault="00F266B9" w:rsidP="00F266B9">
      <w:pPr>
        <w:ind w:firstLine="420"/>
        <w:rPr>
          <w:rFonts w:ascii="宋体" w:hAnsi="宋体" w:cs="Arial" w:hint="eastAsia"/>
        </w:rPr>
      </w:pPr>
      <w:r>
        <w:rPr>
          <w:rFonts w:ascii="宋体" w:hAnsi="宋体" w:cs="Arial" w:hint="eastAsia"/>
        </w:rPr>
        <w:t>(4)文件中</w:t>
      </w:r>
      <w:r>
        <w:rPr>
          <w:rFonts w:ascii="宋体" w:hAnsi="宋体" w:cs="宋体" w:hint="eastAsia"/>
          <w:color w:val="000000"/>
          <w:kern w:val="0"/>
          <w:szCs w:val="21"/>
        </w:rPr>
        <w:t>行末以</w:t>
      </w:r>
      <w:r>
        <w:rPr>
          <w:rFonts w:ascii="宋体" w:hAnsi="宋体"/>
          <w:szCs w:val="21"/>
        </w:rPr>
        <w:t>0x0</w:t>
      </w:r>
      <w:r>
        <w:rPr>
          <w:rFonts w:ascii="宋体" w:hAnsi="宋体" w:hint="eastAsia"/>
          <w:szCs w:val="21"/>
        </w:rPr>
        <w:t xml:space="preserve">D </w:t>
      </w:r>
      <w:r>
        <w:rPr>
          <w:rFonts w:ascii="宋体" w:hAnsi="宋体"/>
          <w:szCs w:val="21"/>
        </w:rPr>
        <w:t>0x0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cs="宋体" w:hint="eastAsia"/>
          <w:color w:val="000000"/>
          <w:kern w:val="0"/>
          <w:szCs w:val="21"/>
        </w:rPr>
        <w:t>结束</w:t>
      </w:r>
      <w:r>
        <w:rPr>
          <w:rFonts w:ascii="宋体" w:hAnsi="宋体" w:cs="Arial" w:hint="eastAsia"/>
        </w:rPr>
        <w:t>；</w:t>
      </w:r>
    </w:p>
    <w:p w14:paraId="62870546" w14:textId="77777777" w:rsidR="00F266B9" w:rsidRDefault="00F266B9" w:rsidP="00F266B9">
      <w:pPr>
        <w:ind w:firstLine="420"/>
        <w:rPr>
          <w:rFonts w:ascii="宋体" w:hAnsi="宋体" w:hint="eastAsia"/>
        </w:rPr>
      </w:pPr>
      <w:r>
        <w:rPr>
          <w:rFonts w:ascii="宋体" w:hAnsi="宋体" w:cs="Arial" w:hint="eastAsia"/>
        </w:rPr>
        <w:t>(5)为避免单个文件过大，每个文件中最多容纳10万条记录，同类文件每天生成的文</w:t>
      </w:r>
      <w:r>
        <w:rPr>
          <w:rFonts w:ascii="宋体" w:hAnsi="宋体" w:cs="Arial" w:hint="eastAsia"/>
        </w:rPr>
        <w:tab/>
        <w:t>件序列号从001开始，依次累加。</w:t>
      </w:r>
    </w:p>
    <w:p w14:paraId="70E24C02" w14:textId="77777777" w:rsidR="00F266B9" w:rsidRDefault="00F266B9" w:rsidP="00F266B9">
      <w:pPr>
        <w:pStyle w:val="2"/>
        <w:numPr>
          <w:ilvl w:val="0"/>
          <w:numId w:val="3"/>
        </w:numPr>
        <w:tabs>
          <w:tab w:val="clear" w:pos="720"/>
        </w:tabs>
        <w:ind w:left="0" w:firstLine="0"/>
        <w:rPr>
          <w:lang w:eastAsia="zh-CN"/>
        </w:rPr>
      </w:pPr>
      <w:r>
        <w:rPr>
          <w:rFonts w:hint="eastAsia"/>
          <w:lang w:eastAsia="zh-CN"/>
        </w:rPr>
        <w:t>超级S</w:t>
      </w:r>
      <w:r>
        <w:rPr>
          <w:lang w:eastAsia="zh-CN"/>
        </w:rPr>
        <w:t>IM</w:t>
      </w:r>
      <w:r>
        <w:rPr>
          <w:rFonts w:hint="eastAsia"/>
          <w:lang w:eastAsia="zh-CN"/>
        </w:rPr>
        <w:t>卡消费文件（S</w:t>
      </w:r>
      <w:r>
        <w:rPr>
          <w:lang w:eastAsia="zh-CN"/>
        </w:rPr>
        <w:t>P）</w:t>
      </w:r>
    </w:p>
    <w:p w14:paraId="348AD30D" w14:textId="77777777" w:rsidR="00F266B9" w:rsidRPr="00B96CFC" w:rsidRDefault="00F266B9" w:rsidP="00F266B9">
      <w:pPr>
        <w:rPr>
          <w:rFonts w:hint="eastAsia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20"/>
        <w:gridCol w:w="1131"/>
        <w:gridCol w:w="832"/>
        <w:gridCol w:w="4056"/>
      </w:tblGrid>
      <w:tr w:rsidR="00F266B9" w14:paraId="36C4E808" w14:textId="77777777" w:rsidTr="00FF0B7B">
        <w:trPr>
          <w:cantSplit/>
          <w:jc w:val="center"/>
        </w:trPr>
        <w:tc>
          <w:tcPr>
            <w:tcW w:w="3620" w:type="dxa"/>
          </w:tcPr>
          <w:p w14:paraId="4CCF69F8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数据</w:t>
            </w:r>
            <w:proofErr w:type="gramStart"/>
            <w:r>
              <w:t>元</w:t>
            </w:r>
            <w:r>
              <w:rPr>
                <w:rFonts w:hint="eastAsia"/>
              </w:rPr>
              <w:t>说明</w:t>
            </w:r>
            <w:proofErr w:type="gramEnd"/>
          </w:p>
        </w:tc>
        <w:tc>
          <w:tcPr>
            <w:tcW w:w="1131" w:type="dxa"/>
          </w:tcPr>
          <w:p w14:paraId="4C213D8A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数据类型</w:t>
            </w:r>
          </w:p>
        </w:tc>
        <w:tc>
          <w:tcPr>
            <w:tcW w:w="832" w:type="dxa"/>
          </w:tcPr>
          <w:p w14:paraId="3242A6EF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4056" w:type="dxa"/>
          </w:tcPr>
          <w:p w14:paraId="420AE375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  注</w:t>
            </w:r>
          </w:p>
        </w:tc>
      </w:tr>
      <w:tr w:rsidR="00F266B9" w14:paraId="796A3D89" w14:textId="77777777" w:rsidTr="00FF0B7B">
        <w:trPr>
          <w:cantSplit/>
          <w:jc w:val="center"/>
        </w:trPr>
        <w:tc>
          <w:tcPr>
            <w:tcW w:w="9639" w:type="dxa"/>
            <w:gridSpan w:val="4"/>
          </w:tcPr>
          <w:p w14:paraId="3B063D4B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文件说明区</w:t>
            </w:r>
          </w:p>
        </w:tc>
      </w:tr>
      <w:tr w:rsidR="00F266B9" w14:paraId="416EF872" w14:textId="77777777" w:rsidTr="00FF0B7B">
        <w:trPr>
          <w:cantSplit/>
          <w:jc w:val="center"/>
        </w:trPr>
        <w:tc>
          <w:tcPr>
            <w:tcW w:w="3620" w:type="dxa"/>
          </w:tcPr>
          <w:p w14:paraId="7BC7A20F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行业代码</w:t>
            </w:r>
          </w:p>
        </w:tc>
        <w:tc>
          <w:tcPr>
            <w:tcW w:w="1131" w:type="dxa"/>
          </w:tcPr>
          <w:p w14:paraId="34A10BDE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21510537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</w:t>
            </w:r>
          </w:p>
        </w:tc>
        <w:tc>
          <w:tcPr>
            <w:tcW w:w="4056" w:type="dxa"/>
          </w:tcPr>
          <w:p w14:paraId="3C41BFFC" w14:textId="77777777" w:rsidR="00F266B9" w:rsidRDefault="00F266B9" w:rsidP="00FF0B7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公交01</w:t>
            </w:r>
          </w:p>
        </w:tc>
      </w:tr>
      <w:tr w:rsidR="00F266B9" w14:paraId="615A50A6" w14:textId="77777777" w:rsidTr="00FF0B7B">
        <w:trPr>
          <w:cantSplit/>
          <w:jc w:val="center"/>
        </w:trPr>
        <w:tc>
          <w:tcPr>
            <w:tcW w:w="3620" w:type="dxa"/>
          </w:tcPr>
          <w:p w14:paraId="593DF558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文件类型</w:t>
            </w:r>
          </w:p>
        </w:tc>
        <w:tc>
          <w:tcPr>
            <w:tcW w:w="1131" w:type="dxa"/>
          </w:tcPr>
          <w:p w14:paraId="38FA1932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dxa"/>
          </w:tcPr>
          <w:p w14:paraId="6DA5600A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4</w:t>
            </w:r>
          </w:p>
        </w:tc>
        <w:tc>
          <w:tcPr>
            <w:tcW w:w="4056" w:type="dxa"/>
          </w:tcPr>
          <w:p w14:paraId="7C624768" w14:textId="77777777" w:rsidR="00F266B9" w:rsidRDefault="00F266B9" w:rsidP="00FF0B7B">
            <w:pPr>
              <w:rPr>
                <w:rFonts w:ascii="宋体" w:hAnsi="宋体" w:cs="Arial" w:hint="eastAsia"/>
              </w:rPr>
            </w:pPr>
            <w:r>
              <w:rPr>
                <w:rFonts w:ascii="宋体" w:hAnsi="宋体" w:cs="Arial" w:hint="eastAsia"/>
              </w:rPr>
              <w:t>1001</w:t>
            </w:r>
          </w:p>
        </w:tc>
      </w:tr>
      <w:tr w:rsidR="00F266B9" w14:paraId="2414AC12" w14:textId="77777777" w:rsidTr="00FF0B7B">
        <w:trPr>
          <w:cantSplit/>
          <w:jc w:val="center"/>
        </w:trPr>
        <w:tc>
          <w:tcPr>
            <w:tcW w:w="3620" w:type="dxa"/>
          </w:tcPr>
          <w:p w14:paraId="60D4D17C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记录总数</w:t>
            </w:r>
          </w:p>
        </w:tc>
        <w:tc>
          <w:tcPr>
            <w:tcW w:w="1131" w:type="dxa"/>
          </w:tcPr>
          <w:p w14:paraId="5F757270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dxa"/>
          </w:tcPr>
          <w:p w14:paraId="37B41E36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8</w:t>
            </w:r>
          </w:p>
        </w:tc>
        <w:tc>
          <w:tcPr>
            <w:tcW w:w="4056" w:type="dxa"/>
          </w:tcPr>
          <w:p w14:paraId="13F7CA32" w14:textId="77777777" w:rsidR="00F266B9" w:rsidRDefault="00F266B9" w:rsidP="00FF0B7B">
            <w:pPr>
              <w:rPr>
                <w:rFonts w:ascii="宋体" w:hAnsi="宋体" w:cs="Arial"/>
              </w:rPr>
            </w:pPr>
          </w:p>
        </w:tc>
      </w:tr>
      <w:tr w:rsidR="00F266B9" w14:paraId="10864756" w14:textId="77777777" w:rsidTr="00FF0B7B">
        <w:trPr>
          <w:cantSplit/>
          <w:jc w:val="center"/>
        </w:trPr>
        <w:tc>
          <w:tcPr>
            <w:tcW w:w="3620" w:type="dxa"/>
          </w:tcPr>
          <w:p w14:paraId="4819E217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记录长度</w:t>
            </w:r>
          </w:p>
        </w:tc>
        <w:tc>
          <w:tcPr>
            <w:tcW w:w="1131" w:type="dxa"/>
          </w:tcPr>
          <w:p w14:paraId="240364FF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31465FE8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8</w:t>
            </w:r>
          </w:p>
        </w:tc>
        <w:tc>
          <w:tcPr>
            <w:tcW w:w="4056" w:type="dxa"/>
          </w:tcPr>
          <w:p w14:paraId="73DA15E1" w14:textId="77777777" w:rsidR="00F266B9" w:rsidRDefault="00F266B9" w:rsidP="00FF0B7B">
            <w:pPr>
              <w:rPr>
                <w:rFonts w:ascii="宋体" w:hAnsi="宋体" w:cs="Arial"/>
              </w:rPr>
            </w:pPr>
          </w:p>
        </w:tc>
      </w:tr>
      <w:tr w:rsidR="00F266B9" w14:paraId="01FBDD1C" w14:textId="77777777" w:rsidTr="00FF0B7B">
        <w:trPr>
          <w:cantSplit/>
          <w:jc w:val="center"/>
        </w:trPr>
        <w:tc>
          <w:tcPr>
            <w:tcW w:w="3620" w:type="dxa"/>
          </w:tcPr>
          <w:p w14:paraId="0A6B659E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保留域</w:t>
            </w:r>
          </w:p>
        </w:tc>
        <w:tc>
          <w:tcPr>
            <w:tcW w:w="1131" w:type="dxa"/>
          </w:tcPr>
          <w:p w14:paraId="55261ACA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ANS</w:t>
            </w:r>
          </w:p>
        </w:tc>
        <w:tc>
          <w:tcPr>
            <w:tcW w:w="832" w:type="dxa"/>
          </w:tcPr>
          <w:p w14:paraId="31DEA0A9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24</w:t>
            </w:r>
          </w:p>
        </w:tc>
        <w:tc>
          <w:tcPr>
            <w:tcW w:w="4056" w:type="dxa"/>
          </w:tcPr>
          <w:p w14:paraId="44C62EBD" w14:textId="77777777" w:rsidR="00F266B9" w:rsidRDefault="00F266B9" w:rsidP="00FF0B7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全F</w:t>
            </w:r>
          </w:p>
        </w:tc>
      </w:tr>
      <w:tr w:rsidR="00F266B9" w14:paraId="0290D0D4" w14:textId="77777777" w:rsidTr="00FF0B7B">
        <w:trPr>
          <w:cantSplit/>
          <w:jc w:val="center"/>
        </w:trPr>
        <w:tc>
          <w:tcPr>
            <w:tcW w:w="3620" w:type="dxa"/>
          </w:tcPr>
          <w:p w14:paraId="365E237C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回车符</w:t>
            </w:r>
          </w:p>
        </w:tc>
        <w:tc>
          <w:tcPr>
            <w:tcW w:w="1131" w:type="dxa"/>
          </w:tcPr>
          <w:p w14:paraId="54841B3F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S</w:t>
            </w:r>
          </w:p>
        </w:tc>
        <w:tc>
          <w:tcPr>
            <w:tcW w:w="832" w:type="dxa"/>
          </w:tcPr>
          <w:p w14:paraId="6B163080" w14:textId="77777777" w:rsidR="00F266B9" w:rsidRDefault="00F266B9" w:rsidP="00FF0B7B">
            <w:pPr>
              <w:pStyle w:val="a4"/>
              <w:ind w:firstLineChars="0" w:firstLine="0"/>
              <w:jc w:val="left"/>
              <w:rPr>
                <w:rFonts w:hAnsi="Arial"/>
              </w:rPr>
            </w:pPr>
            <w:r>
              <w:t>2</w:t>
            </w:r>
          </w:p>
        </w:tc>
        <w:tc>
          <w:tcPr>
            <w:tcW w:w="4056" w:type="dxa"/>
          </w:tcPr>
          <w:p w14:paraId="4D4F9EED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0x0d</w:t>
            </w:r>
            <w:r>
              <w:rPr>
                <w:rFonts w:hint="eastAsia"/>
              </w:rPr>
              <w:t>和</w:t>
            </w:r>
            <w:r>
              <w:t>0x0a</w:t>
            </w:r>
          </w:p>
        </w:tc>
      </w:tr>
      <w:tr w:rsidR="00F266B9" w14:paraId="722A8928" w14:textId="77777777" w:rsidTr="00FF0B7B">
        <w:trPr>
          <w:cantSplit/>
          <w:jc w:val="center"/>
        </w:trPr>
        <w:tc>
          <w:tcPr>
            <w:tcW w:w="4751" w:type="dxa"/>
            <w:gridSpan w:val="2"/>
          </w:tcPr>
          <w:p w14:paraId="08A8099E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交易数据体</w:t>
            </w:r>
          </w:p>
        </w:tc>
        <w:tc>
          <w:tcPr>
            <w:tcW w:w="4888" w:type="dxa"/>
            <w:gridSpan w:val="2"/>
          </w:tcPr>
          <w:p w14:paraId="3185B982" w14:textId="77777777" w:rsidR="00F266B9" w:rsidRDefault="00F266B9" w:rsidP="00FF0B7B">
            <w:pPr>
              <w:pStyle w:val="a4"/>
              <w:ind w:leftChars="95" w:left="199" w:firstLineChars="0" w:firstLine="0"/>
              <w:jc w:val="left"/>
            </w:pPr>
          </w:p>
        </w:tc>
      </w:tr>
      <w:tr w:rsidR="00F266B9" w14:paraId="0C9EEACE" w14:textId="77777777" w:rsidTr="00FF0B7B">
        <w:trPr>
          <w:cantSplit/>
          <w:jc w:val="center"/>
        </w:trPr>
        <w:tc>
          <w:tcPr>
            <w:tcW w:w="3620" w:type="dxa"/>
          </w:tcPr>
          <w:p w14:paraId="64DCA56C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本地流水号</w:t>
            </w:r>
          </w:p>
        </w:tc>
        <w:tc>
          <w:tcPr>
            <w:tcW w:w="1131" w:type="dxa"/>
          </w:tcPr>
          <w:p w14:paraId="7FC31964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7AB20683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4056" w:type="dxa"/>
          </w:tcPr>
          <w:p w14:paraId="1AB0D317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取值范围为000000000001～999999999999 （注：由二级中心产生的交易流水号）</w:t>
            </w:r>
          </w:p>
        </w:tc>
      </w:tr>
      <w:tr w:rsidR="00F266B9" w14:paraId="185A8CC6" w14:textId="77777777" w:rsidTr="00FF0B7B">
        <w:trPr>
          <w:cantSplit/>
          <w:jc w:val="center"/>
        </w:trPr>
        <w:tc>
          <w:tcPr>
            <w:tcW w:w="3620" w:type="dxa"/>
          </w:tcPr>
          <w:p w14:paraId="47A2A552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企业运营系统下的</w:t>
            </w:r>
            <w:r>
              <w:t>营运单位代码</w:t>
            </w:r>
          </w:p>
        </w:tc>
        <w:tc>
          <w:tcPr>
            <w:tcW w:w="1131" w:type="dxa"/>
          </w:tcPr>
          <w:p w14:paraId="45AD1561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1C19F4DF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8</w:t>
            </w:r>
          </w:p>
        </w:tc>
        <w:tc>
          <w:tcPr>
            <w:tcW w:w="4056" w:type="dxa"/>
          </w:tcPr>
          <w:p w14:paraId="2AD3BF31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由文件发送方按一定规则编定的下属的运营单位代码：取值范围为00000001～99999999</w:t>
            </w:r>
          </w:p>
        </w:tc>
      </w:tr>
      <w:tr w:rsidR="00F266B9" w14:paraId="67E68FCE" w14:textId="77777777" w:rsidTr="00FF0B7B">
        <w:trPr>
          <w:cantSplit/>
          <w:jc w:val="center"/>
        </w:trPr>
        <w:tc>
          <w:tcPr>
            <w:tcW w:w="3620" w:type="dxa"/>
          </w:tcPr>
          <w:p w14:paraId="64D756D4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城市代码（交易发生地）</w:t>
            </w:r>
          </w:p>
        </w:tc>
        <w:tc>
          <w:tcPr>
            <w:tcW w:w="1131" w:type="dxa"/>
          </w:tcPr>
          <w:p w14:paraId="342AE71F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6CF15D83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4056" w:type="dxa"/>
          </w:tcPr>
          <w:p w14:paraId="029D4ED9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交易发生地城市代码</w:t>
            </w:r>
          </w:p>
        </w:tc>
      </w:tr>
      <w:tr w:rsidR="00F266B9" w14:paraId="43860064" w14:textId="77777777" w:rsidTr="00FF0B7B">
        <w:trPr>
          <w:cantSplit/>
          <w:jc w:val="center"/>
        </w:trPr>
        <w:tc>
          <w:tcPr>
            <w:tcW w:w="3620" w:type="dxa"/>
          </w:tcPr>
          <w:p w14:paraId="1327BBCA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*终端机编码</w:t>
            </w:r>
          </w:p>
        </w:tc>
        <w:tc>
          <w:tcPr>
            <w:tcW w:w="1131" w:type="dxa"/>
          </w:tcPr>
          <w:p w14:paraId="765BF8B7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dxa"/>
          </w:tcPr>
          <w:p w14:paraId="4161777F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4056" w:type="dxa"/>
          </w:tcPr>
          <w:p w14:paraId="53321615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由文件发送方按一定规则编定的下属的终端机编码：取值范围为000000000001～999999999999（PSAM卡终端机编号）</w:t>
            </w:r>
          </w:p>
        </w:tc>
      </w:tr>
      <w:tr w:rsidR="00F266B9" w14:paraId="0DAFEE74" w14:textId="77777777" w:rsidTr="00FF0B7B">
        <w:trPr>
          <w:cantSplit/>
          <w:trHeight w:val="207"/>
          <w:jc w:val="center"/>
        </w:trPr>
        <w:tc>
          <w:tcPr>
            <w:tcW w:w="3620" w:type="dxa"/>
          </w:tcPr>
          <w:p w14:paraId="06C9D13A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*</w:t>
            </w:r>
            <w:r>
              <w:t>卡</w:t>
            </w:r>
            <w:r>
              <w:rPr>
                <w:rFonts w:hint="eastAsia"/>
              </w:rPr>
              <w:t>内</w:t>
            </w:r>
            <w:r>
              <w:t>号</w:t>
            </w:r>
          </w:p>
        </w:tc>
        <w:tc>
          <w:tcPr>
            <w:tcW w:w="1131" w:type="dxa"/>
          </w:tcPr>
          <w:p w14:paraId="076C49D5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832" w:type="dxa"/>
          </w:tcPr>
          <w:p w14:paraId="605926DA" w14:textId="77777777" w:rsidR="00F266B9" w:rsidRDefault="00F266B9" w:rsidP="00FF0B7B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056" w:type="dxa"/>
          </w:tcPr>
          <w:p w14:paraId="5734550E" w14:textId="77777777" w:rsidR="00F266B9" w:rsidRDefault="00F266B9" w:rsidP="00FF0B7B">
            <w:pPr>
              <w:pStyle w:val="a4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交通部CPU卡为0+19位卡号</w:t>
            </w:r>
          </w:p>
        </w:tc>
      </w:tr>
      <w:tr w:rsidR="00F266B9" w14:paraId="7E43B84B" w14:textId="77777777" w:rsidTr="00FF0B7B">
        <w:trPr>
          <w:cantSplit/>
          <w:jc w:val="center"/>
        </w:trPr>
        <w:tc>
          <w:tcPr>
            <w:tcW w:w="3620" w:type="dxa"/>
          </w:tcPr>
          <w:p w14:paraId="315B8EFD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*</w:t>
            </w:r>
            <w:r>
              <w:t>卡</w:t>
            </w:r>
            <w:r>
              <w:rPr>
                <w:rFonts w:hint="eastAsia"/>
              </w:rPr>
              <w:t>消费</w:t>
            </w:r>
            <w:r>
              <w:t>计数器</w:t>
            </w:r>
          </w:p>
        </w:tc>
        <w:tc>
          <w:tcPr>
            <w:tcW w:w="1131" w:type="dxa"/>
          </w:tcPr>
          <w:p w14:paraId="20895841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500B6F02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6</w:t>
            </w:r>
          </w:p>
        </w:tc>
        <w:tc>
          <w:tcPr>
            <w:tcW w:w="4056" w:type="dxa"/>
          </w:tcPr>
          <w:p w14:paraId="61AE7ECF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取值范围为000001～999999</w:t>
            </w:r>
          </w:p>
        </w:tc>
      </w:tr>
      <w:tr w:rsidR="00F266B9" w14:paraId="57F6523C" w14:textId="77777777" w:rsidTr="00FF0B7B">
        <w:trPr>
          <w:cantSplit/>
          <w:jc w:val="center"/>
        </w:trPr>
        <w:tc>
          <w:tcPr>
            <w:tcW w:w="3620" w:type="dxa"/>
          </w:tcPr>
          <w:p w14:paraId="07020112" w14:textId="77777777" w:rsidR="00F266B9" w:rsidRDefault="00F266B9" w:rsidP="00FF0B7B">
            <w:pPr>
              <w:pStyle w:val="a4"/>
              <w:ind w:firstLineChars="0" w:firstLine="0"/>
              <w:jc w:val="left"/>
            </w:pPr>
            <w:proofErr w:type="gramStart"/>
            <w:r>
              <w:t>消费前卡余额</w:t>
            </w:r>
            <w:proofErr w:type="gramEnd"/>
            <w:r>
              <w:rPr>
                <w:rFonts w:hint="eastAsia"/>
              </w:rPr>
              <w:t>/</w:t>
            </w:r>
            <w:r>
              <w:t>余</w:t>
            </w:r>
            <w:r>
              <w:rPr>
                <w:rFonts w:hint="eastAsia"/>
              </w:rPr>
              <w:t>次</w:t>
            </w:r>
          </w:p>
        </w:tc>
        <w:tc>
          <w:tcPr>
            <w:tcW w:w="1131" w:type="dxa"/>
          </w:tcPr>
          <w:p w14:paraId="72EFD1B3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754CA8C6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8</w:t>
            </w:r>
          </w:p>
        </w:tc>
        <w:tc>
          <w:tcPr>
            <w:tcW w:w="4056" w:type="dxa"/>
          </w:tcPr>
          <w:p w14:paraId="18F3B1BD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取值范围为00000001～99999999</w:t>
            </w:r>
          </w:p>
        </w:tc>
      </w:tr>
      <w:tr w:rsidR="00F266B9" w14:paraId="31737D88" w14:textId="77777777" w:rsidTr="00FF0B7B">
        <w:trPr>
          <w:cantSplit/>
          <w:jc w:val="center"/>
        </w:trPr>
        <w:tc>
          <w:tcPr>
            <w:tcW w:w="3620" w:type="dxa"/>
          </w:tcPr>
          <w:p w14:paraId="1FBDB8F1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*</w:t>
            </w:r>
            <w:r>
              <w:t>交易金额</w:t>
            </w:r>
            <w:r>
              <w:rPr>
                <w:rFonts w:hint="eastAsia"/>
              </w:rPr>
              <w:t>/次数</w:t>
            </w:r>
          </w:p>
        </w:tc>
        <w:tc>
          <w:tcPr>
            <w:tcW w:w="1131" w:type="dxa"/>
          </w:tcPr>
          <w:p w14:paraId="4C6CB3AA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t>N</w:t>
            </w:r>
          </w:p>
        </w:tc>
        <w:tc>
          <w:tcPr>
            <w:tcW w:w="832" w:type="dxa"/>
          </w:tcPr>
          <w:p w14:paraId="013570DB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8</w:t>
            </w:r>
          </w:p>
        </w:tc>
        <w:tc>
          <w:tcPr>
            <w:tcW w:w="4056" w:type="dxa"/>
          </w:tcPr>
          <w:p w14:paraId="7A372AD7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取值范围为00000001～99999999</w:t>
            </w:r>
          </w:p>
        </w:tc>
      </w:tr>
      <w:tr w:rsidR="00F266B9" w14:paraId="49B6FFF2" w14:textId="77777777" w:rsidTr="00FF0B7B">
        <w:trPr>
          <w:cantSplit/>
          <w:jc w:val="center"/>
        </w:trPr>
        <w:tc>
          <w:tcPr>
            <w:tcW w:w="3620" w:type="dxa"/>
          </w:tcPr>
          <w:p w14:paraId="36A3A05A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*</w:t>
            </w:r>
            <w:r>
              <w:t>交易发生日期</w:t>
            </w:r>
          </w:p>
        </w:tc>
        <w:tc>
          <w:tcPr>
            <w:tcW w:w="1131" w:type="dxa"/>
          </w:tcPr>
          <w:p w14:paraId="3E4B5D49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dxa"/>
          </w:tcPr>
          <w:p w14:paraId="6C468306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4056" w:type="dxa"/>
          </w:tcPr>
          <w:p w14:paraId="681D5E49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YYYYMMDD</w:t>
            </w:r>
          </w:p>
        </w:tc>
      </w:tr>
      <w:tr w:rsidR="00F266B9" w14:paraId="01DA66B8" w14:textId="77777777" w:rsidTr="00FF0B7B">
        <w:trPr>
          <w:cantSplit/>
          <w:jc w:val="center"/>
        </w:trPr>
        <w:tc>
          <w:tcPr>
            <w:tcW w:w="3620" w:type="dxa"/>
          </w:tcPr>
          <w:p w14:paraId="0C85B033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*</w:t>
            </w:r>
            <w:r>
              <w:t>交易发生时间</w:t>
            </w:r>
          </w:p>
        </w:tc>
        <w:tc>
          <w:tcPr>
            <w:tcW w:w="1131" w:type="dxa"/>
          </w:tcPr>
          <w:p w14:paraId="7FC53A5D" w14:textId="77777777" w:rsidR="00F266B9" w:rsidRDefault="00F266B9" w:rsidP="00FF0B7B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32" w:type="dxa"/>
          </w:tcPr>
          <w:p w14:paraId="4C5CF792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4056" w:type="dxa"/>
          </w:tcPr>
          <w:p w14:paraId="25928A8F" w14:textId="77777777" w:rsidR="00F266B9" w:rsidRDefault="00F266B9" w:rsidP="00FF0B7B">
            <w:pPr>
              <w:pStyle w:val="a4"/>
              <w:ind w:firstLineChars="0" w:firstLine="0"/>
              <w:jc w:val="left"/>
            </w:pPr>
            <w:r>
              <w:t>HHMMSS</w:t>
            </w:r>
          </w:p>
        </w:tc>
      </w:tr>
      <w:tr w:rsidR="00F266B9" w14:paraId="519C8248" w14:textId="77777777" w:rsidTr="00FF0B7B">
        <w:trPr>
          <w:cantSplit/>
          <w:jc w:val="center"/>
        </w:trPr>
        <w:tc>
          <w:tcPr>
            <w:tcW w:w="3620" w:type="dxa"/>
          </w:tcPr>
          <w:p w14:paraId="32A3615C" w14:textId="77777777" w:rsidR="00F266B9" w:rsidRDefault="00F266B9" w:rsidP="00FF0B7B">
            <w:pPr>
              <w:pStyle w:val="a4"/>
              <w:ind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#行业内公司编号</w:t>
            </w:r>
          </w:p>
        </w:tc>
        <w:tc>
          <w:tcPr>
            <w:tcW w:w="1131" w:type="dxa"/>
          </w:tcPr>
          <w:p w14:paraId="40DAC8F6" w14:textId="77777777" w:rsidR="00F266B9" w:rsidRDefault="00F266B9" w:rsidP="00FF0B7B">
            <w:pPr>
              <w:pStyle w:val="a4"/>
              <w:ind w:firstLineChars="0" w:firstLine="0"/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832" w:type="dxa"/>
          </w:tcPr>
          <w:p w14:paraId="245C5B3D" w14:textId="77777777" w:rsidR="00F266B9" w:rsidRDefault="00F266B9" w:rsidP="00FF0B7B">
            <w:pPr>
              <w:pStyle w:val="a4"/>
              <w:ind w:firstLineChars="0" w:firstLine="0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4056" w:type="dxa"/>
          </w:tcPr>
          <w:p w14:paraId="0624ECC9" w14:textId="77777777" w:rsidR="00F266B9" w:rsidRDefault="00F266B9" w:rsidP="00FF0B7B">
            <w:pPr>
              <w:pStyle w:val="a4"/>
              <w:ind w:firstLineChars="0" w:firstLine="0"/>
              <w:jc w:val="left"/>
              <w:rPr>
                <w:rFonts w:hint="eastAsia"/>
                <w:color w:val="000000"/>
              </w:rPr>
            </w:pPr>
          </w:p>
        </w:tc>
      </w:tr>
    </w:tbl>
    <w:p w14:paraId="7C3EE4E3" w14:textId="77777777" w:rsidR="00F266B9" w:rsidRDefault="00F266B9" w:rsidP="00F266B9"/>
    <w:p w14:paraId="13DFC56A" w14:textId="77777777" w:rsidR="00F266B9" w:rsidRDefault="00F266B9" w:rsidP="00F266B9">
      <w:pPr>
        <w:rPr>
          <w:rFonts w:hint="eastAsia"/>
        </w:rPr>
      </w:pPr>
    </w:p>
    <w:p w14:paraId="0AA52B2F" w14:textId="77777777" w:rsidR="00F266B9" w:rsidRDefault="00F266B9" w:rsidP="00F266B9">
      <w:pPr>
        <w:rPr>
          <w:rFonts w:hint="eastAsia"/>
        </w:rPr>
      </w:pPr>
    </w:p>
    <w:p w14:paraId="7D765BF9" w14:textId="77777777" w:rsidR="00F266B9" w:rsidRDefault="00F266B9" w:rsidP="00F266B9">
      <w:pPr>
        <w:pStyle w:val="2"/>
        <w:numPr>
          <w:ilvl w:val="0"/>
          <w:numId w:val="4"/>
        </w:numPr>
        <w:rPr>
          <w:rFonts w:hAnsi="宋体" w:cs="Arial" w:hint="eastAsia"/>
          <w:bCs/>
          <w:lang w:eastAsia="zh-CN"/>
        </w:rPr>
      </w:pPr>
      <w:bookmarkStart w:id="5" w:name="_Toc14090"/>
      <w:r>
        <w:rPr>
          <w:rFonts w:hAnsi="宋体" w:cs="Arial" w:hint="eastAsia"/>
          <w:bCs/>
          <w:lang w:eastAsia="zh-CN"/>
        </w:rPr>
        <w:t>文件传输</w:t>
      </w:r>
      <w:bookmarkEnd w:id="5"/>
    </w:p>
    <w:p w14:paraId="40B35E9C" w14:textId="77777777" w:rsidR="00F266B9" w:rsidRDefault="00F266B9" w:rsidP="00F266B9">
      <w:pPr>
        <w:ind w:firstLineChars="150" w:firstLine="315"/>
        <w:rPr>
          <w:rFonts w:hint="eastAsia"/>
        </w:rPr>
      </w:pPr>
      <w:r>
        <w:rPr>
          <w:rFonts w:hint="eastAsia"/>
        </w:rPr>
        <w:t>文件采用</w:t>
      </w:r>
      <w:r>
        <w:rPr>
          <w:rFonts w:hint="eastAsia"/>
        </w:rPr>
        <w:t>FTP</w:t>
      </w:r>
      <w:r>
        <w:rPr>
          <w:rFonts w:hint="eastAsia"/>
        </w:rPr>
        <w:t>方式传输，服务器</w:t>
      </w:r>
      <w:r>
        <w:rPr>
          <w:rFonts w:hint="eastAsia"/>
        </w:rPr>
        <w:t>IP</w:t>
      </w:r>
      <w:r>
        <w:rPr>
          <w:rFonts w:hint="eastAsia"/>
        </w:rPr>
        <w:t>、用户名、密码另行告知。</w:t>
      </w:r>
    </w:p>
    <w:p w14:paraId="3C4169F4" w14:textId="77777777" w:rsidR="00F266B9" w:rsidRDefault="00F266B9" w:rsidP="00F266B9">
      <w:pPr>
        <w:rPr>
          <w:rFonts w:hint="eastAsia"/>
        </w:rPr>
      </w:pPr>
    </w:p>
    <w:p w14:paraId="6B186BC9" w14:textId="77777777" w:rsidR="00521A4B" w:rsidRPr="00F266B9" w:rsidRDefault="00521A4B"/>
    <w:sectPr w:rsidR="00521A4B" w:rsidRPr="00F266B9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A82F8" w14:textId="77777777" w:rsidR="00F7077C" w:rsidRDefault="00F266B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40CF28F4" w14:textId="77777777" w:rsidR="00F7077C" w:rsidRDefault="00F266B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CF23" w14:textId="77777777" w:rsidR="00F7077C" w:rsidRDefault="00F266B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7</w:t>
    </w:r>
    <w:r>
      <w:fldChar w:fldCharType="end"/>
    </w:r>
  </w:p>
  <w:p w14:paraId="2721707F" w14:textId="77777777" w:rsidR="00F7077C" w:rsidRDefault="00F266B9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8A7"/>
    <w:multiLevelType w:val="multilevel"/>
    <w:tmpl w:val="24CD78A7"/>
    <w:lvl w:ilvl="0">
      <w:start w:val="1"/>
      <w:numFmt w:val="chineseCountingThousand"/>
      <w:suff w:val="space"/>
      <w:lvlText w:val="第%1部分"/>
      <w:lvlJc w:val="left"/>
      <w:pPr>
        <w:ind w:left="0" w:firstLine="0"/>
      </w:pPr>
      <w:rPr>
        <w:rFonts w:ascii="宋体" w:eastAsia="宋体" w:hint="eastAsia"/>
        <w:b/>
        <w:i w:val="0"/>
        <w:sz w:val="30"/>
      </w:rPr>
    </w:lvl>
    <w:lvl w:ilvl="1">
      <w:start w:val="1"/>
      <w:numFmt w:val="decimal"/>
      <w:pStyle w:val="1"/>
      <w:suff w:val="space"/>
      <w:lvlText w:val="第%2章"/>
      <w:lvlJc w:val="right"/>
      <w:pPr>
        <w:ind w:left="0" w:firstLine="288"/>
      </w:pPr>
      <w:rPr>
        <w:rFonts w:eastAsia="宋体" w:hint="eastAsia"/>
        <w:b/>
        <w:i w:val="0"/>
      </w:rPr>
    </w:lvl>
    <w:lvl w:ilvl="2">
      <w:start w:val="1"/>
      <w:numFmt w:val="decimal"/>
      <w:pStyle w:val="2"/>
      <w:suff w:val="space"/>
      <w:lvlText w:val="%2.3"/>
      <w:lvlJc w:val="left"/>
      <w:pPr>
        <w:ind w:left="0" w:firstLine="0"/>
      </w:pPr>
      <w:rPr>
        <w:rFonts w:eastAsia="宋体" w:hint="eastAsia"/>
        <w:b/>
        <w:i w:val="0"/>
      </w:rPr>
    </w:lvl>
    <w:lvl w:ilvl="3">
      <w:start w:val="1"/>
      <w:numFmt w:val="decimal"/>
      <w:pStyle w:val="3"/>
      <w:suff w:val="space"/>
      <w:lvlText w:val="%2.%3.%4"/>
      <w:lvlJc w:val="left"/>
      <w:pPr>
        <w:ind w:left="426" w:firstLine="0"/>
      </w:pPr>
      <w:rPr>
        <w:rFonts w:eastAsia="宋体" w:hint="eastAsia"/>
        <w:b/>
        <w:i w:val="0"/>
      </w:rPr>
    </w:lvl>
    <w:lvl w:ilvl="4">
      <w:start w:val="1"/>
      <w:numFmt w:val="decimal"/>
      <w:pStyle w:val="4"/>
      <w:suff w:val="space"/>
      <w:lvlText w:val="%2.%3.%4.%5"/>
      <w:lvlJc w:val="left"/>
      <w:pPr>
        <w:ind w:left="0" w:firstLine="0"/>
      </w:pPr>
      <w:rPr>
        <w:rFonts w:eastAsia="宋体" w:hint="eastAsia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eastAsia="宋体"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44A5EB6"/>
    <w:multiLevelType w:val="multilevel"/>
    <w:tmpl w:val="544A5EB6"/>
    <w:lvl w:ilvl="0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75B15C3"/>
    <w:multiLevelType w:val="multilevel"/>
    <w:tmpl w:val="8BCEDC2A"/>
    <w:lvl w:ilvl="0">
      <w:start w:val="3"/>
      <w:numFmt w:val="decimal"/>
      <w:lvlText w:val="%1、"/>
      <w:lvlJc w:val="left"/>
      <w:pPr>
        <w:ind w:left="1571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91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11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31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51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71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91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11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31" w:hanging="420"/>
      </w:pPr>
      <w:rPr>
        <w:rFonts w:hint="eastAsia"/>
      </w:rPr>
    </w:lvl>
  </w:abstractNum>
  <w:abstractNum w:abstractNumId="3" w15:restartNumberingAfterBreak="0">
    <w:nsid w:val="57A2B6C6"/>
    <w:multiLevelType w:val="singleLevel"/>
    <w:tmpl w:val="57A2B6C6"/>
    <w:lvl w:ilvl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B9"/>
    <w:rsid w:val="00521A4B"/>
    <w:rsid w:val="00F266B9"/>
    <w:rsid w:val="00F8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6448"/>
  <w15:chartTrackingRefBased/>
  <w15:docId w15:val="{60AD9B0C-ABB9-4101-A046-30C43349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6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266B9"/>
    <w:pPr>
      <w:numPr>
        <w:ilvl w:val="1"/>
        <w:numId w:val="1"/>
      </w:numPr>
      <w:ind w:right="320"/>
      <w:jc w:val="center"/>
      <w:outlineLvl w:val="0"/>
    </w:pPr>
    <w:rPr>
      <w:rFonts w:ascii="仿宋_GB2312" w:eastAsia="仿宋_GB2312"/>
      <w:b/>
      <w:snapToGrid w:val="0"/>
      <w:kern w:val="0"/>
      <w:sz w:val="32"/>
      <w:szCs w:val="20"/>
    </w:rPr>
  </w:style>
  <w:style w:type="paragraph" w:styleId="2">
    <w:name w:val="heading 2"/>
    <w:basedOn w:val="a"/>
    <w:next w:val="a"/>
    <w:link w:val="20"/>
    <w:qFormat/>
    <w:rsid w:val="00F266B9"/>
    <w:pPr>
      <w:keepNext/>
      <w:numPr>
        <w:ilvl w:val="2"/>
        <w:numId w:val="1"/>
      </w:numPr>
      <w:spacing w:before="360" w:line="360" w:lineRule="auto"/>
      <w:jc w:val="left"/>
      <w:outlineLvl w:val="1"/>
    </w:pPr>
    <w:rPr>
      <w:rFonts w:ascii="宋体"/>
      <w:b/>
      <w:snapToGrid w:val="0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F266B9"/>
    <w:pPr>
      <w:keepNext/>
      <w:numPr>
        <w:ilvl w:val="3"/>
        <w:numId w:val="1"/>
      </w:numPr>
      <w:spacing w:before="240" w:line="360" w:lineRule="auto"/>
      <w:jc w:val="left"/>
      <w:outlineLvl w:val="2"/>
    </w:pPr>
    <w:rPr>
      <w:rFonts w:ascii="宋体"/>
      <w:b/>
      <w:snapToGrid w:val="0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F266B9"/>
    <w:pPr>
      <w:keepNext/>
      <w:numPr>
        <w:ilvl w:val="4"/>
        <w:numId w:val="1"/>
      </w:numPr>
      <w:spacing w:before="240" w:line="360" w:lineRule="auto"/>
      <w:jc w:val="left"/>
      <w:outlineLvl w:val="3"/>
    </w:pPr>
    <w:rPr>
      <w:rFonts w:ascii="宋体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266B9"/>
    <w:rPr>
      <w:rFonts w:ascii="仿宋_GB2312" w:eastAsia="仿宋_GB2312" w:hAnsi="Times New Roman" w:cs="Times New Roman"/>
      <w:b/>
      <w:snapToGrid w:val="0"/>
      <w:kern w:val="0"/>
      <w:sz w:val="32"/>
      <w:szCs w:val="20"/>
    </w:rPr>
  </w:style>
  <w:style w:type="character" w:customStyle="1" w:styleId="20">
    <w:name w:val="标题 2 字符"/>
    <w:basedOn w:val="a0"/>
    <w:link w:val="2"/>
    <w:rsid w:val="00F266B9"/>
    <w:rPr>
      <w:rFonts w:ascii="宋体" w:eastAsia="宋体" w:hAnsi="Times New Roman" w:cs="Times New Roman"/>
      <w:b/>
      <w:snapToGrid w:val="0"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rsid w:val="00F266B9"/>
    <w:rPr>
      <w:rFonts w:ascii="宋体" w:eastAsia="宋体" w:hAnsi="Times New Roman" w:cs="Times New Roman"/>
      <w:b/>
      <w:snapToGrid w:val="0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rsid w:val="00F266B9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styleId="a3">
    <w:name w:val="page number"/>
    <w:basedOn w:val="a0"/>
    <w:rsid w:val="00F266B9"/>
  </w:style>
  <w:style w:type="paragraph" w:customStyle="1" w:styleId="a4">
    <w:name w:val="段"/>
    <w:rsid w:val="00F266B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5">
    <w:basedOn w:val="a6"/>
    <w:next w:val="a7"/>
    <w:rsid w:val="00F266B9"/>
    <w:pPr>
      <w:spacing w:line="360" w:lineRule="auto"/>
      <w:ind w:firstLine="420"/>
      <w:jc w:val="left"/>
    </w:pPr>
    <w:rPr>
      <w:snapToGrid w:val="0"/>
      <w:kern w:val="0"/>
      <w:szCs w:val="20"/>
      <w:lang w:eastAsia="en-US"/>
    </w:rPr>
  </w:style>
  <w:style w:type="paragraph" w:styleId="a8">
    <w:name w:val="footer"/>
    <w:basedOn w:val="a"/>
    <w:link w:val="a9"/>
    <w:semiHidden/>
    <w:rsid w:val="00F2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semiHidden/>
    <w:rsid w:val="00F266B9"/>
    <w:rPr>
      <w:rFonts w:ascii="Times New Roman" w:eastAsia="宋体" w:hAnsi="Times New Roman" w:cs="Times New Roman"/>
      <w:sz w:val="18"/>
      <w:szCs w:val="18"/>
    </w:rPr>
  </w:style>
  <w:style w:type="paragraph" w:styleId="a6">
    <w:name w:val="Body Text"/>
    <w:basedOn w:val="a"/>
    <w:link w:val="aa"/>
    <w:uiPriority w:val="99"/>
    <w:semiHidden/>
    <w:unhideWhenUsed/>
    <w:rsid w:val="00F266B9"/>
    <w:pPr>
      <w:spacing w:after="120"/>
    </w:pPr>
  </w:style>
  <w:style w:type="character" w:customStyle="1" w:styleId="aa">
    <w:name w:val="正文文本 字符"/>
    <w:basedOn w:val="a0"/>
    <w:link w:val="a6"/>
    <w:uiPriority w:val="99"/>
    <w:semiHidden/>
    <w:rsid w:val="00F266B9"/>
    <w:rPr>
      <w:rFonts w:ascii="Times New Roman" w:eastAsia="宋体" w:hAnsi="Times New Roman" w:cs="Times New Roman"/>
      <w:szCs w:val="24"/>
    </w:rPr>
  </w:style>
  <w:style w:type="paragraph" w:styleId="a7">
    <w:name w:val="Body Text First Indent"/>
    <w:basedOn w:val="a6"/>
    <w:link w:val="ab"/>
    <w:uiPriority w:val="99"/>
    <w:semiHidden/>
    <w:unhideWhenUsed/>
    <w:rsid w:val="00F266B9"/>
    <w:pPr>
      <w:ind w:firstLineChars="100" w:firstLine="420"/>
    </w:pPr>
  </w:style>
  <w:style w:type="character" w:customStyle="1" w:styleId="ab">
    <w:name w:val="正文文本首行缩进 字符"/>
    <w:basedOn w:val="aa"/>
    <w:link w:val="a7"/>
    <w:uiPriority w:val="99"/>
    <w:semiHidden/>
    <w:rsid w:val="00F266B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亮</dc:creator>
  <cp:keywords/>
  <dc:description/>
  <cp:lastModifiedBy>周 亮</cp:lastModifiedBy>
  <cp:revision>1</cp:revision>
  <dcterms:created xsi:type="dcterms:W3CDTF">2022-03-21T06:03:00Z</dcterms:created>
  <dcterms:modified xsi:type="dcterms:W3CDTF">2022-03-21T06:03:00Z</dcterms:modified>
</cp:coreProperties>
</file>