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DE8" w:rsidRPr="003B2DE8" w:rsidRDefault="003B2DE8" w:rsidP="003B2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DE8">
        <w:rPr>
          <w:rFonts w:ascii="Times New Roman" w:eastAsia="Times New Roman" w:hAnsi="Times New Roman" w:cs="Times New Roman"/>
          <w:sz w:val="24"/>
          <w:szCs w:val="24"/>
        </w:rPr>
        <w:t>For legal certainty of the parties the jurisdiction</w:t>
      </w:r>
    </w:p>
    <w:p w:rsidR="003B2DE8" w:rsidRPr="003B2DE8" w:rsidRDefault="003B2DE8" w:rsidP="003B2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2DE8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3B2DE8">
        <w:rPr>
          <w:rFonts w:ascii="Times New Roman" w:eastAsia="Times New Roman" w:hAnsi="Times New Roman" w:cs="Times New Roman"/>
          <w:sz w:val="24"/>
          <w:szCs w:val="24"/>
        </w:rPr>
        <w:t xml:space="preserve"> the law applicable to the dispute has to be </w:t>
      </w:r>
    </w:p>
    <w:p w:rsidR="003B2DE8" w:rsidRPr="003B2DE8" w:rsidRDefault="003B2DE8" w:rsidP="003B2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2DE8">
        <w:rPr>
          <w:rFonts w:ascii="Times New Roman" w:eastAsia="Times New Roman" w:hAnsi="Times New Roman" w:cs="Times New Roman"/>
          <w:sz w:val="24"/>
          <w:szCs w:val="24"/>
        </w:rPr>
        <w:t>clearly</w:t>
      </w:r>
      <w:proofErr w:type="gramEnd"/>
      <w:r w:rsidRPr="003B2DE8">
        <w:rPr>
          <w:rFonts w:ascii="Times New Roman" w:eastAsia="Times New Roman" w:hAnsi="Times New Roman" w:cs="Times New Roman"/>
          <w:sz w:val="24"/>
          <w:szCs w:val="24"/>
        </w:rPr>
        <w:t xml:space="preserve"> determined. But the determination of these </w:t>
      </w:r>
    </w:p>
    <w:p w:rsidR="003B2DE8" w:rsidRPr="003B2DE8" w:rsidRDefault="003B2DE8" w:rsidP="003B2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2DE8">
        <w:rPr>
          <w:rFonts w:ascii="Times New Roman" w:eastAsia="Times New Roman" w:hAnsi="Times New Roman" w:cs="Times New Roman"/>
          <w:sz w:val="24"/>
          <w:szCs w:val="24"/>
        </w:rPr>
        <w:t>questions</w:t>
      </w:r>
      <w:proofErr w:type="gramEnd"/>
      <w:r w:rsidRPr="003B2DE8">
        <w:rPr>
          <w:rFonts w:ascii="Times New Roman" w:eastAsia="Times New Roman" w:hAnsi="Times New Roman" w:cs="Times New Roman"/>
          <w:sz w:val="24"/>
          <w:szCs w:val="24"/>
        </w:rPr>
        <w:t xml:space="preserve"> is very difficult in transactions </w:t>
      </w:r>
    </w:p>
    <w:p w:rsidR="003B2DE8" w:rsidRPr="003B2DE8" w:rsidRDefault="003B2DE8" w:rsidP="003B2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2DE8">
        <w:rPr>
          <w:rFonts w:ascii="Times New Roman" w:eastAsia="Times New Roman" w:hAnsi="Times New Roman" w:cs="Times New Roman"/>
          <w:sz w:val="24"/>
          <w:szCs w:val="24"/>
        </w:rPr>
        <w:t>entered</w:t>
      </w:r>
      <w:proofErr w:type="gramEnd"/>
      <w:r w:rsidRPr="003B2DE8">
        <w:rPr>
          <w:rFonts w:ascii="Times New Roman" w:eastAsia="Times New Roman" w:hAnsi="Times New Roman" w:cs="Times New Roman"/>
          <w:sz w:val="24"/>
          <w:szCs w:val="24"/>
        </w:rPr>
        <w:t xml:space="preserve"> into via Internet. The cyberspace </w:t>
      </w:r>
      <w:proofErr w:type="spellStart"/>
      <w:r w:rsidRPr="003B2DE8">
        <w:rPr>
          <w:rFonts w:ascii="Times New Roman" w:eastAsia="Times New Roman" w:hAnsi="Times New Roman" w:cs="Times New Roman"/>
          <w:sz w:val="24"/>
          <w:szCs w:val="24"/>
        </w:rPr>
        <w:t>transacti</w:t>
      </w:r>
      <w:proofErr w:type="spellEnd"/>
    </w:p>
    <w:p w:rsidR="003B2DE8" w:rsidRPr="003B2DE8" w:rsidRDefault="003B2DE8" w:rsidP="003B2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2DE8">
        <w:rPr>
          <w:rFonts w:ascii="Times New Roman" w:eastAsia="Times New Roman" w:hAnsi="Times New Roman" w:cs="Times New Roman"/>
          <w:sz w:val="24"/>
          <w:szCs w:val="24"/>
        </w:rPr>
        <w:t>ons</w:t>
      </w:r>
      <w:proofErr w:type="spellEnd"/>
      <w:proofErr w:type="gramEnd"/>
      <w:r w:rsidRPr="003B2DE8">
        <w:rPr>
          <w:rFonts w:ascii="Times New Roman" w:eastAsia="Times New Roman" w:hAnsi="Times New Roman" w:cs="Times New Roman"/>
          <w:sz w:val="24"/>
          <w:szCs w:val="24"/>
        </w:rPr>
        <w:t xml:space="preserve"> are in tension with the private </w:t>
      </w:r>
    </w:p>
    <w:p w:rsidR="003B2DE8" w:rsidRPr="003B2DE8" w:rsidRDefault="003B2DE8" w:rsidP="003B2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2DE8">
        <w:rPr>
          <w:rFonts w:ascii="Times New Roman" w:eastAsia="Times New Roman" w:hAnsi="Times New Roman" w:cs="Times New Roman"/>
          <w:sz w:val="24"/>
          <w:szCs w:val="24"/>
        </w:rPr>
        <w:t>international</w:t>
      </w:r>
      <w:proofErr w:type="gramEnd"/>
      <w:r w:rsidRPr="003B2DE8">
        <w:rPr>
          <w:rFonts w:ascii="Times New Roman" w:eastAsia="Times New Roman" w:hAnsi="Times New Roman" w:cs="Times New Roman"/>
          <w:sz w:val="24"/>
          <w:szCs w:val="24"/>
        </w:rPr>
        <w:t xml:space="preserve"> law rules, which are territorial and </w:t>
      </w:r>
    </w:p>
    <w:p w:rsidR="003B2DE8" w:rsidRPr="003B2DE8" w:rsidRDefault="003B2DE8" w:rsidP="003B2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2DE8">
        <w:rPr>
          <w:rFonts w:ascii="Times New Roman" w:eastAsia="Times New Roman" w:hAnsi="Times New Roman" w:cs="Times New Roman"/>
          <w:sz w:val="24"/>
          <w:szCs w:val="24"/>
        </w:rPr>
        <w:t>national</w:t>
      </w:r>
      <w:proofErr w:type="gramEnd"/>
      <w:r w:rsidRPr="003B2DE8">
        <w:rPr>
          <w:rFonts w:ascii="Times New Roman" w:eastAsia="Times New Roman" w:hAnsi="Times New Roman" w:cs="Times New Roman"/>
          <w:sz w:val="24"/>
          <w:szCs w:val="24"/>
        </w:rPr>
        <w:t xml:space="preserve"> in nature. The private international </w:t>
      </w:r>
    </w:p>
    <w:p w:rsidR="003B2DE8" w:rsidRPr="003B2DE8" w:rsidRDefault="003B2DE8" w:rsidP="003B2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2DE8">
        <w:rPr>
          <w:rFonts w:ascii="Times New Roman" w:eastAsia="Times New Roman" w:hAnsi="Times New Roman" w:cs="Times New Roman"/>
          <w:sz w:val="24"/>
          <w:szCs w:val="24"/>
        </w:rPr>
        <w:t>law</w:t>
      </w:r>
      <w:proofErr w:type="gramEnd"/>
      <w:r w:rsidRPr="003B2DE8">
        <w:rPr>
          <w:rFonts w:ascii="Times New Roman" w:eastAsia="Times New Roman" w:hAnsi="Times New Roman" w:cs="Times New Roman"/>
          <w:sz w:val="24"/>
          <w:szCs w:val="24"/>
        </w:rPr>
        <w:t xml:space="preserve"> links the determination of these two questions </w:t>
      </w:r>
    </w:p>
    <w:p w:rsidR="003B2DE8" w:rsidRPr="003B2DE8" w:rsidRDefault="003B2DE8" w:rsidP="003B2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2DE8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3B2DE8">
        <w:rPr>
          <w:rFonts w:ascii="Times New Roman" w:eastAsia="Times New Roman" w:hAnsi="Times New Roman" w:cs="Times New Roman"/>
          <w:sz w:val="24"/>
          <w:szCs w:val="24"/>
        </w:rPr>
        <w:t xml:space="preserve"> the territory of a certain country</w:t>
      </w:r>
    </w:p>
    <w:p w:rsidR="003B2DE8" w:rsidRPr="003B2DE8" w:rsidRDefault="003B2DE8" w:rsidP="003B2DE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B2DE8">
        <w:rPr>
          <w:rFonts w:ascii="Times New Roman" w:eastAsia="Times New Roman" w:hAnsi="Times New Roman" w:cs="Times New Roman"/>
          <w:sz w:val="16"/>
          <w:szCs w:val="16"/>
        </w:rPr>
        <w:t>6</w:t>
      </w:r>
    </w:p>
    <w:p w:rsidR="003B2DE8" w:rsidRPr="003B2DE8" w:rsidRDefault="003B2DE8" w:rsidP="003B2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D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C28A9" w:rsidRDefault="009C28A9"/>
    <w:sectPr w:rsidR="009C28A9" w:rsidSect="009C2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2DE8"/>
    <w:rsid w:val="003B2DE8"/>
    <w:rsid w:val="009C2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Likhar</dc:creator>
  <cp:lastModifiedBy>Mukund Likhar</cp:lastModifiedBy>
  <cp:revision>2</cp:revision>
  <dcterms:created xsi:type="dcterms:W3CDTF">2015-09-05T19:59:00Z</dcterms:created>
  <dcterms:modified xsi:type="dcterms:W3CDTF">2015-09-05T19:59:00Z</dcterms:modified>
</cp:coreProperties>
</file>