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A1A42" w14:textId="082B1E4A" w:rsidR="005D427F" w:rsidRDefault="000A7609">
      <w:r>
        <w:rPr>
          <w:rFonts w:hint="eastAsia"/>
        </w:rPr>
        <w:t>包：</w:t>
      </w:r>
    </w:p>
    <w:p w14:paraId="7935BBBF" w14:textId="34843D98" w:rsidR="000A7609" w:rsidRDefault="000A7609" w:rsidP="000A7609">
      <w:pPr>
        <w:rPr>
          <w:rFonts w:hint="eastAsia"/>
        </w:rPr>
      </w:pPr>
      <w:r w:rsidRPr="000A7609">
        <w:t xml:space="preserve">. </w:t>
      </w:r>
      <w:proofErr w:type="spellStart"/>
      <w:r w:rsidRPr="000A7609">
        <w:t>golang</w:t>
      </w:r>
      <w:proofErr w:type="spellEnd"/>
      <w:r w:rsidRPr="000A7609">
        <w:t>可执行程序，package main，并且有且只有一个main入口函数</w:t>
      </w:r>
    </w:p>
    <w:p w14:paraId="1094A60F" w14:textId="5DFADDCF" w:rsidR="000A7609" w:rsidRDefault="000A7609" w:rsidP="000A7609">
      <w:r w:rsidRPr="000A7609">
        <w:t>包中函数调用：</w:t>
      </w:r>
    </w:p>
    <w:p w14:paraId="7C1C3932" w14:textId="5D90812C" w:rsidR="000A7609" w:rsidRPr="000A7609" w:rsidRDefault="000A7609" w:rsidP="000A7609">
      <w:pPr>
        <w:ind w:leftChars="100" w:left="210"/>
        <w:rPr>
          <w:rFonts w:hint="eastAsia"/>
        </w:rPr>
      </w:pPr>
      <w:r w:rsidRPr="000A7609">
        <w:t>a. 同一个包中函数，直接调用</w:t>
      </w:r>
      <w:bookmarkStart w:id="0" w:name="_GoBack"/>
      <w:bookmarkEnd w:id="0"/>
    </w:p>
    <w:p w14:paraId="4E7106A8" w14:textId="16B90959" w:rsidR="000A7609" w:rsidRPr="000A7609" w:rsidRDefault="000A7609" w:rsidP="000A7609">
      <w:pPr>
        <w:ind w:leftChars="100" w:left="210"/>
      </w:pPr>
      <w:r w:rsidRPr="000A7609">
        <w:t>b. 不同包中函数，通过包名+点+函数名进行调用</w:t>
      </w:r>
    </w:p>
    <w:p w14:paraId="7CA0FE59" w14:textId="3B11005A" w:rsidR="000A7609" w:rsidRDefault="000A7609">
      <w:proofErr w:type="gramStart"/>
      <w:r w:rsidRPr="000A7609">
        <w:t>包访问</w:t>
      </w:r>
      <w:proofErr w:type="gramEnd"/>
      <w:r w:rsidRPr="000A7609">
        <w:t>控制规则</w:t>
      </w:r>
      <w:r>
        <w:rPr>
          <w:rFonts w:hint="eastAsia"/>
        </w:rPr>
        <w:t>:</w:t>
      </w:r>
    </w:p>
    <w:p w14:paraId="47FA60D7" w14:textId="77777777" w:rsidR="000A7609" w:rsidRPr="000A7609" w:rsidRDefault="000A7609" w:rsidP="000A7609">
      <w:pPr>
        <w:numPr>
          <w:ilvl w:val="0"/>
          <w:numId w:val="4"/>
        </w:numPr>
      </w:pPr>
      <w:r w:rsidRPr="000A7609">
        <w:t>大写意味着这个函数/变量是可导出的</w:t>
      </w:r>
    </w:p>
    <w:p w14:paraId="29CA88B9" w14:textId="023C4786" w:rsidR="000A7609" w:rsidRPr="000A7609" w:rsidRDefault="000A7609" w:rsidP="000A7609">
      <w:pPr>
        <w:numPr>
          <w:ilvl w:val="0"/>
          <w:numId w:val="4"/>
        </w:numPr>
      </w:pPr>
      <w:r w:rsidRPr="000A7609">
        <w:t>小写意味着这个函数/变量是私有的，包外部不能访问</w:t>
      </w:r>
    </w:p>
    <w:p w14:paraId="16475736" w14:textId="77777777" w:rsidR="000A7609" w:rsidRPr="000A7609" w:rsidRDefault="000A7609"/>
    <w:p w14:paraId="01A476F7" w14:textId="780F4397" w:rsidR="00A42A67" w:rsidRDefault="001F4AC1">
      <w:r>
        <w:t>常量</w:t>
      </w:r>
      <w:r>
        <w:rPr>
          <w:rFonts w:hint="eastAsia"/>
        </w:rPr>
        <w:t>：</w:t>
      </w:r>
    </w:p>
    <w:p w14:paraId="7CFF454A" w14:textId="5E1A887D" w:rsidR="001F4AC1" w:rsidRDefault="001F4AC1" w:rsidP="001F4AC1">
      <w:pPr>
        <w:pStyle w:val="a3"/>
        <w:numPr>
          <w:ilvl w:val="0"/>
          <w:numId w:val="1"/>
        </w:numPr>
        <w:ind w:firstLineChars="0"/>
      </w:pPr>
      <w:r w:rsidRPr="001F4AC1">
        <w:t>常量使用const 修饰，代表永远是只读的，不能修改。</w:t>
      </w:r>
      <w:r w:rsidR="001C1EBD">
        <w:rPr>
          <w:rFonts w:hint="eastAsia"/>
        </w:rPr>
        <w:t xml:space="preserve"> /</w:t>
      </w:r>
      <w:r w:rsidR="001C1EBD">
        <w:t>/</w:t>
      </w:r>
      <w:r w:rsidR="001C1EBD" w:rsidRPr="001C1EBD">
        <w:t>cannot assign to a</w:t>
      </w:r>
    </w:p>
    <w:p w14:paraId="7974FE40" w14:textId="65CE7469" w:rsidR="001F4AC1" w:rsidRDefault="001F4AC1" w:rsidP="001F4AC1">
      <w:pPr>
        <w:pStyle w:val="a3"/>
        <w:numPr>
          <w:ilvl w:val="0"/>
          <w:numId w:val="1"/>
        </w:numPr>
        <w:ind w:firstLineChars="0"/>
      </w:pPr>
      <w:r w:rsidRPr="001F4AC1">
        <w:t>const 只能修饰</w:t>
      </w:r>
      <w:proofErr w:type="spellStart"/>
      <w:r w:rsidRPr="001F4AC1">
        <w:t>boolean</w:t>
      </w:r>
      <w:proofErr w:type="spellEnd"/>
      <w:r>
        <w:rPr>
          <w:rFonts w:hint="eastAsia"/>
        </w:rPr>
        <w:t>(默认false</w:t>
      </w:r>
      <w:r>
        <w:t>)</w:t>
      </w:r>
      <w:r w:rsidRPr="001F4AC1">
        <w:t>，number（int相关类型、浮点类型、complex</w:t>
      </w:r>
      <w:r>
        <w:rPr>
          <w:rFonts w:hint="eastAsia"/>
        </w:rPr>
        <w:t>默认为0值</w:t>
      </w:r>
      <w:r w:rsidRPr="001F4AC1">
        <w:t>）和string</w:t>
      </w:r>
      <w:r>
        <w:rPr>
          <w:rFonts w:hint="eastAsia"/>
        </w:rPr>
        <w:t>(默认</w:t>
      </w:r>
      <w:r>
        <w:rPr>
          <w:rFonts w:hint="eastAsia"/>
        </w:rPr>
        <w:t>“”</w:t>
      </w:r>
      <w:r>
        <w:t>)</w:t>
      </w:r>
      <w:r w:rsidRPr="001F4AC1">
        <w:t>。</w:t>
      </w:r>
    </w:p>
    <w:p w14:paraId="25DE8994" w14:textId="15ABA1D2" w:rsidR="001F4AC1" w:rsidRDefault="001F4AC1" w:rsidP="001F4AC1">
      <w:pPr>
        <w:pStyle w:val="a3"/>
        <w:numPr>
          <w:ilvl w:val="0"/>
          <w:numId w:val="1"/>
        </w:numPr>
        <w:ind w:firstLineChars="0"/>
      </w:pPr>
      <w:r w:rsidRPr="001F4AC1">
        <w:t>语法：const identifier [type] = value，其中type可以省略</w:t>
      </w:r>
      <w:r>
        <w:rPr>
          <w:rFonts w:hint="eastAsia"/>
        </w:rPr>
        <w:t xml:space="preserve"> </w:t>
      </w:r>
    </w:p>
    <w:p w14:paraId="746BA132" w14:textId="1245F3D4" w:rsidR="001F4AC1" w:rsidRPr="005D427F" w:rsidRDefault="005D427F" w:rsidP="001F4AC1">
      <w:pPr>
        <w:rPr>
          <w:rFonts w:hint="eastAsia"/>
        </w:rPr>
      </w:pPr>
      <w:r>
        <w:rPr>
          <w:noProof/>
        </w:rPr>
        <w:drawing>
          <wp:inline distT="0" distB="0" distL="0" distR="0" wp14:anchorId="20A7D72C" wp14:editId="53824013">
            <wp:extent cx="3569677" cy="19970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8169" cy="202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A043" w14:textId="46E0F19E" w:rsidR="001F4AC1" w:rsidRDefault="005D427F">
      <w:r>
        <w:rPr>
          <w:rFonts w:hint="eastAsia"/>
        </w:rPr>
        <w:t>数据类型：</w:t>
      </w:r>
    </w:p>
    <w:p w14:paraId="12605A5C" w14:textId="0EB05B95" w:rsidR="005D427F" w:rsidRDefault="005D427F" w:rsidP="005D427F">
      <w:r>
        <w:rPr>
          <w:rFonts w:hint="eastAsia"/>
        </w:rPr>
        <w:t>1</w:t>
      </w:r>
      <w:r>
        <w:t>.</w:t>
      </w:r>
      <w:r w:rsidRPr="005D427F">
        <w:t>值类型</w:t>
      </w:r>
      <w:r>
        <w:rPr>
          <w:rFonts w:hint="eastAsia"/>
        </w:rPr>
        <w:t>：</w:t>
      </w:r>
      <w:r w:rsidRPr="005D427F">
        <w:t>变量直接存储值，内存通常在</w:t>
      </w:r>
      <w:proofErr w:type="gramStart"/>
      <w:r w:rsidRPr="005D427F">
        <w:t>栈</w:t>
      </w:r>
      <w:proofErr w:type="gramEnd"/>
      <w:r w:rsidRPr="005D427F">
        <w:t>中分配</w:t>
      </w:r>
      <w:r>
        <w:rPr>
          <w:rFonts w:hint="eastAsia"/>
        </w:rPr>
        <w:t xml:space="preserve"> </w:t>
      </w:r>
      <w:r w:rsidRPr="005D427F">
        <w:t>基本数据类型</w:t>
      </w:r>
      <w:r w:rsidR="00DC3E18">
        <w:rPr>
          <w:rFonts w:hint="eastAsia"/>
        </w:rPr>
        <w:t>：</w:t>
      </w:r>
      <w:r w:rsidRPr="005D427F">
        <w:t>int、float、bool、string以及数组和struct。</w:t>
      </w:r>
    </w:p>
    <w:p w14:paraId="152B3B01" w14:textId="7F799D59" w:rsidR="005D427F" w:rsidRPr="005D427F" w:rsidRDefault="005D427F" w:rsidP="005D427F">
      <w:r>
        <w:rPr>
          <w:rFonts w:hint="eastAsia"/>
        </w:rPr>
        <w:t>2</w:t>
      </w:r>
      <w:r>
        <w:t>.</w:t>
      </w:r>
      <w:r w:rsidRPr="005D427F">
        <w:t>引用类型</w:t>
      </w:r>
      <w:r>
        <w:rPr>
          <w:rFonts w:hint="eastAsia"/>
        </w:rPr>
        <w:t>：</w:t>
      </w:r>
      <w:r w:rsidRPr="005D427F">
        <w:t>变量存储的是一个地址，这个地址存储最终的值。内存通常在堆上分配。通过GC回收。</w:t>
      </w:r>
      <w:r w:rsidR="00DC3E18" w:rsidRPr="005D427F">
        <w:t>基本数据类型</w:t>
      </w:r>
      <w:r w:rsidR="00DC3E18">
        <w:rPr>
          <w:rFonts w:hint="eastAsia"/>
        </w:rPr>
        <w:t>：</w:t>
      </w:r>
      <w:r w:rsidR="00DC3E18" w:rsidRPr="00DC3E18">
        <w:t>指针、slice、map、</w:t>
      </w:r>
      <w:proofErr w:type="spellStart"/>
      <w:r w:rsidR="00DC3E18" w:rsidRPr="00DC3E18">
        <w:t>chan</w:t>
      </w:r>
      <w:proofErr w:type="spellEnd"/>
      <w:r w:rsidR="00DC3E18" w:rsidRPr="00DC3E18">
        <w:t>等都是引用类型</w:t>
      </w:r>
    </w:p>
    <w:p w14:paraId="17369DB4" w14:textId="2B9B1FA4" w:rsidR="005D427F" w:rsidRDefault="005D427F" w:rsidP="005D427F"/>
    <w:p w14:paraId="7919A5D9" w14:textId="1E2A2E61" w:rsidR="00811559" w:rsidRDefault="00811559" w:rsidP="005D427F">
      <w:r w:rsidRPr="00811559">
        <w:t>变量</w:t>
      </w:r>
    </w:p>
    <w:p w14:paraId="53420EE3" w14:textId="5505D3E5" w:rsidR="00811559" w:rsidRDefault="00811559" w:rsidP="005D427F">
      <w:r>
        <w:t>V</w:t>
      </w:r>
      <w:r>
        <w:rPr>
          <w:rFonts w:hint="eastAsia"/>
        </w:rPr>
        <w:t>ar</w:t>
      </w:r>
      <w:r>
        <w:t xml:space="preserve"> a = “G”</w:t>
      </w:r>
    </w:p>
    <w:p w14:paraId="0B2C768C" w14:textId="70C4DF90" w:rsidR="00811559" w:rsidRPr="00811559" w:rsidRDefault="00811559" w:rsidP="00811559">
      <w:r>
        <w:rPr>
          <w:rFonts w:hint="eastAsia"/>
        </w:rPr>
        <w:t>1</w:t>
      </w:r>
      <w:r>
        <w:t>.</w:t>
      </w:r>
      <w:r w:rsidRPr="00811559">
        <w:t>在函数内部声明的变量叫做局部变量，生命周期仅限于函数内部。</w:t>
      </w:r>
    </w:p>
    <w:p w14:paraId="5C6AA586" w14:textId="5421F580" w:rsidR="00811559" w:rsidRPr="00811559" w:rsidRDefault="00811559" w:rsidP="00811559">
      <w:r>
        <w:rPr>
          <w:rFonts w:hint="eastAsia"/>
        </w:rPr>
        <w:t>2</w:t>
      </w:r>
      <w:r>
        <w:t>.</w:t>
      </w:r>
      <w:r w:rsidRPr="00811559">
        <w:t>在函数外部声明的变量叫做全局变量，生命周期作用于整个包，如果是大写的，</w:t>
      </w:r>
    </w:p>
    <w:p w14:paraId="025CEA03" w14:textId="77777777" w:rsidR="00811559" w:rsidRPr="00811559" w:rsidRDefault="00811559" w:rsidP="00811559">
      <w:r w:rsidRPr="00811559">
        <w:t>则作用于整个程序。</w:t>
      </w:r>
    </w:p>
    <w:p w14:paraId="5B9EE416" w14:textId="35D403CC" w:rsidR="00811559" w:rsidRDefault="00811559" w:rsidP="005D427F"/>
    <w:p w14:paraId="21CD2E75" w14:textId="77777777" w:rsidR="00C94358" w:rsidRPr="00C94358" w:rsidRDefault="00C94358" w:rsidP="00C94358">
      <w:r w:rsidRPr="00C94358">
        <w:t>bool类型，只能存true和false</w:t>
      </w:r>
    </w:p>
    <w:p w14:paraId="21A269D9" w14:textId="77777777" w:rsidR="00C94358" w:rsidRPr="005D427F" w:rsidRDefault="00C94358" w:rsidP="005D427F">
      <w:pPr>
        <w:rPr>
          <w:rFonts w:hint="eastAsia"/>
        </w:rPr>
      </w:pPr>
    </w:p>
    <w:p w14:paraId="3EA216A3" w14:textId="77777777" w:rsidR="005D427F" w:rsidRDefault="005D427F">
      <w:pPr>
        <w:rPr>
          <w:rFonts w:hint="eastAsia"/>
        </w:rPr>
      </w:pPr>
    </w:p>
    <w:p w14:paraId="50422063" w14:textId="77777777" w:rsidR="00C94358" w:rsidRPr="00C94358" w:rsidRDefault="00C94358" w:rsidP="00C94358">
      <w:r w:rsidRPr="00C94358">
        <w:t>相关操作符， ！、&amp;&amp;、||</w:t>
      </w:r>
    </w:p>
    <w:p w14:paraId="3CA841B3" w14:textId="29B3DABD" w:rsidR="005D427F" w:rsidRDefault="00C94358"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非</w:t>
      </w:r>
    </w:p>
    <w:p w14:paraId="73DB43F9" w14:textId="59E6B8E1" w:rsidR="00C94358" w:rsidRDefault="00C94358"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且</w:t>
      </w:r>
    </w:p>
    <w:p w14:paraId="034F84AB" w14:textId="72454CC5" w:rsidR="00C94358" w:rsidRDefault="00C94358"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或</w:t>
      </w:r>
    </w:p>
    <w:p w14:paraId="679F2151" w14:textId="5ECE1516" w:rsidR="00C94358" w:rsidRDefault="00C94358"/>
    <w:p w14:paraId="230BE614" w14:textId="77777777" w:rsidR="00C94358" w:rsidRDefault="00C94358">
      <w:pPr>
        <w:rPr>
          <w:rFonts w:hint="eastAsia"/>
        </w:rPr>
      </w:pPr>
    </w:p>
    <w:p w14:paraId="1FE2D131" w14:textId="77777777" w:rsidR="00C94358" w:rsidRPr="00C94358" w:rsidRDefault="00C94358" w:rsidP="00C94358">
      <w:r w:rsidRPr="00C94358">
        <w:t>数字类型，主要有int、int8、int16、int32、int64、uint8、uint16、uint32、uint64、float32、float64</w:t>
      </w:r>
    </w:p>
    <w:p w14:paraId="60ABD83A" w14:textId="5B801187" w:rsidR="00C94358" w:rsidRPr="00C94358" w:rsidRDefault="00C94358" w:rsidP="00C94358"/>
    <w:p w14:paraId="0AD43104" w14:textId="77777777" w:rsidR="0008084C" w:rsidRPr="0008084C" w:rsidRDefault="0008084C" w:rsidP="0008084C">
      <w:r w:rsidRPr="0008084C">
        <w:t>类型转换，type(variable），比如：var a int=</w:t>
      </w:r>
      <w:proofErr w:type="gramStart"/>
      <w:r w:rsidRPr="0008084C">
        <w:t>8;  var</w:t>
      </w:r>
      <w:proofErr w:type="gramEnd"/>
      <w:r w:rsidRPr="0008084C">
        <w:t xml:space="preserve"> b int32=int32(a)</w:t>
      </w:r>
    </w:p>
    <w:p w14:paraId="411E4A0C" w14:textId="5B619FC8" w:rsidR="00C94358" w:rsidRDefault="0008084C">
      <w:r>
        <w:rPr>
          <w:noProof/>
        </w:rPr>
        <w:drawing>
          <wp:inline distT="0" distB="0" distL="0" distR="0" wp14:anchorId="0B18AA26" wp14:editId="373CA6AD">
            <wp:extent cx="3252650" cy="114300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743" cy="118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5E3">
        <w:tab/>
      </w:r>
    </w:p>
    <w:p w14:paraId="4B3B974B" w14:textId="4827F7B4" w:rsidR="009A65E3" w:rsidRDefault="009A65E3"/>
    <w:p w14:paraId="00E28782" w14:textId="77777777" w:rsidR="009A65E3" w:rsidRPr="009A65E3" w:rsidRDefault="009A65E3" w:rsidP="009A65E3">
      <w:r w:rsidRPr="009A65E3">
        <w:t>逻辑操作符： == 、!=、&lt;、&lt;=、&gt;和 &gt;=</w:t>
      </w:r>
    </w:p>
    <w:p w14:paraId="40569DF7" w14:textId="63B81122" w:rsidR="009A65E3" w:rsidRDefault="009A65E3"/>
    <w:p w14:paraId="7BDB6470" w14:textId="3378B794" w:rsidR="009A65E3" w:rsidRDefault="009A65E3" w:rsidP="009A65E3">
      <w:r w:rsidRPr="009A65E3">
        <w:t>字符类型：var a byte</w:t>
      </w:r>
    </w:p>
    <w:p w14:paraId="4948463B" w14:textId="50D033C6" w:rsidR="009A65E3" w:rsidRDefault="009A65E3" w:rsidP="009A65E3">
      <w:r w:rsidRPr="009A65E3">
        <w:t>var a byte = ‘</w:t>
      </w:r>
      <w:r>
        <w:rPr>
          <w:rFonts w:hint="eastAsia"/>
        </w:rPr>
        <w:t>a</w:t>
      </w:r>
      <w:proofErr w:type="gramStart"/>
      <w:r w:rsidRPr="009A65E3">
        <w:t>’</w:t>
      </w:r>
      <w:r>
        <w:t xml:space="preserve">  </w:t>
      </w:r>
      <w:r>
        <w:rPr>
          <w:rFonts w:hint="eastAsia"/>
        </w:rPr>
        <w:t>#</w:t>
      </w:r>
      <w:proofErr w:type="gramEnd"/>
      <w:r>
        <w:t>97</w:t>
      </w:r>
    </w:p>
    <w:p w14:paraId="5E5F08CC" w14:textId="77777777" w:rsidR="009A65E3" w:rsidRDefault="009A65E3" w:rsidP="009A65E3"/>
    <w:p w14:paraId="70AA56E2" w14:textId="7EE15A17" w:rsidR="009A65E3" w:rsidRDefault="009A65E3" w:rsidP="009A65E3">
      <w:r w:rsidRPr="009A65E3">
        <w:t>字符串类型： var str string</w:t>
      </w:r>
    </w:p>
    <w:p w14:paraId="291FDAED" w14:textId="77777777" w:rsidR="009A65E3" w:rsidRPr="009A65E3" w:rsidRDefault="009A65E3" w:rsidP="009A65E3">
      <w:r w:rsidRPr="009A65E3">
        <w:t>字符串表示两种方式： 1）双引号    2）``   （反引号）</w:t>
      </w:r>
    </w:p>
    <w:p w14:paraId="264A1859" w14:textId="77777777" w:rsidR="009A65E3" w:rsidRPr="009A65E3" w:rsidRDefault="009A65E3" w:rsidP="009A65E3"/>
    <w:p w14:paraId="135B38E2" w14:textId="77777777" w:rsidR="009A65E3" w:rsidRPr="009A65E3" w:rsidRDefault="009A65E3" w:rsidP="009A65E3"/>
    <w:p w14:paraId="39277472" w14:textId="77777777" w:rsidR="009A65E3" w:rsidRPr="009A65E3" w:rsidRDefault="009A65E3" w:rsidP="009A65E3"/>
    <w:p w14:paraId="27763123" w14:textId="77777777" w:rsidR="009A65E3" w:rsidRPr="009A65E3" w:rsidRDefault="009A65E3">
      <w:pPr>
        <w:rPr>
          <w:rFonts w:hint="eastAsia"/>
        </w:rPr>
      </w:pPr>
    </w:p>
    <w:sectPr w:rsidR="009A65E3" w:rsidRPr="009A6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E5131"/>
    <w:multiLevelType w:val="hybridMultilevel"/>
    <w:tmpl w:val="38B27180"/>
    <w:lvl w:ilvl="0" w:tplc="54A84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A76F2A"/>
    <w:multiLevelType w:val="hybridMultilevel"/>
    <w:tmpl w:val="D576C802"/>
    <w:lvl w:ilvl="0" w:tplc="95D829A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841B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5E24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923B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1268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76BE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5CDA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6605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8EA5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E23F93"/>
    <w:multiLevelType w:val="hybridMultilevel"/>
    <w:tmpl w:val="76DE8D0E"/>
    <w:lvl w:ilvl="0" w:tplc="D758F77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2E10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0EC7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C15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409A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720B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4434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7810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44B9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C62DAA"/>
    <w:multiLevelType w:val="hybridMultilevel"/>
    <w:tmpl w:val="0D528802"/>
    <w:lvl w:ilvl="0" w:tplc="151653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962D05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B2A41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A74073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480813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A48EC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648F86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5448F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C16DD5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24"/>
    <w:rsid w:val="0008084C"/>
    <w:rsid w:val="000A7609"/>
    <w:rsid w:val="001C1EBD"/>
    <w:rsid w:val="001F4AC1"/>
    <w:rsid w:val="005D427F"/>
    <w:rsid w:val="00741E24"/>
    <w:rsid w:val="00811559"/>
    <w:rsid w:val="009A65E3"/>
    <w:rsid w:val="00A42A67"/>
    <w:rsid w:val="00C94358"/>
    <w:rsid w:val="00DC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7422"/>
  <w15:chartTrackingRefBased/>
  <w15:docId w15:val="{EB778A88-CEB9-4D58-8A81-0915B235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AC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943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40088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825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4622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0491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814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沙拉 土</dc:creator>
  <cp:keywords/>
  <dc:description/>
  <cp:lastModifiedBy>沙拉 土</cp:lastModifiedBy>
  <cp:revision>9</cp:revision>
  <dcterms:created xsi:type="dcterms:W3CDTF">2020-01-24T10:08:00Z</dcterms:created>
  <dcterms:modified xsi:type="dcterms:W3CDTF">2020-01-24T10:41:00Z</dcterms:modified>
</cp:coreProperties>
</file>