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这份作品报告基于您的</w:t>
      </w:r>
      <w:r w:rsidDel="00000000" w:rsidR="00000000" w:rsidRPr="00000000">
        <w:rPr>
          <w:rFonts w:ascii="Google Sans" w:cs="Google Sans" w:eastAsia="Google Sans" w:hAnsi="Google Sans"/>
          <w:b w:val="1"/>
          <w:bCs w:val="1"/>
          <w:color w:val="1f1f1f"/>
          <w:rtl w:val="0"/>
        </w:rPr>
        <w:t xml:space="preserve">毕业设计任务书</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开题报告</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硬件电路设计</w:t>
      </w:r>
      <w:r w:rsidDel="00000000" w:rsidR="00000000" w:rsidRPr="00000000">
        <w:rPr>
          <w:rFonts w:ascii="Google Sans" w:cs="Google Sans" w:eastAsia="Google Sans" w:hAnsi="Google Sans"/>
          <w:color w:val="1f1f1f"/>
          <w:rtl w:val="0"/>
        </w:rPr>
        <w:t xml:space="preserve"> 以及</w:t>
      </w:r>
      <w:r w:rsidDel="00000000" w:rsidR="00000000" w:rsidRPr="00000000">
        <w:rPr>
          <w:rFonts w:ascii="Google Sans" w:cs="Google Sans" w:eastAsia="Google Sans" w:hAnsi="Google Sans"/>
          <w:b w:val="1"/>
          <w:bCs w:val="1"/>
          <w:color w:val="1f1f1f"/>
          <w:rtl w:val="0"/>
        </w:rPr>
        <w:t xml:space="preserve">核心源代码</w:t>
      </w:r>
      <w:r w:rsidDel="00000000" w:rsidR="00000000" w:rsidRPr="00000000">
        <w:rPr>
          <w:rFonts w:ascii="Google Sans" w:cs="Google Sans" w:eastAsia="Google Sans" w:hAnsi="Google Sans"/>
          <w:color w:val="1f1f1f"/>
          <w:rtl w:val="0"/>
        </w:rPr>
        <w:t xml:space="preserve"> 编写而成。报告力求详尽，涵盖了从立项背景到硬件实现、算法逻辑及系统测试的全过程。</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智能老人拐杖设计作品报告</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学生姓名</w:t>
      </w:r>
      <w:r w:rsidDel="00000000" w:rsidR="00000000" w:rsidRPr="00000000">
        <w:rPr>
          <w:rFonts w:ascii="Google Sans" w:cs="Google Sans" w:eastAsia="Google Sans" w:hAnsi="Google Sans"/>
          <w:color w:val="1f1f1f"/>
          <w:rtl w:val="0"/>
        </w:rPr>
        <w:t xml:space="preserve">：罗彬</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学号</w:t>
      </w:r>
      <w:r w:rsidDel="00000000" w:rsidR="00000000" w:rsidRPr="00000000">
        <w:rPr>
          <w:rFonts w:ascii="Google Sans" w:cs="Google Sans" w:eastAsia="Google Sans" w:hAnsi="Google Sans"/>
          <w:color w:val="1f1f1f"/>
          <w:rtl w:val="0"/>
        </w:rPr>
        <w:t xml:space="preserve">：2200201222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指导教师</w:t>
      </w:r>
      <w:r w:rsidDel="00000000" w:rsidR="00000000" w:rsidRPr="00000000">
        <w:rPr>
          <w:rFonts w:ascii="Google Sans" w:cs="Google Sans" w:eastAsia="Google Sans" w:hAnsi="Google Sans"/>
          <w:color w:val="1f1f1f"/>
          <w:rtl w:val="0"/>
        </w:rPr>
        <w:t xml:space="preserve">：敖珺</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专业</w:t>
      </w:r>
      <w:r w:rsidDel="00000000" w:rsidR="00000000" w:rsidRPr="00000000">
        <w:rPr>
          <w:rFonts w:ascii="Google Sans" w:cs="Google Sans" w:eastAsia="Google Sans" w:hAnsi="Google Sans"/>
          <w:color w:val="1f1f1f"/>
          <w:rtl w:val="0"/>
        </w:rPr>
        <w:t xml:space="preserve">：通信工程</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第一章 项目绪论</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研究背景与意义</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随着社会老龄化程度的不断加深，老年人的出行安全问题已成为社会关注的焦点。据统计，跌倒、突发心血管疾病以及视力下降导致的迷路是老年人面临的主要意外风险。传统的机械拐杖仅能提供物理支撑，无法在紧急情况下自动呼救或监测生命体征。</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本设计旨在通过多传感器融合技术与物联网通信手段，研发一款集姿态监测、健康管理、环境感知及远程报警于一体的智能拐杖，提高老年人独立生活的安全性与便利性。</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国内外研究现状</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目前国内外的智能导盲及助行设备已取得一定进展，主要集中在超声波避障和 GPS 定位功能上。然而，现有产品往往存在功能集成度低、报警机制单一（仅本地声光报警）以及功耗控制不理想等问题。本设计在现有研究基础上，引入了 NB-IoT 云端同步和 GSM 短信双重报警机制，强化了“端-云”联动能力。</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第二章 系统总体方案设计</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需求分析与功能定义</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根据设计要求，系统需实现以下核心功能：</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跌倒自动判定</w:t>
      </w:r>
      <w:r w:rsidDel="00000000" w:rsidR="00000000" w:rsidRPr="00000000">
        <w:rPr>
          <w:rFonts w:ascii="Google Sans" w:cs="Google Sans" w:eastAsia="Google Sans" w:hAnsi="Google Sans"/>
          <w:color w:val="1f1f1f"/>
          <w:rtl w:val="0"/>
        </w:rPr>
        <w:t xml:space="preserve">：通过监测拐杖姿态变化自动识别跌倒事件。</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健康监测</w:t>
      </w:r>
      <w:r w:rsidDel="00000000" w:rsidR="00000000" w:rsidRPr="00000000">
        <w:rPr>
          <w:rFonts w:ascii="Google Sans" w:cs="Google Sans" w:eastAsia="Google Sans" w:hAnsi="Google Sans"/>
          <w:color w:val="1f1f1f"/>
          <w:rtl w:val="0"/>
        </w:rPr>
        <w:t xml:space="preserve">：支持实时心率与血氧饱和度的无创测量。</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多维环境感知</w:t>
      </w:r>
      <w:r w:rsidDel="00000000" w:rsidR="00000000" w:rsidRPr="00000000">
        <w:rPr>
          <w:rFonts w:ascii="Google Sans" w:cs="Google Sans" w:eastAsia="Google Sans" w:hAnsi="Google Sans"/>
          <w:color w:val="1f1f1f"/>
          <w:rtl w:val="0"/>
        </w:rPr>
        <w:t xml:space="preserve">：实现超声波避障、路面积水检测及环境温湿度监测。</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紧急报警通信</w:t>
      </w:r>
      <w:r w:rsidDel="00000000" w:rsidR="00000000" w:rsidRPr="00000000">
        <w:rPr>
          <w:rFonts w:ascii="Google Sans" w:cs="Google Sans" w:eastAsia="Google Sans" w:hAnsi="Google Sans"/>
          <w:color w:val="1f1f1f"/>
          <w:rtl w:val="0"/>
        </w:rPr>
        <w:t xml:space="preserve">：包括手动 SOS 呼救、语音播报、GSM 远程短信通知及 NB-IoT 云端数据同步。</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高精度定位</w:t>
      </w:r>
      <w:r w:rsidDel="00000000" w:rsidR="00000000" w:rsidRPr="00000000">
        <w:rPr>
          <w:rFonts w:ascii="Google Sans" w:cs="Google Sans" w:eastAsia="Google Sans" w:hAnsi="Google Sans"/>
          <w:color w:val="1f1f1f"/>
          <w:rtl w:val="0"/>
        </w:rPr>
        <w:t xml:space="preserve">：实时解析 GPS 坐标以辅助救援。</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系统整体架构</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系统采用“感知层-传输层-应用层”的物联网典型架构：</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感知层</w:t>
      </w:r>
      <w:r w:rsidDel="00000000" w:rsidR="00000000" w:rsidRPr="00000000">
        <w:rPr>
          <w:rFonts w:ascii="Google Sans" w:cs="Google Sans" w:eastAsia="Google Sans" w:hAnsi="Google Sans"/>
          <w:color w:val="1f1f1f"/>
          <w:rtl w:val="0"/>
        </w:rPr>
        <w:t xml:space="preserve">：以 STM32F103C8T6 为核心，挂载 MPU6050、MAX30100、GPS、超声波及水位传感器。</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传输层</w:t>
      </w:r>
      <w:r w:rsidDel="00000000" w:rsidR="00000000" w:rsidRPr="00000000">
        <w:rPr>
          <w:rFonts w:ascii="Google Sans" w:cs="Google Sans" w:eastAsia="Google Sans" w:hAnsi="Google Sans"/>
          <w:color w:val="1f1f1f"/>
          <w:rtl w:val="0"/>
        </w:rPr>
        <w:t xml:space="preserve">：通过 SIM800C 模块发送蜂窝短信，通过 Air780E（NB-IoT）模组利用 MQTT 协议连接云端。</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应用层</w:t>
      </w:r>
      <w:r w:rsidDel="00000000" w:rsidR="00000000" w:rsidRPr="00000000">
        <w:rPr>
          <w:rFonts w:ascii="Google Sans" w:cs="Google Sans" w:eastAsia="Google Sans" w:hAnsi="Google Sans"/>
          <w:color w:val="1f1f1f"/>
          <w:rtl w:val="0"/>
        </w:rPr>
        <w:t xml:space="preserve">：本地 OLED 屏幕实时显示，远端云平台接收监测数据。</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第三章 硬件电路设计</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主控单元电路</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选用 </w:t>
      </w:r>
      <w:r w:rsidDel="00000000" w:rsidR="00000000" w:rsidRPr="00000000">
        <w:rPr>
          <w:rFonts w:ascii="Google Sans" w:cs="Google Sans" w:eastAsia="Google Sans" w:hAnsi="Google Sans"/>
          <w:b w:val="1"/>
          <w:bCs w:val="1"/>
          <w:color w:val="1f1f1f"/>
          <w:rtl w:val="0"/>
        </w:rPr>
        <w:t xml:space="preserve">STM32F103C8T6</w:t>
      </w:r>
      <w:r w:rsidDel="00000000" w:rsidR="00000000" w:rsidRPr="00000000">
        <w:rPr>
          <w:rFonts w:ascii="Google Sans" w:cs="Google Sans" w:eastAsia="Google Sans" w:hAnsi="Google Sans"/>
          <w:color w:val="1f1f1f"/>
          <w:rtl w:val="0"/>
        </w:rPr>
        <w:t xml:space="preserve">。其基于 Cortex-M3 内核，具备 72MHz 主频和丰富的外设接口（USART、I2C、ADC、Timer），能够满足多传感器高频率采样的需求。</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姿态监测模块（MPU6050）</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MPU6050 通过模拟 I2C 与主控连接。其三轴加速度计用于检测拐杖的倾倒动作。在 PCB 设计中，该模块需水平安装在拐杖内部中段，以准确获取重力矢量方向。</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健康监测模块（MAX30100）</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MAX30100 包含红光与红外光发射器及探测器。电路中需特别处理信号去耦，以减少 LED 驱动电流切换对 ADC 采样造成的电磁噪声。</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通信模块电源完整性设计</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由于 </w:t>
      </w:r>
      <w:r w:rsidDel="00000000" w:rsidR="00000000" w:rsidRPr="00000000">
        <w:rPr>
          <w:rFonts w:ascii="Google Sans" w:cs="Google Sans" w:eastAsia="Google Sans" w:hAnsi="Google Sans"/>
          <w:b w:val="1"/>
          <w:bCs w:val="1"/>
          <w:color w:val="1f1f1f"/>
          <w:rtl w:val="0"/>
        </w:rPr>
        <w:t xml:space="preserve">SIM800C</w:t>
      </w:r>
      <w:r w:rsidDel="00000000" w:rsidR="00000000" w:rsidRPr="00000000">
        <w:rPr>
          <w:rFonts w:ascii="Google Sans" w:cs="Google Sans" w:eastAsia="Google Sans" w:hAnsi="Google Sans"/>
          <w:color w:val="1f1f1f"/>
          <w:rtl w:val="0"/>
        </w:rPr>
        <w:t xml:space="preserve"> 在 GSM 发射期间会有高达 2A 的脉冲电流，PCB 设计在模块电源输入端（VBAT）就近并联了 </w:t>
      </w:r>
      <w:r w:rsidDel="00000000" w:rsidR="00000000" w:rsidRPr="00000000">
        <w:rPr>
          <w:rFonts w:ascii="Google Sans" w:cs="Google Sans" w:eastAsia="Google Sans" w:hAnsi="Google Sans"/>
          <w:b w:val="1"/>
          <w:bCs w:val="1"/>
          <w:color w:val="1f1f1f"/>
          <w:rtl w:val="0"/>
        </w:rPr>
        <w:t xml:space="preserve">1000μF 钽电容</w:t>
      </w:r>
      <w:r w:rsidDel="00000000" w:rsidR="00000000" w:rsidRPr="00000000">
        <w:rPr>
          <w:rFonts w:ascii="Google Sans" w:cs="Google Sans" w:eastAsia="Google Sans" w:hAnsi="Google Sans"/>
          <w:color w:val="1f1f1f"/>
          <w:rtl w:val="0"/>
        </w:rPr>
        <w:t xml:space="preserve">，并加粗电源走线，以防止瞬时压降导致单片机复位或搜网失败。</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环境感知传感器接口</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超声波模块</w:t>
      </w:r>
      <w:r w:rsidDel="00000000" w:rsidR="00000000" w:rsidRPr="00000000">
        <w:rPr>
          <w:rFonts w:ascii="Google Sans" w:cs="Google Sans" w:eastAsia="Google Sans" w:hAnsi="Google Sans"/>
          <w:color w:val="1f1f1f"/>
          <w:rtl w:val="0"/>
        </w:rPr>
        <w:t xml:space="preserve">：Trig 接 PA5，Echo 接 PA4。通过定时器捕获高电平脉宽来换算距离。</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积水传感器</w:t>
      </w:r>
      <w:r w:rsidDel="00000000" w:rsidR="00000000" w:rsidRPr="00000000">
        <w:rPr>
          <w:rFonts w:ascii="Google Sans" w:cs="Google Sans" w:eastAsia="Google Sans" w:hAnsi="Google Sans"/>
          <w:color w:val="1f1f1f"/>
          <w:rtl w:val="0"/>
        </w:rPr>
        <w:t xml:space="preserve">：采用分压电路将水的导电性转化为 ADC 模拟电压。</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光敏传感器</w:t>
      </w:r>
      <w:r w:rsidDel="00000000" w:rsidR="00000000" w:rsidRPr="00000000">
        <w:rPr>
          <w:rFonts w:ascii="Google Sans" w:cs="Google Sans" w:eastAsia="Google Sans" w:hAnsi="Google Sans"/>
          <w:color w:val="1f1f1f"/>
          <w:rtl w:val="0"/>
        </w:rPr>
        <w:t xml:space="preserve">：用于在暗光环境下自动通过 IO 口控制点亮高亮 LED 照明灯。</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第四章 软件系统设计</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核心算法实现：跌倒识别模型</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系统采用“加速度阈值+时间窗确认”算法：</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动态监测</w:t>
      </w:r>
      <w:r w:rsidDel="00000000" w:rsidR="00000000" w:rsidRPr="00000000">
        <w:rPr>
          <w:rFonts w:ascii="Google Sans" w:cs="Google Sans" w:eastAsia="Google Sans" w:hAnsi="Google Sans"/>
          <w:color w:val="1f1f1f"/>
          <w:rtl w:val="0"/>
        </w:rPr>
        <w:t xml:space="preserve">：实时读取 AX, AY 轴加速度。</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初判定</w:t>
      </w:r>
      <w:r w:rsidDel="00000000" w:rsidR="00000000" w:rsidRPr="00000000">
        <w:rPr>
          <w:rFonts w:ascii="Google Sans" w:cs="Google Sans" w:eastAsia="Google Sans" w:hAnsi="Google Sans"/>
          <w:color w:val="1f1f1f"/>
          <w:rtl w:val="0"/>
        </w:rPr>
        <w:t xml:space="preserve">：若 AX &gt;= 1000 或 AX &lt;= -1000（或 Y 轴同理），判定为发生大幅度姿态剧变。</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确认机制</w:t>
      </w:r>
      <w:r w:rsidDel="00000000" w:rsidR="00000000" w:rsidRPr="00000000">
        <w:rPr>
          <w:rFonts w:ascii="Google Sans" w:cs="Google Sans" w:eastAsia="Google Sans" w:hAnsi="Google Sans"/>
          <w:color w:val="1f1f1f"/>
          <w:rtl w:val="0"/>
        </w:rPr>
        <w:t xml:space="preserve">：系统通过 WarningCount 计数。若该异常状态连续维持超过 10 次检测，即判定为真实跌倒事件而非日常碰撞。</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警报触发</w:t>
      </w:r>
      <w:r w:rsidDel="00000000" w:rsidR="00000000" w:rsidRPr="00000000">
        <w:rPr>
          <w:rFonts w:ascii="Google Sans" w:cs="Google Sans" w:eastAsia="Google Sans" w:hAnsi="Google Sans"/>
          <w:color w:val="1f1f1f"/>
          <w:rtl w:val="0"/>
        </w:rPr>
        <w:t xml:space="preserve">：置位 FallDownFlag，进入报警流程。</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任务调度与非阻塞设计</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为了保证 GPS 解析和 MQTT 上传不干扰心率采集的实时性，程序摒弃了 delay 阻塞逻辑，采用基于计数器的轮询架构：</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使用 TestTime 控制环境采样（500ms 间隔）。</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使用 MQTTBaseTime 控制上云频率（3000ms 间隔）。</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使用 VoiceTime 确保语音播报不重叠（4000ms 间隔）。</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MQTT 云端组网协议</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系统通过 AT 指令控制 NB-IoT 模块。在 MqttUpData() 函数中，主控将光照（adc_Sunsine）、心率（HeartRate）、距离（MeasureDistance）及经纬度封装为 JSON 格式上报。</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第五章 系统制作与调试</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硬件制作过程</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电路打样</w:t>
      </w:r>
      <w:r w:rsidDel="00000000" w:rsidR="00000000" w:rsidRPr="00000000">
        <w:rPr>
          <w:rFonts w:ascii="Google Sans" w:cs="Google Sans" w:eastAsia="Google Sans" w:hAnsi="Google Sans"/>
          <w:color w:val="1f1f1f"/>
          <w:rtl w:val="0"/>
        </w:rPr>
        <w:t xml:space="preserve">：根据原理图绘制 PCB，完成元器件焊接。</w:t>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整机组装</w:t>
      </w:r>
      <w:r w:rsidDel="00000000" w:rsidR="00000000" w:rsidRPr="00000000">
        <w:rPr>
          <w:rFonts w:ascii="Google Sans" w:cs="Google Sans" w:eastAsia="Google Sans" w:hAnsi="Google Sans"/>
          <w:color w:val="1f1f1f"/>
          <w:rtl w:val="0"/>
        </w:rPr>
        <w:t xml:space="preserve">：将主控板与各传感器安装于拐杖手柄及底部，天线引出至外壳边缘以保证信号强度。</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软件调试与功能验证</w:t>
      </w:r>
    </w:p>
    <w:p w:rsidR="00000000" w:rsidDel="00000000" w:rsidP="00000000" w:rsidRDefault="00000000" w:rsidRPr="00000000" w14:paraId="0000003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心率测试</w:t>
      </w:r>
      <w:r w:rsidDel="00000000" w:rsidR="00000000" w:rsidRPr="00000000">
        <w:rPr>
          <w:rFonts w:ascii="Google Sans" w:cs="Google Sans" w:eastAsia="Google Sans" w:hAnsi="Google Sans"/>
          <w:color w:val="1f1f1f"/>
          <w:rtl w:val="0"/>
        </w:rPr>
        <w:t xml:space="preserve">：开启 HeartMeasureKey 后，MAX30100 成功输出波动心率，BPM 数据渲染在 OLED 屏幕上。</w:t>
      </w:r>
    </w:p>
    <w:p w:rsidR="00000000" w:rsidDel="00000000" w:rsidP="00000000" w:rsidRDefault="00000000" w:rsidRPr="00000000" w14:paraId="0000003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报警测试</w:t>
      </w:r>
      <w:r w:rsidDel="00000000" w:rsidR="00000000" w:rsidRPr="00000000">
        <w:rPr>
          <w:rFonts w:ascii="Google Sans" w:cs="Google Sans" w:eastAsia="Google Sans" w:hAnsi="Google Sans"/>
          <w:color w:val="1f1f1f"/>
          <w:rtl w:val="0"/>
        </w:rPr>
        <w:t xml:space="preserve">：模拟拐杖跌倒后，SIM800C 成功向 18878419723 发送求救短信，短信包含 GPS 经纬度信息。</w:t>
      </w:r>
    </w:p>
    <w:p w:rsidR="00000000" w:rsidDel="00000000" w:rsidP="00000000" w:rsidRDefault="00000000" w:rsidRPr="00000000" w14:paraId="0000003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避障测试</w:t>
      </w:r>
      <w:r w:rsidDel="00000000" w:rsidR="00000000" w:rsidRPr="00000000">
        <w:rPr>
          <w:rFonts w:ascii="Google Sans" w:cs="Google Sans" w:eastAsia="Google Sans" w:hAnsi="Google Sans"/>
          <w:color w:val="1f1f1f"/>
          <w:rtl w:val="0"/>
        </w:rPr>
        <w:t xml:space="preserve">：当超声波探头距离墙壁小于 SetDistance 时，蜂鸣器自动响起（BEEP_ON）。</w:t>
      </w:r>
    </w:p>
    <w:p w:rsidR="00000000" w:rsidDel="00000000" w:rsidP="00000000" w:rsidRDefault="00000000" w:rsidRPr="00000000" w14:paraId="0000003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积水测试</w:t>
      </w:r>
      <w:r w:rsidDel="00000000" w:rsidR="00000000" w:rsidRPr="00000000">
        <w:rPr>
          <w:rFonts w:ascii="Google Sans" w:cs="Google Sans" w:eastAsia="Google Sans" w:hAnsi="Google Sans"/>
          <w:color w:val="1f1f1f"/>
          <w:rtl w:val="0"/>
        </w:rPr>
        <w:t xml:space="preserve">：水位传感器接触液体后，语音模块（JQ8900N）自动播报防滑提醒。</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第六章 总结与展望</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项目总结</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作品成功实现了任务书要求的各项指标。系统不仅具备完善的本地辅助功能（避障、照明、语音提示），更通过双重无线通信技术构建了可靠的远程救助体系。在硬件层面上解决了通信模块的大电流干扰问题，在软件层面上通过非阻塞架构实现了多任务的高效协同运行。</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不足与改进建议</w:t>
      </w:r>
    </w:p>
    <w:p w:rsidR="00000000" w:rsidDel="00000000" w:rsidP="00000000" w:rsidRDefault="00000000" w:rsidRPr="00000000" w14:paraId="0000004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算法优化</w:t>
      </w:r>
      <w:r w:rsidDel="00000000" w:rsidR="00000000" w:rsidRPr="00000000">
        <w:rPr>
          <w:rFonts w:ascii="Google Sans" w:cs="Google Sans" w:eastAsia="Google Sans" w:hAnsi="Google Sans"/>
          <w:color w:val="1f1f1f"/>
          <w:rtl w:val="0"/>
        </w:rPr>
        <w:t xml:space="preserve">：目前的跌倒算法仅基于加速度阈值，未来可引入卡尔曼滤波融合角速度数据，进一步提升准确率。</w:t>
      </w:r>
    </w:p>
    <w:p w:rsidR="00000000" w:rsidDel="00000000" w:rsidP="00000000" w:rsidRDefault="00000000" w:rsidRPr="00000000" w14:paraId="0000004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功耗控制</w:t>
      </w:r>
      <w:r w:rsidDel="00000000" w:rsidR="00000000" w:rsidRPr="00000000">
        <w:rPr>
          <w:rFonts w:ascii="Google Sans" w:cs="Google Sans" w:eastAsia="Google Sans" w:hAnsi="Google Sans"/>
          <w:color w:val="1f1f1f"/>
          <w:rtl w:val="0"/>
        </w:rPr>
        <w:t xml:space="preserve">：系统传感器较多，未来可考虑增加低功耗待机模式，由 MPU6050 的运动中断信号唤醒单片机。</w:t>
      </w:r>
    </w:p>
    <w:p w:rsidR="00000000" w:rsidDel="00000000" w:rsidP="00000000" w:rsidRDefault="00000000" w:rsidRPr="00000000" w14:paraId="00000044">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结构改进</w:t>
      </w:r>
      <w:r w:rsidDel="00000000" w:rsidR="00000000" w:rsidRPr="00000000">
        <w:rPr>
          <w:rFonts w:ascii="Google Sans" w:cs="Google Sans" w:eastAsia="Google Sans" w:hAnsi="Google Sans"/>
          <w:color w:val="1f1f1f"/>
          <w:rtl w:val="0"/>
        </w:rPr>
        <w:t xml:space="preserve">：PCB 布局可进一步紧凑化，并配合 3D 打印外壳提升拐杖整体的抗震性与美观度。</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参考文献</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杨蒙蒙, 智能拐杖控制系统设计。</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孔德政, 基于 STM32 的多功能智能拐杖设计。</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林昭群, 融合多传感与云平台的智能拐杖系统设计与实现。</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