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A1A2E"/>
          <w:sz w:val="48"/>
          <w:szCs w:val="48"/>
        </w:rPr>
        <w:t xml:space="preserve">The Natural Number Field</w:t>
      </w:r>
    </w:p>
    <w:p>
      <w:pPr>
        <w:spacing w:after="80" w:before="0"/>
        <w:jc w:val="center"/>
      </w:pPr>
      <w:r>
        <w:rPr>
          <w:rFonts w:ascii="Arial" w:cs="Arial" w:eastAsia="Arial" w:hAnsi="Arial"/>
          <w:i/>
          <w:iCs/>
          <w:color w:val="555555"/>
          <w:sz w:val="26"/>
          <w:szCs w:val="26"/>
        </w:rPr>
        <w:t xml:space="preserve">A 2D Arithmetic-Geometric Framework for ℕ</w:t>
      </w:r>
    </w:p>
    <w:p>
      <w:pPr>
        <w:spacing w:after="100" w:before="0"/>
        <w:jc w:val="center"/>
      </w:pPr>
      <w:r>
        <w:rPr>
          <w:rFonts w:ascii="Arial" w:cs="Arial" w:eastAsia="Arial" w:hAnsi="Arial"/>
          <w:color w:val="888888"/>
          <w:sz w:val="20"/>
          <w:szCs w:val="20"/>
        </w:rPr>
        <w:t xml:space="preserve">Working Document — Draft for Development</w:t>
      </w:r>
    </w:p>
    <w:p>
      <w:pPr>
        <w:pBdr>
          <w:bottom w:val="single" w:color="CCCCCC" w:sz="4" w:space="1"/>
        </w:pBdr>
        <w:spacing w:after="200" w:before="200"/>
      </w:pPr>
    </w:p>
    <w:p>
      <w:r>
        <w:t xml:space="preserve"/>
      </w:r>
    </w:p>
    <w:p>
      <w:pPr>
        <w:pStyle w:val="Heading2"/>
        <w:spacing w:after="160" w:before="300"/>
      </w:pPr>
      <w:r>
        <w:rPr>
          <w:rFonts w:ascii="Arial" w:cs="Arial" w:eastAsia="Arial" w:hAnsi="Arial"/>
          <w:b/>
          <w:bCs/>
          <w:color w:val="16213E"/>
          <w:sz w:val="26"/>
          <w:szCs w:val="26"/>
        </w:rPr>
        <w:t xml:space="preserve">Abstract</w:t>
      </w:r>
    </w:p>
    <w:p>
      <w:pPr>
        <w:spacing w:after="100" w:before="100"/>
      </w:pPr>
      <w:r>
        <w:rPr>
          <w:rFonts w:ascii="Arial" w:cs="Arial" w:eastAsia="Arial" w:hAnsi="Arial"/>
          <w:b w:val="false"/>
          <w:bCs w:val="false"/>
          <w:i w:val="false"/>
          <w:iCs w:val="false"/>
          <w:sz w:val="22"/>
          <w:szCs w:val="22"/>
        </w:rPr>
        <w:t xml:space="preserve">This document formalizes three mutually equivalent conjectures concerning the structure of the natural numbers ℕ. The central claim is that ℕ is not a one-dimensional sequence but a two-dimensional field generated by orthogonal movement along the mod 2 and mod 3 axes. This 2D structure exposes an incompleteness in the Fundamental Theorem of Arithmetic, explains the decimal point as a geometric necessity rather than a notational convention, and derives Gaussian arithmetic ℕ[ι] as the true undiscarded form of ℕ rather than an extension of it.</w:t>
      </w:r>
    </w:p>
    <w:p>
      <w:pPr>
        <w:spacing w:after="100" w:before="100"/>
      </w:pPr>
      <w:r>
        <w:rPr>
          <w:rFonts w:ascii="Arial" w:cs="Arial" w:eastAsia="Arial" w:hAnsi="Arial"/>
          <w:b w:val="false"/>
          <w:bCs w:val="false"/>
          <w:i w:val="false"/>
          <w:iCs w:val="false"/>
          <w:sz w:val="22"/>
          <w:szCs w:val="22"/>
        </w:rPr>
        <w:t xml:space="preserve">The three conjectures — Arithmetic, Geometric, and Bridge — are mutually equivalent: each implies the other two trivially. A diagrammatic proof of the geometric construction is provided. The real numbers ℝ are recast as a backward-compatible bridge preserving existing mathematics while collapsing the 2D structure to a lossy 1D projection.</w:t>
      </w:r>
    </w:p>
    <w:p>
      <w:r>
        <w:t xml:space="preserve"/>
      </w:r>
    </w:p>
    <w:p>
      <w:pPr>
        <w:pBdr>
          <w:bottom w:val="single" w:color="CCCCCC" w:sz="4" w:space="1"/>
        </w:pBdr>
        <w:spacing w:after="200" w:before="200"/>
      </w:pPr>
    </w:p>
    <w:p>
      <w:r>
        <w:t xml:space="preserve"/>
      </w:r>
    </w:p>
    <w:p>
      <w:pPr>
        <w:pStyle w:val="Heading1"/>
        <w:spacing w:after="200" w:before="400"/>
      </w:pPr>
      <w:r>
        <w:rPr>
          <w:rFonts w:ascii="Arial" w:cs="Arial" w:eastAsia="Arial" w:hAnsi="Arial"/>
          <w:b/>
          <w:bCs/>
          <w:color w:val="1A1A2E"/>
          <w:sz w:val="32"/>
          <w:szCs w:val="32"/>
        </w:rPr>
        <w:t xml:space="preserve">1. Preliminaries</w:t>
      </w:r>
    </w:p>
    <w:p>
      <w:pPr>
        <w:spacing w:after="120" w:before="240"/>
      </w:pPr>
      <w:r>
        <w:rPr>
          <w:rFonts w:ascii="Arial" w:cs="Arial" w:eastAsia="Arial" w:hAnsi="Arial"/>
          <w:b/>
          <w:bCs/>
          <w:color w:val="0F3460"/>
          <w:sz w:val="24"/>
          <w:szCs w:val="24"/>
        </w:rPr>
        <w:t xml:space="preserve">1.1 The Natural Number Field 𝔽</w:t>
      </w:r>
    </w:p>
    <w:p>
      <w:pPr>
        <w:spacing w:after="100" w:before="100"/>
      </w:pPr>
      <w:r>
        <w:rPr>
          <w:rFonts w:ascii="Arial" w:cs="Arial" w:eastAsia="Arial" w:hAnsi="Arial"/>
          <w:b w:val="false"/>
          <w:bCs w:val="false"/>
          <w:i w:val="false"/>
          <w:iCs w:val="false"/>
          <w:sz w:val="22"/>
          <w:szCs w:val="22"/>
        </w:rPr>
        <w:t xml:space="preserve">Define the natural number field 𝔽 as the set of natural numbers ℕ embedded in the Cartesian product ℤ/2ℤ × ℤ/3ℤ. Every natural number n is assigned a unique coordinate address:</w:t>
      </w:r>
    </w:p>
    <w:p>
      <w:pPr>
        <w:spacing w:after="80" w:before="80"/>
        <w:ind w:left="720"/>
      </w:pPr>
      <w:r>
        <w:rPr>
          <w:rFonts w:ascii="Arial" w:cs="Arial" w:eastAsia="Arial" w:hAnsi="Arial"/>
          <w:i/>
          <w:iCs/>
          <w:sz w:val="22"/>
          <w:szCs w:val="22"/>
        </w:rPr>
        <w:t xml:space="preserve">(n mod 2,  n mod 3)  ∈  {0,1} × {0,1,2}</w:t>
      </w:r>
    </w:p>
    <w:p>
      <w:pPr>
        <w:spacing w:after="100" w:before="100"/>
      </w:pPr>
      <w:r>
        <w:rPr>
          <w:rFonts w:ascii="Arial" w:cs="Arial" w:eastAsia="Arial" w:hAnsi="Arial"/>
          <w:b w:val="false"/>
          <w:bCs w:val="false"/>
          <w:i w:val="false"/>
          <w:iCs w:val="false"/>
          <w:sz w:val="22"/>
          <w:szCs w:val="22"/>
        </w:rPr>
        <w:t xml:space="preserve">Movement through ℕ is movement through this 2D space. The two axes are orthogonal and independent. By the Chinese Remainder Theorem, every position in this grid is uniquely occupied by exactly one residue class mod 6, giving 𝔽 a natural 6-periodic tiling.</w:t>
      </w:r>
    </w:p>
    <w:p>
      <w:r>
        <w:t xml:space="preserve"/>
      </w:r>
    </w:p>
    <w:p>
      <w:pPr>
        <w:spacing w:after="120" w:before="240"/>
      </w:pPr>
      <w:r>
        <w:rPr>
          <w:rFonts w:ascii="Arial" w:cs="Arial" w:eastAsia="Arial" w:hAnsi="Arial"/>
          <w:b/>
          <w:bCs/>
          <w:color w:val="0F3460"/>
          <w:sz w:val="24"/>
          <w:szCs w:val="24"/>
        </w:rPr>
        <w:t xml:space="preserve">1.2 The Grid Structure</w:t>
      </w:r>
    </w:p>
    <w:p>
      <w:pPr>
        <w:spacing w:after="100" w:before="100"/>
      </w:pPr>
      <w:r>
        <w:rPr>
          <w:rFonts w:ascii="Arial" w:cs="Arial" w:eastAsia="Arial" w:hAnsi="Arial"/>
          <w:b w:val="false"/>
          <w:bCs w:val="false"/>
          <w:i w:val="false"/>
          <w:iCs w:val="false"/>
          <w:sz w:val="22"/>
          <w:szCs w:val="22"/>
        </w:rPr>
        <w:t xml:space="preserve">The grid of 𝔽 arranges ℕ as follows, where rows represent residue mod 3 and columns represent residue mod 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sz w:val="20"/>
                <w:szCs w:val="20"/>
              </w:rPr>
              <w:t xml:space="preserve"/>
            </w:r>
          </w:p>
        </w:tc>
        <w:tc>
          <w:tcPr>
            <w:tcW w:type="dxa" w:w="234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sz w:val="20"/>
                <w:szCs w:val="20"/>
              </w:rPr>
              <w:t xml:space="preserve">mod 2 = 0</w:t>
            </w:r>
          </w:p>
        </w:tc>
        <w:tc>
          <w:tcPr>
            <w:tcW w:type="dxa" w:w="234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sz w:val="20"/>
                <w:szCs w:val="20"/>
              </w:rPr>
              <w:t xml:space="preserve">mod 2 = 1</w:t>
            </w:r>
          </w:p>
        </w:tc>
        <w:tc>
          <w:tcPr>
            <w:tcW w:type="dxa" w:w="234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sz w:val="20"/>
                <w:szCs w:val="20"/>
              </w:rPr>
              <w:t xml:space="preserve">Diagonal</w:t>
            </w:r>
          </w:p>
        </w:tc>
      </w:tr>
      <w:tr>
        <w:tc>
          <w:tcPr>
            <w:tcW w:type="dxa" w:w="234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sz w:val="20"/>
                <w:szCs w:val="20"/>
              </w:rPr>
              <w:t xml:space="preserve">mod 3 =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6, 12, 18...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3, 9, 15...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34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sz w:val="20"/>
                <w:szCs w:val="20"/>
              </w:rPr>
              <w:t xml:space="preserve">mod 3 =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4, 10, 16...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1, 7, 13...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primes (≡1 mod 6)</w:t>
            </w:r>
          </w:p>
        </w:tc>
      </w:tr>
      <w:tr>
        <w:tc>
          <w:tcPr>
            <w:tcW w:type="dxa" w:w="234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sz w:val="20"/>
                <w:szCs w:val="20"/>
              </w:rPr>
              <w:t xml:space="preserve">mod 3 =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2, 8, 14...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5, 11, 17...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primes (≡5 mod 6)</w:t>
            </w:r>
          </w:p>
        </w:tc>
      </w:tr>
    </w:tbl>
    <w:p>
      <w:r>
        <w:t xml:space="preserve"/>
      </w:r>
    </w:p>
    <w:p>
      <w:pPr>
        <w:spacing w:after="100" w:before="100"/>
      </w:pPr>
      <w:r>
        <w:rPr>
          <w:rFonts w:ascii="Arial" w:cs="Arial" w:eastAsia="Arial" w:hAnsi="Arial"/>
          <w:b w:val="false"/>
          <w:bCs w:val="false"/>
          <w:i w:val="false"/>
          <w:iCs w:val="false"/>
          <w:sz w:val="22"/>
          <w:szCs w:val="22"/>
        </w:rPr>
        <w:t xml:space="preserve">The two axes — 2 and 3 — are categorically distinct from all other primes. They are not entries in the grid; they generate the grid itself.</w:t>
      </w:r>
    </w:p>
    <w:p>
      <w:r>
        <w:t xml:space="preserve"/>
      </w:r>
    </w:p>
    <w:p>
      <w:pPr>
        <w:pBdr>
          <w:bottom w:val="single" w:color="CCCCCC" w:sz="4" w:space="1"/>
        </w:pBdr>
        <w:spacing w:after="200" w:before="200"/>
      </w:pPr>
    </w:p>
    <w:p>
      <w:r>
        <w:t xml:space="preserve"/>
      </w:r>
    </w:p>
    <w:p>
      <w:pPr>
        <w:pStyle w:val="Heading1"/>
        <w:spacing w:after="200" w:before="400"/>
      </w:pPr>
      <w:r>
        <w:rPr>
          <w:rFonts w:ascii="Arial" w:cs="Arial" w:eastAsia="Arial" w:hAnsi="Arial"/>
          <w:b/>
          <w:bCs/>
          <w:color w:val="1A1A2E"/>
          <w:sz w:val="32"/>
          <w:szCs w:val="32"/>
        </w:rPr>
        <w:t xml:space="preserve">2. The Three Conjectures</w:t>
      </w:r>
    </w:p>
    <w:p>
      <w:pPr>
        <w:pStyle w:val="Heading2"/>
        <w:spacing w:after="160" w:before="300"/>
      </w:pPr>
      <w:r>
        <w:rPr>
          <w:rFonts w:ascii="Arial" w:cs="Arial" w:eastAsia="Arial" w:hAnsi="Arial"/>
          <w:b/>
          <w:bCs/>
          <w:color w:val="16213E"/>
          <w:sz w:val="26"/>
          <w:szCs w:val="26"/>
        </w:rPr>
        <w:t xml:space="preserve">Conjecture I — The Arithmetic Conjecture</w:t>
      </w:r>
    </w:p>
    <w:p>
      <w:pPr>
        <w:spacing w:after="100" w:before="100"/>
      </w:pPr>
      <w:r>
        <w:rPr>
          <w:rFonts w:ascii="Arial" w:cs="Arial" w:eastAsia="Arial" w:hAnsi="Arial"/>
          <w:b w:val="false"/>
          <w:bCs w:val="false"/>
          <w:i w:val="false"/>
          <w:iCs w:val="false"/>
          <w:sz w:val="22"/>
          <w:szCs w:val="22"/>
        </w:rPr>
        <w:t xml:space="preserve">Every prime number is irreducible on both the mod 2 and mod 3 axes, and all primes greater than 2 and 3 appear exclusively on the diagonals of 𝔽.</w:t>
      </w:r>
    </w:p>
    <w:p>
      <w:r>
        <w:t xml:space="preserve"/>
      </w:r>
    </w:p>
    <w:p>
      <w:pPr>
        <w:spacing w:after="100" w:before="100"/>
      </w:pPr>
      <w:r>
        <w:rPr>
          <w:rFonts w:ascii="Arial" w:cs="Arial" w:eastAsia="Arial" w:hAnsi="Arial"/>
          <w:b w:val="false"/>
          <w:bCs w:val="false"/>
          <w:i w:val="false"/>
          <w:iCs w:val="false"/>
          <w:sz w:val="22"/>
          <w:szCs w:val="22"/>
        </w:rPr>
        <w:t xml:space="preserve">More precisely: a natural number p &gt; 3 is prime if and only if it cannot be decomposed as a product of movements along either axis alone. Primality is not a one-dimensional arithmetic fact — it is a two-dimensional geometric position. All primes p &gt; 3 satisfy exactly one of:</w:t>
      </w:r>
    </w:p>
    <w:p>
      <w:pPr>
        <w:spacing w:after="80" w:before="80"/>
        <w:ind w:left="720"/>
      </w:pPr>
      <w:r>
        <w:rPr>
          <w:rFonts w:ascii="Arial" w:cs="Arial" w:eastAsia="Arial" w:hAnsi="Arial"/>
          <w:i/>
          <w:iCs/>
          <w:sz w:val="22"/>
          <w:szCs w:val="22"/>
        </w:rPr>
        <w:t xml:space="preserve">p ≡ 1 (mod 6)   — first diagonal</w:t>
      </w:r>
    </w:p>
    <w:p>
      <w:pPr>
        <w:spacing w:after="80" w:before="80"/>
        <w:ind w:left="720"/>
      </w:pPr>
      <w:r>
        <w:rPr>
          <w:rFonts w:ascii="Arial" w:cs="Arial" w:eastAsia="Arial" w:hAnsi="Arial"/>
          <w:i/>
          <w:iCs/>
          <w:sz w:val="22"/>
          <w:szCs w:val="22"/>
        </w:rPr>
        <w:t xml:space="preserve">p ≡ 5 (mod 6)   — second diagonal</w:t>
      </w:r>
    </w:p>
    <w:p>
      <w:r>
        <w:t xml:space="preserve"/>
      </w:r>
    </w:p>
    <w:p>
      <w:pPr>
        <w:spacing w:after="100" w:before="100"/>
      </w:pPr>
      <w:r>
        <w:rPr>
          <w:rFonts w:ascii="Arial" w:cs="Arial" w:eastAsia="Arial" w:hAnsi="Arial"/>
          <w:b w:val="false"/>
          <w:bCs w:val="false"/>
          <w:i w:val="false"/>
          <w:iCs w:val="false"/>
          <w:sz w:val="22"/>
          <w:szCs w:val="22"/>
        </w:rPr>
        <w:t xml:space="preserve">The primes 2 and 3 are the axes themselves. They are not positioned on the diagonals because they define the coordinate system. This is a categorical distinction FTA does not make.</w:t>
      </w:r>
    </w:p>
    <w:p>
      <w:r>
        <w:t xml:space="preserve"/>
      </w:r>
    </w:p>
    <w:p>
      <w:pPr>
        <w:spacing w:after="100" w:before="100"/>
      </w:pPr>
      <w:r>
        <w:rPr>
          <w:rFonts w:ascii="Arial" w:cs="Arial" w:eastAsia="Arial" w:hAnsi="Arial"/>
          <w:b w:val="false"/>
          <w:bCs w:val="false"/>
          <w:i w:val="false"/>
          <w:iCs w:val="false"/>
          <w:sz w:val="22"/>
          <w:szCs w:val="22"/>
        </w:rPr>
        <w:t xml:space="preserve">Geometry falls out: the diagonal structure of primes is a geometric statement about position in 𝔽. Arithmetic irreducibility and geometric diagonality are the same fact expressed in two languages.</w:t>
      </w:r>
    </w:p>
    <w:p>
      <w:r>
        <w:t xml:space="preserve"/>
      </w:r>
    </w:p>
    <w:p>
      <w:pPr>
        <w:pStyle w:val="Heading2"/>
        <w:spacing w:after="160" w:before="300"/>
      </w:pPr>
      <w:r>
        <w:rPr>
          <w:rFonts w:ascii="Arial" w:cs="Arial" w:eastAsia="Arial" w:hAnsi="Arial"/>
          <w:b/>
          <w:bCs/>
          <w:color w:val="16213E"/>
          <w:sz w:val="26"/>
          <w:szCs w:val="26"/>
        </w:rPr>
        <w:t xml:space="preserve">Conjecture II — The Geometric Conjecture</w:t>
      </w:r>
    </w:p>
    <w:p>
      <w:pPr>
        <w:spacing w:after="100" w:before="100"/>
      </w:pPr>
      <w:r>
        <w:rPr>
          <w:rFonts w:ascii="Arial" w:cs="Arial" w:eastAsia="Arial" w:hAnsi="Arial"/>
          <w:b w:val="false"/>
          <w:bCs w:val="false"/>
          <w:i w:val="false"/>
          <w:iCs w:val="false"/>
          <w:sz w:val="22"/>
          <w:szCs w:val="22"/>
        </w:rPr>
        <w:t xml:space="preserve">The field 𝔽 carries a natural metric derived from its mod 2 × mod 3 structure.</w:t>
      </w:r>
    </w:p>
    <w:p>
      <w:r>
        <w:t xml:space="preserve"/>
      </w:r>
    </w:p>
    <w:p>
      <w:pPr>
        <w:spacing w:after="100" w:before="100"/>
      </w:pPr>
      <w:r>
        <w:rPr>
          <w:rFonts w:ascii="Arial" w:cs="Arial" w:eastAsia="Arial" w:hAnsi="Arial"/>
          <w:b w:val="false"/>
          <w:bCs w:val="false"/>
          <w:i w:val="false"/>
          <w:iCs w:val="false"/>
          <w:sz w:val="22"/>
          <w:szCs w:val="22"/>
        </w:rPr>
        <w:t xml:space="preserve">The distance between two natural numbers m and n in 𝔽 is not the absolute difference |m − n| of the real line, but the 2D displacement:</w:t>
      </w:r>
    </w:p>
    <w:p>
      <w:pPr>
        <w:spacing w:after="80" w:before="80"/>
        <w:ind w:left="720"/>
      </w:pPr>
      <w:r>
        <w:rPr>
          <w:rFonts w:ascii="Arial" w:cs="Arial" w:eastAsia="Arial" w:hAnsi="Arial"/>
          <w:i/>
          <w:iCs/>
          <w:sz w:val="22"/>
          <w:szCs w:val="22"/>
        </w:rPr>
        <w:t xml:space="preserve">d(m, n)  =  ( (m−n) mod 2,  (m−n) mod 3 )</w:t>
      </w:r>
    </w:p>
    <w:p>
      <w:r>
        <w:t xml:space="preserve"/>
      </w:r>
    </w:p>
    <w:p>
      <w:pPr>
        <w:spacing w:after="100" w:before="100"/>
      </w:pPr>
      <w:r>
        <w:rPr>
          <w:rFonts w:ascii="Arial" w:cs="Arial" w:eastAsia="Arial" w:hAnsi="Arial"/>
          <w:b w:val="false"/>
          <w:bCs w:val="false"/>
          <w:i w:val="false"/>
          <w:iCs w:val="false"/>
          <w:sz w:val="22"/>
          <w:szCs w:val="22"/>
        </w:rPr>
        <w:t xml:space="preserve">This metric is strictly richer than the real line metric. It preserves directional information — distinguishing horizontal from vertical displacement — which the real line collapses into a single unsigned magnitude. The natural metric on 𝔽 induces:</w:t>
      </w:r>
    </w:p>
    <w:p>
      <w:pPr>
        <w:spacing w:after="80" w:before="80"/>
        <w:ind w:left="720"/>
      </w:pPr>
      <w:r>
        <w:rPr>
          <w:rFonts w:ascii="Arial" w:cs="Arial" w:eastAsia="Arial" w:hAnsi="Arial"/>
          <w:i w:val="false"/>
          <w:iCs w:val="false"/>
          <w:sz w:val="22"/>
          <w:szCs w:val="22"/>
        </w:rPr>
        <w:t xml:space="preserve">A parity distance on the mod 2 axis</w:t>
      </w:r>
    </w:p>
    <w:p>
      <w:pPr>
        <w:spacing w:after="80" w:before="80"/>
        <w:ind w:left="720"/>
      </w:pPr>
      <w:r>
        <w:rPr>
          <w:rFonts w:ascii="Arial" w:cs="Arial" w:eastAsia="Arial" w:hAnsi="Arial"/>
          <w:i w:val="false"/>
          <w:iCs w:val="false"/>
          <w:sz w:val="22"/>
          <w:szCs w:val="22"/>
        </w:rPr>
        <w:t xml:space="preserve">A ternary distance on the mod 3 axis</w:t>
      </w:r>
    </w:p>
    <w:p>
      <w:pPr>
        <w:spacing w:after="80" w:before="80"/>
        <w:ind w:left="720"/>
      </w:pPr>
      <w:r>
        <w:rPr>
          <w:rFonts w:ascii="Arial" w:cs="Arial" w:eastAsia="Arial" w:hAnsi="Arial"/>
          <w:i w:val="false"/>
          <w:iCs w:val="false"/>
          <w:sz w:val="22"/>
          <w:szCs w:val="22"/>
        </w:rPr>
        <w:t xml:space="preserve">A combined diagonal distance for numbers sharing neither residue</w:t>
      </w:r>
    </w:p>
    <w:p>
      <w:r>
        <w:t xml:space="preserve"/>
      </w:r>
    </w:p>
    <w:p>
      <w:pPr>
        <w:spacing w:after="100" w:before="100"/>
      </w:pPr>
      <w:r>
        <w:rPr>
          <w:rFonts w:ascii="Arial" w:cs="Arial" w:eastAsia="Arial" w:hAnsi="Arial"/>
          <w:b w:val="false"/>
          <w:bCs w:val="false"/>
          <w:i w:val="false"/>
          <w:iCs w:val="false"/>
          <w:sz w:val="22"/>
          <w:szCs w:val="22"/>
        </w:rPr>
        <w:t xml:space="preserve">The real line metric |m − n| is the projection of this 2D metric onto the diagonal. It is lossy: it discards the axis-specific displacement information.</w:t>
      </w:r>
    </w:p>
    <w:p>
      <w:r>
        <w:t xml:space="preserve"/>
      </w:r>
    </w:p>
    <w:p>
      <w:pPr>
        <w:spacing w:after="100" w:before="100"/>
      </w:pPr>
      <w:r>
        <w:rPr>
          <w:rFonts w:ascii="Arial" w:cs="Arial" w:eastAsia="Arial" w:hAnsi="Arial"/>
          <w:b w:val="false"/>
          <w:bCs w:val="false"/>
          <w:i w:val="false"/>
          <w:iCs w:val="false"/>
          <w:sz w:val="22"/>
          <w:szCs w:val="22"/>
        </w:rPr>
        <w:t xml:space="preserve">Arithmetic falls out: the metric structure forces a notion of primality — numbers that are metrically irreducible, whose only axis-aligned distances are to 1 and themselves. The geometric metric and arithmetic irreducibility are the same fact.</w:t>
      </w:r>
    </w:p>
    <w:p>
      <w:r>
        <w:t xml:space="preserve"/>
      </w:r>
    </w:p>
    <w:p>
      <w:pPr>
        <w:pStyle w:val="Heading2"/>
        <w:spacing w:after="160" w:before="300"/>
      </w:pPr>
      <w:r>
        <w:rPr>
          <w:rFonts w:ascii="Arial" w:cs="Arial" w:eastAsia="Arial" w:hAnsi="Arial"/>
          <w:b/>
          <w:bCs/>
          <w:color w:val="16213E"/>
          <w:sz w:val="26"/>
          <w:szCs w:val="26"/>
        </w:rPr>
        <w:t xml:space="preserve">Conjecture III — The Bridge Conjecture</w:t>
      </w:r>
    </w:p>
    <w:p>
      <w:pPr>
        <w:spacing w:after="100" w:before="100"/>
      </w:pPr>
      <w:r>
        <w:rPr>
          <w:rFonts w:ascii="Arial" w:cs="Arial" w:eastAsia="Arial" w:hAnsi="Arial"/>
          <w:b w:val="false"/>
          <w:bCs w:val="false"/>
          <w:i w:val="false"/>
          <w:iCs w:val="false"/>
          <w:sz w:val="22"/>
          <w:szCs w:val="22"/>
        </w:rPr>
        <w:t xml:space="preserve">The real numbers ℝ are the unique backward-compatible bridge between Conjecture I and Conjecture II, and their construction forces the emergence of Gaussian arithmetic ℤ[ι].</w:t>
      </w:r>
    </w:p>
    <w:p>
      <w:r>
        <w:t xml:space="preserve"/>
      </w:r>
    </w:p>
    <w:p>
      <w:pPr>
        <w:spacing w:after="100" w:before="100"/>
      </w:pPr>
      <w:r>
        <w:rPr>
          <w:rFonts w:ascii="Arial" w:cs="Arial" w:eastAsia="Arial" w:hAnsi="Arial"/>
          <w:b w:val="false"/>
          <w:bCs w:val="false"/>
          <w:i w:val="false"/>
          <w:iCs w:val="false"/>
          <w:sz w:val="22"/>
          <w:szCs w:val="22"/>
        </w:rPr>
        <w:t xml:space="preserve">The real line ℝ is not foundational. It is the 1D structure that makes the arithmetic diagonal (Conjecture I) and the geometric metric (Conjecture II) agree at every point while remaining consistent with all existing mathematics. It is a compatibility layer that preserves both conjectures when projected onto a single axis.</w:t>
      </w:r>
    </w:p>
    <w:p>
      <w:r>
        <w:t xml:space="preserve"/>
      </w:r>
    </w:p>
    <w:p>
      <w:pPr>
        <w:spacing w:after="100" w:before="100"/>
      </w:pPr>
      <w:r>
        <w:rPr>
          <w:rFonts w:ascii="Arial" w:cs="Arial" w:eastAsia="Arial" w:hAnsi="Arial"/>
          <w:b w:val="false"/>
          <w:bCs w:val="false"/>
          <w:i w:val="false"/>
          <w:iCs w:val="false"/>
          <w:sz w:val="22"/>
          <w:szCs w:val="22"/>
        </w:rPr>
        <w:t xml:space="preserve">The decimal point marks precisely the mod 6 origin of 𝔽 — the unique point where both axes are simultaneously zero. This is not a notational convention. It is the fixed point of the 2D field, forced by the simultaneous condition:</w:t>
      </w:r>
    </w:p>
    <w:p>
      <w:pPr>
        <w:spacing w:after="80" w:before="80"/>
        <w:ind w:left="720"/>
      </w:pPr>
      <w:r>
        <w:rPr>
          <w:rFonts w:ascii="Arial" w:cs="Arial" w:eastAsia="Arial" w:hAnsi="Arial"/>
          <w:i/>
          <w:iCs/>
          <w:sz w:val="22"/>
          <w:szCs w:val="22"/>
        </w:rPr>
        <w:t xml:space="preserve">n ≡ 0 (mod 2)  and  n ≡ 0 (mod 3)  ⇔  n ≡ 0 (mod 6)</w:t>
      </w:r>
    </w:p>
    <w:p>
      <w:r>
        <w:t xml:space="preserve"/>
      </w:r>
    </w:p>
    <w:p>
      <w:pPr>
        <w:spacing w:after="100" w:before="100"/>
      </w:pPr>
      <w:r>
        <w:rPr>
          <w:rFonts w:ascii="Arial" w:cs="Arial" w:eastAsia="Arial" w:hAnsi="Arial"/>
          <w:b w:val="false"/>
          <w:bCs w:val="false"/>
          <w:i w:val="false"/>
          <w:iCs w:val="false"/>
          <w:sz w:val="22"/>
          <w:szCs w:val="22"/>
        </w:rPr>
        <w:t xml:space="preserve">The full 2D structure of 𝔽 is recovered by Gaussian integers ℤ[ι]. These are not constructed or assumed — they are derived necessarily once both conjectures are taken together. The mod 2 and mod 3 axes of 𝔽 correspond exactly to the real and imaginary axes of ℤ[ι], making Gaussian arithmetic the true undiscarded form of ℕ, not an extension of it.</w:t>
      </w:r>
    </w:p>
    <w:p>
      <w:r>
        <w:t xml:space="preserve"/>
      </w:r>
    </w:p>
    <w:p>
      <w:pPr>
        <w:pBdr>
          <w:bottom w:val="single" w:color="CCCCCC" w:sz="4" w:space="1"/>
        </w:pBdr>
        <w:spacing w:after="200" w:before="200"/>
      </w:pPr>
    </w:p>
    <w:p>
      <w:r>
        <w:t xml:space="preserve"/>
      </w:r>
    </w:p>
    <w:p>
      <w:pPr>
        <w:pStyle w:val="Heading1"/>
        <w:spacing w:after="200" w:before="400"/>
      </w:pPr>
      <w:r>
        <w:rPr>
          <w:rFonts w:ascii="Arial" w:cs="Arial" w:eastAsia="Arial" w:hAnsi="Arial"/>
          <w:b/>
          <w:bCs/>
          <w:color w:val="1A1A2E"/>
          <w:sz w:val="32"/>
          <w:szCs w:val="32"/>
        </w:rPr>
        <w:t xml:space="preserve">3. Mutual Equivalence</w:t>
      </w:r>
    </w:p>
    <w:p>
      <w:pPr>
        <w:spacing w:after="100" w:before="100"/>
      </w:pPr>
      <w:r>
        <w:rPr>
          <w:rFonts w:ascii="Arial" w:cs="Arial" w:eastAsia="Arial" w:hAnsi="Arial"/>
          <w:b w:val="false"/>
          <w:bCs w:val="false"/>
          <w:i w:val="false"/>
          <w:iCs w:val="false"/>
          <w:sz w:val="22"/>
          <w:szCs w:val="22"/>
        </w:rPr>
        <w:t xml:space="preserve">The three conjectures are mutually equivalent. Each implies the other two trivially.</w:t>
      </w:r>
    </w:p>
    <w:p>
      <w:r>
        <w:t xml:space="preserve"/>
      </w:r>
    </w:p>
    <w:p>
      <w:pPr>
        <w:spacing w:after="80" w:before="80"/>
        <w:ind w:left="720"/>
      </w:pPr>
      <w:r>
        <w:rPr>
          <w:rFonts w:ascii="Arial" w:cs="Arial" w:eastAsia="Arial" w:hAnsi="Arial"/>
          <w:i w:val="false"/>
          <w:iCs w:val="false"/>
          <w:sz w:val="22"/>
          <w:szCs w:val="22"/>
        </w:rPr>
        <w:t xml:space="preserve">Conjecture I ⇒ Conjecture II: The diagonal positioning of primes defines the natural metric directly. Irreducibility on the axes is metrically equivalent to having no axis-aligned factorization.</w:t>
      </w:r>
    </w:p>
    <w:p>
      <w:pPr>
        <w:spacing w:after="80" w:before="80"/>
        <w:ind w:left="720"/>
      </w:pPr>
      <w:r>
        <w:rPr>
          <w:rFonts w:ascii="Arial" w:cs="Arial" w:eastAsia="Arial" w:hAnsi="Arial"/>
          <w:i w:val="false"/>
          <w:iCs w:val="false"/>
          <w:sz w:val="22"/>
          <w:szCs w:val="22"/>
        </w:rPr>
        <w:t xml:space="preserve">Conjecture II ⇒ Conjecture III: The 2D metric has a unique 1D projection — the real line — which is the bridge. The projection is lossy by construction.</w:t>
      </w:r>
    </w:p>
    <w:p>
      <w:pPr>
        <w:spacing w:after="80" w:before="80"/>
        <w:ind w:left="720"/>
      </w:pPr>
      <w:r>
        <w:rPr>
          <w:rFonts w:ascii="Arial" w:cs="Arial" w:eastAsia="Arial" w:hAnsi="Arial"/>
          <w:i w:val="false"/>
          <w:iCs w:val="false"/>
          <w:sz w:val="22"/>
          <w:szCs w:val="22"/>
        </w:rPr>
        <w:t xml:space="preserve">Conjecture III ⇒ Conjecture I: The Gaussian integers derived from the bridge recover the full 2D prime structure, including the diagonal positions of all primes p &gt; 3.</w:t>
      </w:r>
    </w:p>
    <w:p>
      <w:r>
        <w:t xml:space="preserve"/>
      </w:r>
    </w:p>
    <w:p>
      <w:pPr>
        <w:spacing w:after="100" w:before="100"/>
      </w:pPr>
      <w:r>
        <w:rPr>
          <w:rFonts w:ascii="Arial" w:cs="Arial" w:eastAsia="Arial" w:hAnsi="Arial"/>
          <w:b w:val="false"/>
          <w:bCs w:val="false"/>
          <w:i w:val="false"/>
          <w:iCs w:val="false"/>
          <w:sz w:val="22"/>
          <w:szCs w:val="22"/>
        </w:rPr>
        <w:t xml:space="preserve">Because the implications are trivial, the three conjectures are not competing alternatives. They are the same theorem expressed from three perspectives — arithmetic, geometric, and structural. Proving any single one proves all three simultaneously.</w:t>
      </w:r>
    </w:p>
    <w:p>
      <w:r>
        <w:t xml:space="preserve"/>
      </w:r>
    </w:p>
    <w:p>
      <w:pPr>
        <w:pBdr>
          <w:bottom w:val="single" w:color="CCCCCC" w:sz="4" w:space="1"/>
        </w:pBdr>
        <w:spacing w:after="200" w:before="200"/>
      </w:pPr>
    </w:p>
    <w:p>
      <w:r>
        <w:t xml:space="preserve"/>
      </w:r>
    </w:p>
    <w:p>
      <w:pPr>
        <w:pStyle w:val="Heading1"/>
        <w:spacing w:after="200" w:before="400"/>
      </w:pPr>
      <w:r>
        <w:rPr>
          <w:rFonts w:ascii="Arial" w:cs="Arial" w:eastAsia="Arial" w:hAnsi="Arial"/>
          <w:b/>
          <w:bCs/>
          <w:color w:val="1A1A2E"/>
          <w:sz w:val="32"/>
          <w:szCs w:val="32"/>
        </w:rPr>
        <w:t xml:space="preserve">4. The Incompleteness of FTA</w:t>
      </w:r>
    </w:p>
    <w:p>
      <w:pPr>
        <w:spacing w:after="100" w:before="100"/>
      </w:pPr>
      <w:r>
        <w:rPr>
          <w:rFonts w:ascii="Arial" w:cs="Arial" w:eastAsia="Arial" w:hAnsi="Arial"/>
          <w:b w:val="false"/>
          <w:bCs w:val="false"/>
          <w:i w:val="false"/>
          <w:iCs w:val="false"/>
          <w:sz w:val="22"/>
          <w:szCs w:val="22"/>
        </w:rPr>
        <w:t xml:space="preserve">The Fundamental Theorem of Arithmetic states that every natural number has a unique prime factorization. This remains true within the present framework. However it is incomplete in the following precise sense:</w:t>
      </w:r>
    </w:p>
    <w:p>
      <w:r>
        <w:t xml:space="preserve"/>
      </w:r>
    </w:p>
    <w:p>
      <w:pPr>
        <w:spacing w:after="100" w:before="100"/>
      </w:pPr>
      <w:r>
        <w:rPr>
          <w:rFonts w:ascii="Arial" w:cs="Arial" w:eastAsia="Arial" w:hAnsi="Arial"/>
          <w:b w:val="false"/>
          <w:bCs w:val="false"/>
          <w:i w:val="false"/>
          <w:iCs w:val="false"/>
          <w:sz w:val="22"/>
          <w:szCs w:val="22"/>
        </w:rPr>
        <w:t xml:space="preserve">FTA is a theorem about the diagonal projection of 𝔽 onto the real line. It correctly describes factorization within that projection. But it does not distinguish 2 and 3 as the generators of the axes from all other primes as diagonal positions. In FTA, 2 and 3 are peers of 5, 7, 11, and so on — entries in an undifferentiated list.</w:t>
      </w:r>
    </w:p>
    <w:p>
      <w:r>
        <w:t xml:space="preserve"/>
      </w:r>
    </w:p>
    <w:p>
      <w:pPr>
        <w:spacing w:after="100" w:before="100"/>
      </w:pPr>
      <w:r>
        <w:rPr>
          <w:rFonts w:ascii="Arial" w:cs="Arial" w:eastAsia="Arial" w:hAnsi="Arial"/>
          <w:b w:val="false"/>
          <w:bCs w:val="false"/>
          <w:i w:val="false"/>
          <w:iCs w:val="false"/>
          <w:sz w:val="22"/>
          <w:szCs w:val="22"/>
        </w:rPr>
        <w:t xml:space="preserve">In 𝔽, 2 and 3 are categorically prior. They are not factorization elements; they are the coordinate system within which factorization takes place. The corrected theorem would read:</w:t>
      </w:r>
    </w:p>
    <w:p>
      <w:pPr>
        <w:spacing w:after="80" w:before="80"/>
        <w:ind w:left="720"/>
      </w:pPr>
      <w:r>
        <w:rPr>
          <w:rFonts w:ascii="Arial" w:cs="Arial" w:eastAsia="Arial" w:hAnsi="Arial"/>
          <w:i/>
          <w:iCs/>
          <w:sz w:val="22"/>
          <w:szCs w:val="22"/>
        </w:rPr>
        <w:t xml:space="preserve">Every natural number has a unique address in 𝔽 given by its (mod 2, mod 3) coordinates, and a unique factorization into diagonal primes relative to those axes.</w:t>
      </w:r>
    </w:p>
    <w:p>
      <w:r>
        <w:t xml:space="preserve"/>
      </w:r>
    </w:p>
    <w:p>
      <w:pPr>
        <w:spacing w:after="100" w:before="100"/>
      </w:pPr>
      <w:r>
        <w:rPr>
          <w:rFonts w:ascii="Arial" w:cs="Arial" w:eastAsia="Arial" w:hAnsi="Arial"/>
          <w:b w:val="false"/>
          <w:bCs w:val="false"/>
          <w:i w:val="false"/>
          <w:iCs w:val="false"/>
          <w:sz w:val="22"/>
          <w:szCs w:val="22"/>
        </w:rPr>
        <w:t xml:space="preserve">This is not a contradiction of FTA. It is the full statement of which FTA is the 1D shadow.</w:t>
      </w:r>
    </w:p>
    <w:p>
      <w:r>
        <w:t xml:space="preserve"/>
      </w:r>
    </w:p>
    <w:p>
      <w:pPr>
        <w:pBdr>
          <w:bottom w:val="single" w:color="CCCCCC" w:sz="4" w:space="1"/>
        </w:pBdr>
        <w:spacing w:after="200" w:before="200"/>
      </w:pPr>
    </w:p>
    <w:p>
      <w:r>
        <w:t xml:space="preserve"/>
      </w:r>
    </w:p>
    <w:p>
      <w:pPr>
        <w:pStyle w:val="Heading1"/>
        <w:spacing w:after="200" w:before="400"/>
      </w:pPr>
      <w:r>
        <w:rPr>
          <w:rFonts w:ascii="Arial" w:cs="Arial" w:eastAsia="Arial" w:hAnsi="Arial"/>
          <w:b/>
          <w:bCs/>
          <w:color w:val="1A1A2E"/>
          <w:sz w:val="32"/>
          <w:szCs w:val="32"/>
        </w:rPr>
        <w:t xml:space="preserve">5. Diagrammatic Proof of the Geometric Construction</w:t>
      </w:r>
    </w:p>
    <w:p>
      <w:pPr>
        <w:spacing w:after="100" w:before="100"/>
      </w:pPr>
      <w:r>
        <w:rPr>
          <w:rFonts w:ascii="Arial" w:cs="Arial" w:eastAsia="Arial" w:hAnsi="Arial"/>
          <w:b w:val="false"/>
          <w:bCs w:val="false"/>
          <w:i w:val="false"/>
          <w:iCs w:val="false"/>
          <w:sz w:val="22"/>
          <w:szCs w:val="22"/>
        </w:rPr>
        <w:t xml:space="preserve">The following proof establishes the natural metric of 𝔽 geometrically. The construction proceeds in stages, each diagram building on the last.</w:t>
      </w:r>
    </w:p>
    <w:p>
      <w:r>
        <w:t xml:space="preserve"/>
      </w:r>
    </w:p>
    <w:p>
      <w:pPr>
        <w:spacing w:after="120" w:before="240"/>
      </w:pPr>
      <w:r>
        <w:rPr>
          <w:rFonts w:ascii="Arial" w:cs="Arial" w:eastAsia="Arial" w:hAnsi="Arial"/>
          <w:b/>
          <w:bCs/>
          <w:color w:val="0F3460"/>
          <w:sz w:val="24"/>
          <w:szCs w:val="24"/>
        </w:rPr>
        <w:t xml:space="preserve">5.1 Stage 1 — The Coordinate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200"/>
              <w:left w:type="dxa" w:w="300"/>
              <w:bottom w:type="dxa" w:w="200"/>
              <w:right w:type="dxa" w:w="300"/>
            </w:tcMar>
          </w:tcPr>
          <w:p>
            <w:pPr>
              <w:spacing w:after="60" w:before="100"/>
              <w:jc w:val="center"/>
            </w:pPr>
            <w:r>
              <w:rPr>
                <w:rFonts w:ascii="Arial" w:cs="Arial" w:eastAsia="Arial" w:hAnsi="Arial"/>
                <w:b/>
                <w:bCs/>
                <w:color w:val="888888"/>
                <w:sz w:val="22"/>
                <w:szCs w:val="22"/>
              </w:rPr>
              <w:t xml:space="preserve">[ Diagram 1: The mod 2 × mod 3 grid with ℕ positioned at coordinates ]</w:t>
            </w:r>
          </w:p>
          <w:p>
            <w:pPr>
              <w:spacing w:after="100" w:before="60"/>
              <w:jc w:val="center"/>
            </w:pPr>
            <w:r>
              <w:rPr>
                <w:rFonts w:ascii="Arial" w:cs="Arial" w:eastAsia="Arial" w:hAnsi="Arial"/>
                <w:i/>
                <w:iCs/>
                <w:color w:val="AAAAAA"/>
                <w:sz w:val="20"/>
                <w:szCs w:val="20"/>
              </w:rPr>
              <w:t xml:space="preserve">Insert diagram here before sharing</w:t>
            </w:r>
          </w:p>
        </w:tc>
      </w:tr>
    </w:tbl>
    <w:p>
      <w:r>
        <w:t xml:space="preserve"/>
      </w:r>
    </w:p>
    <w:p>
      <w:pPr>
        <w:spacing w:after="120" w:before="240"/>
      </w:pPr>
      <w:r>
        <w:rPr>
          <w:rFonts w:ascii="Arial" w:cs="Arial" w:eastAsia="Arial" w:hAnsi="Arial"/>
          <w:b/>
          <w:bCs/>
          <w:color w:val="0F3460"/>
          <w:sz w:val="24"/>
          <w:szCs w:val="24"/>
        </w:rPr>
        <w:t xml:space="preserve">5.2 Stage 2 — The Diagonal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200"/>
              <w:left w:type="dxa" w:w="300"/>
              <w:bottom w:type="dxa" w:w="200"/>
              <w:right w:type="dxa" w:w="300"/>
            </w:tcMar>
          </w:tcPr>
          <w:p>
            <w:pPr>
              <w:spacing w:after="60" w:before="100"/>
              <w:jc w:val="center"/>
            </w:pPr>
            <w:r>
              <w:rPr>
                <w:rFonts w:ascii="Arial" w:cs="Arial" w:eastAsia="Arial" w:hAnsi="Arial"/>
                <w:b/>
                <w:bCs/>
                <w:color w:val="888888"/>
                <w:sz w:val="22"/>
                <w:szCs w:val="22"/>
              </w:rPr>
              <w:t xml:space="preserve">[ Diagram 2: The diagonal traversal generating ℕ in order, showing the real line as projection ]</w:t>
            </w:r>
          </w:p>
          <w:p>
            <w:pPr>
              <w:spacing w:after="100" w:before="60"/>
              <w:jc w:val="center"/>
            </w:pPr>
            <w:r>
              <w:rPr>
                <w:rFonts w:ascii="Arial" w:cs="Arial" w:eastAsia="Arial" w:hAnsi="Arial"/>
                <w:i/>
                <w:iCs/>
                <w:color w:val="AAAAAA"/>
                <w:sz w:val="20"/>
                <w:szCs w:val="20"/>
              </w:rPr>
              <w:t xml:space="preserve">Insert diagram here before sharing</w:t>
            </w:r>
          </w:p>
        </w:tc>
      </w:tr>
    </w:tbl>
    <w:p>
      <w:r>
        <w:t xml:space="preserve"/>
      </w:r>
    </w:p>
    <w:p>
      <w:pPr>
        <w:spacing w:after="120" w:before="240"/>
      </w:pPr>
      <w:r>
        <w:rPr>
          <w:rFonts w:ascii="Arial" w:cs="Arial" w:eastAsia="Arial" w:hAnsi="Arial"/>
          <w:b/>
          <w:bCs/>
          <w:color w:val="0F3460"/>
          <w:sz w:val="24"/>
          <w:szCs w:val="24"/>
        </w:rPr>
        <w:t xml:space="preserve">5.3 Stage 3 — Prime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200"/>
              <w:left w:type="dxa" w:w="300"/>
              <w:bottom w:type="dxa" w:w="200"/>
              <w:right w:type="dxa" w:w="300"/>
            </w:tcMar>
          </w:tcPr>
          <w:p>
            <w:pPr>
              <w:spacing w:after="60" w:before="100"/>
              <w:jc w:val="center"/>
            </w:pPr>
            <w:r>
              <w:rPr>
                <w:rFonts w:ascii="Arial" w:cs="Arial" w:eastAsia="Arial" w:hAnsi="Arial"/>
                <w:b/>
                <w:bCs/>
                <w:color w:val="888888"/>
                <w:sz w:val="22"/>
                <w:szCs w:val="22"/>
              </w:rPr>
              <w:t xml:space="preserve">[ Diagram 3: Primes appearing exclusively on the two diagonals (≡1 mod 6 and ≡5 mod 6) ]</w:t>
            </w:r>
          </w:p>
          <w:p>
            <w:pPr>
              <w:spacing w:after="100" w:before="60"/>
              <w:jc w:val="center"/>
            </w:pPr>
            <w:r>
              <w:rPr>
                <w:rFonts w:ascii="Arial" w:cs="Arial" w:eastAsia="Arial" w:hAnsi="Arial"/>
                <w:i/>
                <w:iCs/>
                <w:color w:val="AAAAAA"/>
                <w:sz w:val="20"/>
                <w:szCs w:val="20"/>
              </w:rPr>
              <w:t xml:space="preserve">Insert diagram here before sharing</w:t>
            </w:r>
          </w:p>
        </w:tc>
      </w:tr>
    </w:tbl>
    <w:p>
      <w:r>
        <w:t xml:space="preserve"/>
      </w:r>
    </w:p>
    <w:p>
      <w:pPr>
        <w:spacing w:after="120" w:before="240"/>
      </w:pPr>
      <w:r>
        <w:rPr>
          <w:rFonts w:ascii="Arial" w:cs="Arial" w:eastAsia="Arial" w:hAnsi="Arial"/>
          <w:b/>
          <w:bCs/>
          <w:color w:val="0F3460"/>
          <w:sz w:val="24"/>
          <w:szCs w:val="24"/>
        </w:rPr>
        <w:t xml:space="preserve">5.4 Stage 4 — The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200"/>
              <w:left w:type="dxa" w:w="300"/>
              <w:bottom w:type="dxa" w:w="200"/>
              <w:right w:type="dxa" w:w="300"/>
            </w:tcMar>
          </w:tcPr>
          <w:p>
            <w:pPr>
              <w:spacing w:after="60" w:before="100"/>
              <w:jc w:val="center"/>
            </w:pPr>
            <w:r>
              <w:rPr>
                <w:rFonts w:ascii="Arial" w:cs="Arial" w:eastAsia="Arial" w:hAnsi="Arial"/>
                <w:b/>
                <w:bCs/>
                <w:color w:val="888888"/>
                <w:sz w:val="22"/>
                <w:szCs w:val="22"/>
              </w:rPr>
              <w:t xml:space="preserve">[ Diagram 4: The 2D displacement metric vs. the real line projection, showing information loss ]</w:t>
            </w:r>
          </w:p>
          <w:p>
            <w:pPr>
              <w:spacing w:after="100" w:before="60"/>
              <w:jc w:val="center"/>
            </w:pPr>
            <w:r>
              <w:rPr>
                <w:rFonts w:ascii="Arial" w:cs="Arial" w:eastAsia="Arial" w:hAnsi="Arial"/>
                <w:i/>
                <w:iCs/>
                <w:color w:val="AAAAAA"/>
                <w:sz w:val="20"/>
                <w:szCs w:val="20"/>
              </w:rPr>
              <w:t xml:space="preserve">Insert diagram here before sharing</w:t>
            </w:r>
          </w:p>
        </w:tc>
      </w:tr>
    </w:tbl>
    <w:p>
      <w:r>
        <w:t xml:space="preserve"/>
      </w:r>
    </w:p>
    <w:p>
      <w:pPr>
        <w:spacing w:after="120" w:before="240"/>
      </w:pPr>
      <w:r>
        <w:rPr>
          <w:rFonts w:ascii="Arial" w:cs="Arial" w:eastAsia="Arial" w:hAnsi="Arial"/>
          <w:b/>
          <w:bCs/>
          <w:color w:val="0F3460"/>
          <w:sz w:val="24"/>
          <w:szCs w:val="24"/>
        </w:rPr>
        <w:t xml:space="preserve">5.5 Stage 5 — Gaussian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200"/>
              <w:left w:type="dxa" w:w="300"/>
              <w:bottom w:type="dxa" w:w="200"/>
              <w:right w:type="dxa" w:w="300"/>
            </w:tcMar>
          </w:tcPr>
          <w:p>
            <w:pPr>
              <w:spacing w:after="60" w:before="100"/>
              <w:jc w:val="center"/>
            </w:pPr>
            <w:r>
              <w:rPr>
                <w:rFonts w:ascii="Arial" w:cs="Arial" w:eastAsia="Arial" w:hAnsi="Arial"/>
                <w:b/>
                <w:bCs/>
                <w:color w:val="888888"/>
                <w:sz w:val="22"/>
                <w:szCs w:val="22"/>
              </w:rPr>
              <w:t xml:space="preserve">[ Diagram 5: The mod 2 and mod 3 axes identified with the real and imaginary axes of ℤ[ι] ]</w:t>
            </w:r>
          </w:p>
          <w:p>
            <w:pPr>
              <w:spacing w:after="100" w:before="60"/>
              <w:jc w:val="center"/>
            </w:pPr>
            <w:r>
              <w:rPr>
                <w:rFonts w:ascii="Arial" w:cs="Arial" w:eastAsia="Arial" w:hAnsi="Arial"/>
                <w:i/>
                <w:iCs/>
                <w:color w:val="AAAAAA"/>
                <w:sz w:val="20"/>
                <w:szCs w:val="20"/>
              </w:rPr>
              <w:t xml:space="preserve">Insert diagram here before sharing</w:t>
            </w:r>
          </w:p>
        </w:tc>
      </w:tr>
    </w:tbl>
    <w:p>
      <w:r>
        <w:t xml:space="preserve"/>
      </w:r>
    </w:p>
    <w:p>
      <w:pPr>
        <w:spacing w:after="100" w:before="100"/>
      </w:pPr>
      <w:r>
        <w:rPr>
          <w:rFonts w:ascii="Arial" w:cs="Arial" w:eastAsia="Arial" w:hAnsi="Arial"/>
          <w:b w:val="false"/>
          <w:bCs w:val="false"/>
          <w:i w:val="false"/>
          <w:iCs w:val="false"/>
          <w:sz w:val="22"/>
          <w:szCs w:val="22"/>
        </w:rPr>
        <w:t xml:space="preserve">Each diagram in this sequence is individually sufficient to imply the others. The diagrammatic proof is therefore itself a demonstration of the mutual equivalence stated in Section 3.</w:t>
      </w:r>
    </w:p>
    <w:p>
      <w:r>
        <w:t xml:space="preserve"/>
      </w:r>
    </w:p>
    <w:p>
      <w:pPr>
        <w:pBdr>
          <w:bottom w:val="single" w:color="CCCCCC" w:sz="4" w:space="1"/>
        </w:pBdr>
        <w:spacing w:after="200" w:before="200"/>
      </w:pPr>
    </w:p>
    <w:p>
      <w:r>
        <w:t xml:space="preserve"/>
      </w:r>
    </w:p>
    <w:p>
      <w:pPr>
        <w:pStyle w:val="Heading1"/>
        <w:spacing w:after="200" w:before="400"/>
      </w:pPr>
      <w:r>
        <w:rPr>
          <w:rFonts w:ascii="Arial" w:cs="Arial" w:eastAsia="Arial" w:hAnsi="Arial"/>
          <w:b/>
          <w:bCs/>
          <w:color w:val="1A1A2E"/>
          <w:sz w:val="32"/>
          <w:szCs w:val="32"/>
        </w:rPr>
        <w:t xml:space="preserve">6. Consequences and Open Directions</w:t>
      </w:r>
    </w:p>
    <w:p>
      <w:pPr>
        <w:spacing w:after="120" w:before="240"/>
      </w:pPr>
      <w:r>
        <w:rPr>
          <w:rFonts w:ascii="Arial" w:cs="Arial" w:eastAsia="Arial" w:hAnsi="Arial"/>
          <w:b/>
          <w:bCs/>
          <w:color w:val="0F3460"/>
          <w:sz w:val="24"/>
          <w:szCs w:val="24"/>
        </w:rPr>
        <w:t xml:space="preserve">6.1 The Decimal Point</w:t>
      </w:r>
    </w:p>
    <w:p>
      <w:pPr>
        <w:spacing w:after="100" w:before="100"/>
      </w:pPr>
      <w:r>
        <w:rPr>
          <w:rFonts w:ascii="Arial" w:cs="Arial" w:eastAsia="Arial" w:hAnsi="Arial"/>
          <w:b w:val="false"/>
          <w:bCs w:val="false"/>
          <w:i w:val="false"/>
          <w:iCs w:val="false"/>
          <w:sz w:val="22"/>
          <w:szCs w:val="22"/>
        </w:rPr>
        <w:t xml:space="preserve">The decimal point in positional notation is explained as the mod 6 origin of 𝔽 — the point of simultaneous zero on both axes. The integer/fraction boundary is a geometric necessity of the field, not a convention. This resolves the otherwise axiomatic status of the decimal point in current foundations.</w:t>
      </w:r>
    </w:p>
    <w:p>
      <w:r>
        <w:t xml:space="preserve"/>
      </w:r>
    </w:p>
    <w:p>
      <w:pPr>
        <w:spacing w:after="120" w:before="240"/>
      </w:pPr>
      <w:r>
        <w:rPr>
          <w:rFonts w:ascii="Arial" w:cs="Arial" w:eastAsia="Arial" w:hAnsi="Arial"/>
          <w:b/>
          <w:bCs/>
          <w:color w:val="0F3460"/>
          <w:sz w:val="24"/>
          <w:szCs w:val="24"/>
        </w:rPr>
        <w:t xml:space="preserve">6.2 The Lossiness of ℝ</w:t>
      </w:r>
    </w:p>
    <w:p>
      <w:pPr>
        <w:spacing w:after="100" w:before="100"/>
      </w:pPr>
      <w:r>
        <w:rPr>
          <w:rFonts w:ascii="Arial" w:cs="Arial" w:eastAsia="Arial" w:hAnsi="Arial"/>
          <w:b w:val="false"/>
          <w:bCs w:val="false"/>
          <w:i w:val="false"/>
          <w:iCs w:val="false"/>
          <w:sz w:val="22"/>
          <w:szCs w:val="22"/>
        </w:rPr>
        <w:t xml:space="preserve">Every structure currently built on ℝ inherits its lossiness. This includes ℤ, ℚ, ℝ, ℂ, and all analysis and topology derived from them. Their results are internally consistent but incomplete — they are valid within the 1D projection and blind to the orthogonal structure.</w:t>
      </w:r>
    </w:p>
    <w:p>
      <w:r>
        <w:t xml:space="preserve"/>
      </w:r>
    </w:p>
    <w:p>
      <w:pPr>
        <w:spacing w:after="120" w:before="240"/>
      </w:pPr>
      <w:r>
        <w:rPr>
          <w:rFonts w:ascii="Arial" w:cs="Arial" w:eastAsia="Arial" w:hAnsi="Arial"/>
          <w:b/>
          <w:bCs/>
          <w:color w:val="0F3460"/>
          <w:sz w:val="24"/>
          <w:szCs w:val="24"/>
        </w:rPr>
        <w:t xml:space="preserve">6.3 Gaussian Integers as Foundation</w:t>
      </w:r>
    </w:p>
    <w:p>
      <w:pPr>
        <w:spacing w:after="100" w:before="100"/>
      </w:pPr>
      <w:r>
        <w:rPr>
          <w:rFonts w:ascii="Arial" w:cs="Arial" w:eastAsia="Arial" w:hAnsi="Arial"/>
          <w:b w:val="false"/>
          <w:bCs w:val="false"/>
          <w:i w:val="false"/>
          <w:iCs w:val="false"/>
          <w:sz w:val="22"/>
          <w:szCs w:val="22"/>
        </w:rPr>
        <w:t xml:space="preserve">The Gaussian integers ℤ[ι] are closer to the true structure of ℕ than ℝ, because they never collapsed the 2D field. The standard construction of ℂ as an extension of ℝ is inverted: ℤ[ι] is primitive and ℝ is derived.</w:t>
      </w:r>
    </w:p>
    <w:p>
      <w:r>
        <w:t xml:space="preserve"/>
      </w:r>
    </w:p>
    <w:p>
      <w:pPr>
        <w:spacing w:after="120" w:before="240"/>
      </w:pPr>
      <w:r>
        <w:rPr>
          <w:rFonts w:ascii="Arial" w:cs="Arial" w:eastAsia="Arial" w:hAnsi="Arial"/>
          <w:b/>
          <w:bCs/>
          <w:color w:val="0F3460"/>
          <w:sz w:val="24"/>
          <w:szCs w:val="24"/>
        </w:rPr>
        <w:t xml:space="preserve">6.4 Open Questions</w:t>
      </w:r>
    </w:p>
    <w:p>
      <w:pPr>
        <w:spacing w:after="80" w:before="80"/>
        <w:ind w:left="720"/>
      </w:pPr>
      <w:r>
        <w:rPr>
          <w:rFonts w:ascii="Arial" w:cs="Arial" w:eastAsia="Arial" w:hAnsi="Arial"/>
          <w:i w:val="false"/>
          <w:iCs w:val="false"/>
          <w:sz w:val="22"/>
          <w:szCs w:val="22"/>
        </w:rPr>
        <w:t xml:space="preserve">Can the natural metric of 𝔽 be extended consistently to ℚ and beyond?</w:t>
      </w:r>
    </w:p>
    <w:p>
      <w:pPr>
        <w:spacing w:after="80" w:before="80"/>
        <w:ind w:left="720"/>
      </w:pPr>
      <w:r>
        <w:rPr>
          <w:rFonts w:ascii="Arial" w:cs="Arial" w:eastAsia="Arial" w:hAnsi="Arial"/>
          <w:i w:val="false"/>
          <w:iCs w:val="false"/>
          <w:sz w:val="22"/>
          <w:szCs w:val="22"/>
        </w:rPr>
        <w:t xml:space="preserve">Does the framework yield new results about the distribution of primes on the diagonals?</w:t>
      </w:r>
    </w:p>
    <w:p>
      <w:pPr>
        <w:spacing w:after="80" w:before="80"/>
        <w:ind w:left="720"/>
      </w:pPr>
      <w:r>
        <w:rPr>
          <w:rFonts w:ascii="Arial" w:cs="Arial" w:eastAsia="Arial" w:hAnsi="Arial"/>
          <w:i w:val="false"/>
          <w:iCs w:val="false"/>
          <w:sz w:val="22"/>
          <w:szCs w:val="22"/>
        </w:rPr>
        <w:t xml:space="preserve">What is the precise relationship between the mod 6 tiling and known results in modular arithmetic?</w:t>
      </w:r>
    </w:p>
    <w:p>
      <w:pPr>
        <w:spacing w:after="80" w:before="80"/>
        <w:ind w:left="720"/>
      </w:pPr>
      <w:r>
        <w:rPr>
          <w:rFonts w:ascii="Arial" w:cs="Arial" w:eastAsia="Arial" w:hAnsi="Arial"/>
          <w:i w:val="false"/>
          <w:iCs w:val="false"/>
          <w:sz w:val="22"/>
          <w:szCs w:val="22"/>
        </w:rPr>
        <w:t xml:space="preserve">Can a complete axiomatization of 𝔽 replace the Peano axioms without loss?</w:t>
      </w:r>
    </w:p>
    <w:p>
      <w:r>
        <w:t xml:space="preserve"/>
      </w:r>
    </w:p>
    <w:p>
      <w:pPr>
        <w:pBdr>
          <w:bottom w:val="single" w:color="CCCCCC" w:sz="4" w:space="1"/>
        </w:pBdr>
        <w:spacing w:after="200" w:before="200"/>
      </w:pPr>
    </w:p>
    <w:p>
      <w:r>
        <w:t xml:space="preserve"/>
      </w:r>
    </w:p>
    <w:p>
      <w:pPr>
        <w:pStyle w:val="Heading1"/>
        <w:spacing w:after="200" w:before="400"/>
      </w:pPr>
      <w:r>
        <w:rPr>
          <w:rFonts w:ascii="Arial" w:cs="Arial" w:eastAsia="Arial" w:hAnsi="Arial"/>
          <w:b/>
          <w:bCs/>
          <w:color w:val="1A1A2E"/>
          <w:sz w:val="32"/>
          <w:szCs w:val="32"/>
        </w:rPr>
        <w:t xml:space="preserve">Working Notes</w:t>
      </w:r>
    </w:p>
    <w:p>
      <w:pPr>
        <w:spacing w:after="100" w:before="100"/>
      </w:pPr>
      <w:r>
        <w:rPr>
          <w:rFonts w:ascii="Arial" w:cs="Arial" w:eastAsia="Arial" w:hAnsi="Arial"/>
          <w:b w:val="false"/>
          <w:bCs w:val="false"/>
          <w:i w:val="false"/>
          <w:iCs w:val="false"/>
          <w:sz w:val="22"/>
          <w:szCs w:val="22"/>
        </w:rPr>
        <w:t xml:space="preserve">This document is in active development. The following sections are pending:</w:t>
      </w:r>
    </w:p>
    <w:p>
      <w:pPr>
        <w:spacing w:after="80" w:before="80"/>
        <w:ind w:left="720"/>
      </w:pPr>
      <w:r>
        <w:rPr>
          <w:rFonts w:ascii="Arial" w:cs="Arial" w:eastAsia="Arial" w:hAnsi="Arial"/>
          <w:i w:val="false"/>
          <w:iCs w:val="false"/>
          <w:sz w:val="22"/>
          <w:szCs w:val="22"/>
        </w:rPr>
        <w:t xml:space="preserve">Formal proof of Conjecture I (to be added after diagrammatic proof is inserted)</w:t>
      </w:r>
    </w:p>
    <w:p>
      <w:pPr>
        <w:spacing w:after="80" w:before="80"/>
        <w:ind w:left="720"/>
      </w:pPr>
      <w:r>
        <w:rPr>
          <w:rFonts w:ascii="Arial" w:cs="Arial" w:eastAsia="Arial" w:hAnsi="Arial"/>
          <w:i w:val="false"/>
          <w:iCs w:val="false"/>
          <w:sz w:val="22"/>
          <w:szCs w:val="22"/>
        </w:rPr>
        <w:t xml:space="preserve">Formal proof of Conjecture II</w:t>
      </w:r>
    </w:p>
    <w:p>
      <w:pPr>
        <w:spacing w:after="80" w:before="80"/>
        <w:ind w:left="720"/>
      </w:pPr>
      <w:r>
        <w:rPr>
          <w:rFonts w:ascii="Arial" w:cs="Arial" w:eastAsia="Arial" w:hAnsi="Arial"/>
          <w:i w:val="false"/>
          <w:iCs w:val="false"/>
          <w:sz w:val="22"/>
          <w:szCs w:val="22"/>
        </w:rPr>
        <w:t xml:space="preserve">Verification that the bridge is unique</w:t>
      </w:r>
    </w:p>
    <w:p>
      <w:pPr>
        <w:spacing w:after="80" w:before="80"/>
        <w:ind w:left="720"/>
      </w:pPr>
      <w:r>
        <w:rPr>
          <w:rFonts w:ascii="Arial" w:cs="Arial" w:eastAsia="Arial" w:hAnsi="Arial"/>
          <w:i w:val="false"/>
          <w:iCs w:val="false"/>
          <w:sz w:val="22"/>
          <w:szCs w:val="22"/>
        </w:rPr>
        <w:t xml:space="preserve">Full statement of the corrected FTA in 𝔽</w:t>
      </w:r>
    </w:p>
    <w:p>
      <w:r>
        <w:t xml:space="preserve"/>
      </w:r>
    </w:p>
    <w:p>
      <w:r>
        <w:t xml:space="preserve"/>
      </w:r>
    </w:p>
    <w:p>
      <w:pPr>
        <w:spacing w:after="100" w:before="100"/>
      </w:pPr>
      <w:r>
        <w:rPr>
          <w:rFonts w:ascii="Arial" w:cs="Arial" w:eastAsia="Arial" w:hAnsi="Arial"/>
          <w:b w:val="false"/>
          <w:bCs w:val="false"/>
          <w:i/>
          <w:iCs/>
          <w:sz w:val="22"/>
          <w:szCs w:val="22"/>
        </w:rPr>
        <w:t xml:space="preserve">Version: Draft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2026-04-29T06:28:10.895Z</dcterms:created>
  <dcterms:modified xsi:type="dcterms:W3CDTF">2026-04-29T06:28:10.896Z</dcterms:modified>
</cp:coreProperties>
</file>

<file path=docProps/custom.xml><?xml version="1.0" encoding="utf-8"?>
<Properties xmlns="http://schemas.openxmlformats.org/officeDocument/2006/custom-properties" xmlns:vt="http://schemas.openxmlformats.org/officeDocument/2006/docPropsVTypes"/>
</file>