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z" ContentType="image/svg+xml;charset=utf-8"/>
  <Override PartName="/word/media/rId30.svgz" ContentType="image/svg+xml;charset=utf-8"/>
  <Override PartName="/word/media/rId27.svgz" ContentType="image/svg+xml;charset=utf-8"/>
  <Override PartName="/word/media/rId20.svgz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quantumica"/>
    <w:p>
      <w:pPr>
        <w:pStyle w:val="Heading1"/>
      </w:pPr>
      <w:r>
        <w:t xml:space="preserve">🔐 QuantumICA</w:t>
      </w:r>
    </w:p>
    <w:p>
      <w:pPr>
        <w:pStyle w:val="FirstParagraph"/>
      </w:pPr>
      <w:r>
        <w:rPr>
          <w:b/>
          <w:bCs/>
        </w:rPr>
        <w:t xml:space="preserve">Enterprise-Grade Quantum-Safe Intermediate Certificate Authority</w:t>
      </w:r>
    </w:p>
    <w:p>
      <w:pPr>
        <w:pStyle w:val="BodyText"/>
      </w:pPr>
      <w:hyperlink r:id="rId23">
        <w:r>
          <w:drawing>
            <wp:inline>
              <wp:extent cx="1123950" cy="190500"/>
              <wp:effectExtent b="0" l="0" r="0" t="0"/>
              <wp:docPr descr="License" title="" id="21" name="Picture"/>
              <a:graphic>
                <a:graphicData uri="http://schemas.openxmlformats.org/drawingml/2006/picture">
                  <pic:pic>
                    <pic:nvPicPr>
                      <pic:cNvPr descr="https://img.shields.io/badge/license-Proprietary-blu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239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3">
        <w:r>
          <w:drawing>
            <wp:inline>
              <wp:extent cx="1123950" cy="190500"/>
              <wp:effectExtent b="0" l="0" r="0" t="0"/>
              <wp:docPr descr="API" title="" id="25" name="Picture"/>
              <a:graphic>
                <a:graphicData uri="http://schemas.openxmlformats.org/drawingml/2006/picture">
                  <pic:pic>
                    <pic:nvPicPr>
                      <pic:cNvPr descr="https://img.shields.io/badge/API-142%20endpoints-green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239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3">
        <w:r>
          <w:drawing>
            <wp:inline>
              <wp:extent cx="1314450" cy="190500"/>
              <wp:effectExtent b="0" l="0" r="0" t="0"/>
              <wp:docPr descr="PQC" title="" id="28" name="Picture"/>
              <a:graphic>
                <a:graphicData uri="http://schemas.openxmlformats.org/drawingml/2006/picture">
                  <pic:pic>
                    <pic:nvPicPr>
                      <pic:cNvPr descr="https://img.shields.io/badge/PQC-Dilithium%20%7C%20Kyber-purple.svg" id="2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3">
        <w:r>
          <w:drawing>
            <wp:inline>
              <wp:extent cx="895350" cy="190500"/>
              <wp:effectExtent b="0" l="0" r="0" t="0"/>
              <wp:docPr descr="Docker" title="" id="31" name="Picture"/>
              <a:graphic>
                <a:graphicData uri="http://schemas.openxmlformats.org/drawingml/2006/picture">
                  <pic:pic>
                    <pic:nvPicPr>
                      <pic:cNvPr descr="https://img.shields.io/badge/Docker-Ready-2496ED.svg" id="3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QuantumICA is a next-generation Certificate Authority platform built for the post-quantum era. It provides complete certificate lifecycle management with native support for NIST-approved post-quantum cryptographic algorithms (Dilithium, Kyber) alongside classical algorithms (RSA, ECDSA).</w:t>
      </w:r>
    </w:p>
    <w:p>
      <w:r>
        <w:pict>
          <v:rect style="width:0;height:1.5pt" o:hralign="center" o:hrstd="t" o:hr="t"/>
        </w:pict>
      </w:r>
    </w:p>
    <w:bookmarkStart w:id="33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d29d69f95fc69cc523dfd5a53a8870496d0353a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w:anchor="Xe2e777b21b8de1a7eed691cdb4c1b0ab8869adf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X7b93c8438f6d7f31ce292b43183507f41be3541">
        <w:r>
          <w:rPr>
            <w:rStyle w:val="Hyperlink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w:anchor="X3cb20c2050e1a25a0f472fd7f76064d509299d9">
        <w:r>
          <w:rPr>
            <w:rStyle w:val="Hyperlink"/>
          </w:rPr>
          <w:t xml:space="preserve">Certificate Operations Guide</w:t>
        </w:r>
      </w:hyperlink>
    </w:p>
    <w:p>
      <w:pPr>
        <w:pStyle w:val="Compact"/>
        <w:numPr>
          <w:ilvl w:val="0"/>
          <w:numId w:val="1001"/>
        </w:numPr>
      </w:pPr>
      <w:hyperlink w:anchor="X27e5aa6b6f554859321842961ac2f31191aa1a9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d1855c8a188f65657cd6d3193a1536c4e7c3700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X69300691f84fedb25ee59545563ae6736dadf8a">
        <w:r>
          <w:rPr>
            <w:rStyle w:val="Hyperlink"/>
          </w:rPr>
          <w:t xml:space="preserve">Development</w:t>
        </w:r>
      </w:hyperlink>
    </w:p>
    <w:p>
      <w:pPr>
        <w:pStyle w:val="Compact"/>
        <w:numPr>
          <w:ilvl w:val="0"/>
          <w:numId w:val="1001"/>
        </w:numPr>
      </w:pPr>
      <w:hyperlink w:anchor="X80210ec0aa2c18fddb5620f17f35affbf9f6d0b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Xf7766cc4bdf2bf6b53f2e9c5e808c61275c41e3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8" w:name="features"/>
    <w:p>
      <w:pPr>
        <w:pStyle w:val="Heading2"/>
      </w:pPr>
      <w:r>
        <w:t xml:space="preserve">✨ Features</w:t>
      </w:r>
    </w:p>
    <w:bookmarkStart w:id="34" w:name="core-pki-capabilities"/>
    <w:p>
      <w:pPr>
        <w:pStyle w:val="Heading3"/>
      </w:pPr>
      <w:r>
        <w:t xml:space="preserve">Core PKI Capabilities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Certificate Issuance</w:t>
      </w:r>
      <w:r>
        <w:t xml:space="preserve"> </w:t>
      </w:r>
      <w:r>
        <w:t xml:space="preserve">- Issue X.509 certificates with CSR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Certificate Revocation</w:t>
      </w:r>
      <w:r>
        <w:t xml:space="preserve"> </w:t>
      </w:r>
      <w:r>
        <w:t xml:space="preserve">- Revoke certificates with RFC 5280 reason codes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CRL Management</w:t>
      </w:r>
      <w:r>
        <w:t xml:space="preserve"> </w:t>
      </w:r>
      <w:r>
        <w:t xml:space="preserve">- Automatic CRL generation and distribution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OCSP Responder</w:t>
      </w:r>
      <w:r>
        <w:t xml:space="preserve"> </w:t>
      </w:r>
      <w:r>
        <w:t xml:space="preserve">- Real-time certificate status checking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Certificate Templates</w:t>
      </w:r>
      <w:r>
        <w:t xml:space="preserve"> </w:t>
      </w:r>
      <w:r>
        <w:t xml:space="preserve">- Pre-configured issuance policies</w:t>
      </w:r>
    </w:p>
    <w:bookmarkEnd w:id="34"/>
    <w:bookmarkStart w:id="35" w:name="quantum-safe-cryptography"/>
    <w:p>
      <w:pPr>
        <w:pStyle w:val="Heading3"/>
      </w:pPr>
      <w:r>
        <w:t xml:space="preserve">Quantum-Safe Cryptography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Dilithium-2/3/5</w:t>
      </w:r>
      <w:r>
        <w:t xml:space="preserve"> </w:t>
      </w:r>
      <w:r>
        <w:t xml:space="preserve">- NIST-approved digital signatures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Kyber-512/768/1024</w:t>
      </w:r>
      <w:r>
        <w:t xml:space="preserve"> </w:t>
      </w:r>
      <w:r>
        <w:t xml:space="preserve">- NIST-approved key encapsulation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Hybrid Certificates</w:t>
      </w:r>
      <w:r>
        <w:t xml:space="preserve"> </w:t>
      </w:r>
      <w:r>
        <w:t xml:space="preserve">- Classical + PQC for migration path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Crypto Agility</w:t>
      </w:r>
      <w:r>
        <w:t xml:space="preserve"> </w:t>
      </w:r>
      <w:r>
        <w:t xml:space="preserve">- Hot-swappable algorithm support</w:t>
      </w:r>
    </w:p>
    <w:bookmarkEnd w:id="35"/>
    <w:bookmarkStart w:id="36" w:name="enterprise-protocols"/>
    <w:p>
      <w:pPr>
        <w:pStyle w:val="Heading3"/>
      </w:pPr>
      <w:r>
        <w:t xml:space="preserve">Enterprise Protocols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ACME</w:t>
      </w:r>
      <w:r>
        <w:t xml:space="preserve"> </w:t>
      </w:r>
      <w:r>
        <w:t xml:space="preserve">- Automated Certificate Management (RFC 8555)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</w:t>
      </w:r>
      <w:r>
        <w:t xml:space="preserve"> </w:t>
      </w:r>
      <w:r>
        <w:t xml:space="preserve">- Enrollment over Secure Transport (RFC 7030)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SCEP</w:t>
      </w:r>
      <w:r>
        <w:t xml:space="preserve"> </w:t>
      </w:r>
      <w:r>
        <w:t xml:space="preserve">- Simple Certificate Enrollment Protocol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Certificate Transparency</w:t>
      </w:r>
      <w:r>
        <w:t xml:space="preserve"> </w:t>
      </w:r>
      <w:r>
        <w:t xml:space="preserve">- CT log monitoring and submission</w:t>
      </w:r>
    </w:p>
    <w:bookmarkEnd w:id="36"/>
    <w:bookmarkStart w:id="37" w:name="advanced-features"/>
    <w:p>
      <w:pPr>
        <w:pStyle w:val="Heading3"/>
      </w:pPr>
      <w:r>
        <w:t xml:space="preserve">Advanced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Workload Identity</w:t>
      </w:r>
      <w:r>
        <w:t xml:space="preserve"> </w:t>
      </w:r>
      <w:r>
        <w:t xml:space="preserve">- Cloud-native identity for Kubernetes/VMs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 Signing</w:t>
      </w:r>
      <w:r>
        <w:t xml:space="preserve"> </w:t>
      </w:r>
      <w:r>
        <w:t xml:space="preserve">- Software supply chain security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IoT Device Management</w:t>
      </w:r>
      <w:r>
        <w:t xml:space="preserve"> </w:t>
      </w:r>
      <w:r>
        <w:t xml:space="preserve">- Fleet certificate provisioning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Multi-Region Support</w:t>
      </w:r>
      <w:r>
        <w:t xml:space="preserve"> </w:t>
      </w:r>
      <w:r>
        <w:t xml:space="preserve">- Distributed CA deployment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Logging</w:t>
      </w:r>
      <w:r>
        <w:t xml:space="preserve"> </w:t>
      </w:r>
      <w:r>
        <w:t xml:space="preserve">- Tamper-evident audit chain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quick-start"/>
    <w:p>
      <w:pPr>
        <w:pStyle w:val="Heading2"/>
      </w:pPr>
      <w:r>
        <w:t xml:space="preserve">🚀 Quick Start</w:t>
      </w:r>
    </w:p>
    <w:bookmarkStart w:id="39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6"/>
        </w:numPr>
      </w:pPr>
      <w:r>
        <w:t xml:space="preserve">Docker &amp; Docker Compose</w:t>
      </w:r>
    </w:p>
    <w:p>
      <w:pPr>
        <w:pStyle w:val="Compact"/>
        <w:numPr>
          <w:ilvl w:val="0"/>
          <w:numId w:val="1006"/>
        </w:numPr>
      </w:pPr>
      <w:r>
        <w:t xml:space="preserve">Git</w:t>
      </w:r>
    </w:p>
    <w:p>
      <w:pPr>
        <w:pStyle w:val="Compact"/>
        <w:numPr>
          <w:ilvl w:val="0"/>
          <w:numId w:val="1006"/>
        </w:numPr>
      </w:pPr>
      <w:r>
        <w:t xml:space="preserve">4GB RAM minimum</w:t>
      </w:r>
    </w:p>
    <w:p>
      <w:pPr>
        <w:pStyle w:val="Compact"/>
        <w:numPr>
          <w:ilvl w:val="0"/>
          <w:numId w:val="1006"/>
        </w:numPr>
      </w:pPr>
      <w:r>
        <w:t xml:space="preserve">Ports: 8000 (API), 8080 (UI), 5432 (PostgreSQL), 6379 (Redis)</w:t>
      </w:r>
    </w:p>
    <w:bookmarkEnd w:id="39"/>
    <w:bookmarkStart w:id="40" w:name="clone-the-repository"/>
    <w:p>
      <w:pPr>
        <w:pStyle w:val="Heading3"/>
      </w:pP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https://github.com/SulabhAgarwal/QuantumICA.git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QuantumICA</w:t>
      </w:r>
    </w:p>
    <w:bookmarkEnd w:id="40"/>
    <w:bookmarkStart w:id="41" w:name="start-the-services"/>
    <w:p>
      <w:pPr>
        <w:pStyle w:val="Heading3"/>
      </w:pPr>
      <w:r>
        <w:t xml:space="preserve">2. Start the Services</w:t>
      </w:r>
    </w:p>
    <w:p>
      <w:pPr>
        <w:pStyle w:val="SourceCode"/>
      </w:pPr>
      <w:r>
        <w:rPr>
          <w:rStyle w:val="CommentTok"/>
        </w:rPr>
        <w:t xml:space="preserve"># Start all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docker-compose.local.yml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Check service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docker-compose.local.yml ps</w:t>
      </w:r>
    </w:p>
    <w:bookmarkEnd w:id="41"/>
    <w:bookmarkStart w:id="42" w:name="verify-services-are-running"/>
    <w:p>
      <w:pPr>
        <w:pStyle w:val="Heading3"/>
      </w:pPr>
      <w:r>
        <w:t xml:space="preserve">3. Verify Services are Running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99"/>
        <w:gridCol w:w="1721"/>
        <w:gridCol w:w="3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Docs (Swagger)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http://localhost:8000/docs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API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Docs (ReDoc)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http://localhost:8000/redoc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API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http://localhost:8000/api/health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health</w:t>
            </w:r>
          </w:p>
        </w:tc>
      </w:tr>
    </w:tbl>
    <w:bookmarkEnd w:id="42"/>
    <w:bookmarkStart w:id="43" w:name="quick-health-check"/>
    <w:p>
      <w:pPr>
        <w:pStyle w:val="Heading3"/>
      </w:pPr>
      <w:r>
        <w:t xml:space="preserve">4. Quick Health Check</w:t>
      </w:r>
    </w:p>
    <w:p>
      <w:pPr>
        <w:pStyle w:val="SourceCode"/>
      </w:pPr>
      <w:r>
        <w:rPr>
          <w:rStyle w:val="CommentTok"/>
        </w:rPr>
        <w:t xml:space="preserve"># Check API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http://localhost:8000/api/health</w:t>
      </w:r>
      <w:r>
        <w:br/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CommentTok"/>
        </w:rPr>
        <w:t xml:space="preserve"># {"status":"healthy","timestamp":"2025-11-28T..."}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api-documentation"/>
    <w:p>
      <w:pPr>
        <w:pStyle w:val="Heading2"/>
      </w:pPr>
      <w:r>
        <w:t xml:space="preserve">📚 API Documentation</w:t>
      </w:r>
    </w:p>
    <w:bookmarkStart w:id="48" w:name="interactive-documentation"/>
    <w:p>
      <w:pPr>
        <w:pStyle w:val="Heading3"/>
      </w:pPr>
      <w:r>
        <w:t xml:space="preserve">Interactive Documentation</w:t>
      </w:r>
    </w:p>
    <w:p>
      <w:pPr>
        <w:pStyle w:val="FirstParagraph"/>
      </w:pPr>
      <w:r>
        <w:t xml:space="preserve">QuantumICA provides</w:t>
      </w:r>
      <w:r>
        <w:t xml:space="preserve"> </w:t>
      </w:r>
      <w:r>
        <w:rPr>
          <w:b/>
          <w:bCs/>
        </w:rPr>
        <w:t xml:space="preserve">live, interactive API documentation</w:t>
      </w:r>
      <w:r>
        <w:t xml:space="preserve"> </w:t>
      </w:r>
      <w:r>
        <w:t xml:space="preserve">at: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120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Swagger UI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http://localhost:8000/docs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Interactive API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ReDoc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http://localhost:8000/redoc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Clean API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OpenAPI JSON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http://localhost:8000/openapi.json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Machine-readable spec</w:t>
            </w:r>
          </w:p>
        </w:tc>
      </w:tr>
    </w:tbl>
    <w:bookmarkEnd w:id="48"/>
    <w:bookmarkStart w:id="49" w:name="api-overview"/>
    <w:p>
      <w:pPr>
        <w:pStyle w:val="Heading3"/>
      </w:pPr>
      <w:r>
        <w:t xml:space="preserve">API Overview</w:t>
      </w:r>
    </w:p>
    <w:p>
      <w:pPr>
        <w:pStyle w:val="FirstParagraph"/>
      </w:pPr>
      <w:r>
        <w:t xml:space="preserve">The API exposes</w:t>
      </w:r>
      <w:r>
        <w:t xml:space="preserve"> </w:t>
      </w:r>
      <w:r>
        <w:rPr>
          <w:b/>
          <w:bCs/>
        </w:rPr>
        <w:t xml:space="preserve">142 endpoints</w:t>
      </w:r>
      <w:r>
        <w:t xml:space="preserve"> </w:t>
      </w:r>
      <w:r>
        <w:t xml:space="preserve">organized into these categories: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health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list, view certificates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Revoke/unrevoke certificates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CRL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/api/v1/ocsp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 responder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/api/v1/acme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ACME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SCEP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Auto-renewal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/api/v1/supply-chain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/api/v1/certificate-transparency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generation, CSR creation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69" w:name="certificate-operations-guide"/>
    <w:p>
      <w:pPr>
        <w:pStyle w:val="Heading2"/>
      </w:pPr>
      <w:r>
        <w:t xml:space="preserve">🔑 Certificate Operations Guide</w:t>
      </w:r>
    </w:p>
    <w:p>
      <w:pPr>
        <w:pStyle w:val="FirstParagraph"/>
      </w:pPr>
      <w:r>
        <w:t xml:space="preserve">This guide walks you through the complete certificate lifecycle:</w:t>
      </w:r>
      <w:r>
        <w:t xml:space="preserve"> </w:t>
      </w:r>
      <w:r>
        <w:rPr>
          <w:b/>
          <w:bCs/>
        </w:rPr>
        <w:t xml:space="preserve">Generate → Issue → View → Revoke → Check Status</w:t>
      </w:r>
    </w:p>
    <w:bookmarkStart w:id="54" w:name="step-1-generate-a-key-pair-and-csr"/>
    <w:p>
      <w:pPr>
        <w:pStyle w:val="Heading3"/>
      </w:pPr>
      <w:r>
        <w:t xml:space="preserve">Step 1: Generate a Key Pair and CSR</w:t>
      </w:r>
    </w:p>
    <w:p>
      <w:pPr>
        <w:pStyle w:val="FirstParagraph"/>
      </w:pPr>
      <w:r>
        <w:t xml:space="preserve">You can generate keys and CSRs using OpenSSL or the API.</w:t>
      </w:r>
    </w:p>
    <w:bookmarkStart w:id="51" w:name="option-a-using-openssl-rsa"/>
    <w:p>
      <w:pPr>
        <w:pStyle w:val="Heading4"/>
      </w:pPr>
      <w:r>
        <w:t xml:space="preserve">Option A: Using OpenSSL (RSA)</w:t>
      </w:r>
    </w:p>
    <w:p>
      <w:pPr>
        <w:pStyle w:val="SourceCode"/>
      </w:pPr>
      <w:r>
        <w:rPr>
          <w:rStyle w:val="CommentTok"/>
        </w:rPr>
        <w:t xml:space="preserve"># Generate RSA private 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genrsa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my_private.key 2048</w:t>
      </w:r>
      <w:r>
        <w:br/>
      </w:r>
      <w:r>
        <w:br/>
      </w:r>
      <w:r>
        <w:rPr>
          <w:rStyle w:val="CommentTok"/>
        </w:rPr>
        <w:t xml:space="preserve"># Generate CSR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my_private.key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my_request.csr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"/CN=myserver.example.com/O=My Organization/C=US"</w:t>
      </w:r>
      <w:r>
        <w:br/>
      </w:r>
      <w:r>
        <w:br/>
      </w:r>
      <w:r>
        <w:rPr>
          <w:rStyle w:val="CommentTok"/>
        </w:rPr>
        <w:t xml:space="preserve"># View CSR content (for API)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my_request.csr</w:t>
      </w:r>
    </w:p>
    <w:bookmarkEnd w:id="51"/>
    <w:bookmarkStart w:id="52" w:name="option-b-using-openssl-ecdsa"/>
    <w:p>
      <w:pPr>
        <w:pStyle w:val="Heading4"/>
      </w:pPr>
      <w:r>
        <w:t xml:space="preserve">Option B: Using OpenSSL (ECDSA)</w:t>
      </w:r>
    </w:p>
    <w:p>
      <w:pPr>
        <w:pStyle w:val="SourceCode"/>
      </w:pPr>
      <w:r>
        <w:rPr>
          <w:rStyle w:val="CommentTok"/>
        </w:rPr>
        <w:t xml:space="preserve"># Generate ECDSA private 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ecparam </w:t>
      </w:r>
      <w:r>
        <w:rPr>
          <w:rStyle w:val="AttributeTok"/>
        </w:rPr>
        <w:t xml:space="preserve">-genkey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prime256v1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my_private.key</w:t>
      </w:r>
      <w:r>
        <w:br/>
      </w:r>
      <w:r>
        <w:br/>
      </w:r>
      <w:r>
        <w:rPr>
          <w:rStyle w:val="CommentTok"/>
        </w:rPr>
        <w:t xml:space="preserve"># Generate CSR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my_private.key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my_request.csr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"/CN=myserver.example.com/O=My Organization/C=US"</w:t>
      </w:r>
    </w:p>
    <w:bookmarkEnd w:id="52"/>
    <w:bookmarkStart w:id="53" w:name="option-c-using-the-api"/>
    <w:p>
      <w:pPr>
        <w:pStyle w:val="Heading4"/>
      </w:pPr>
      <w:r>
        <w:t xml:space="preserve">Option C: Using the API</w:t>
      </w:r>
    </w:p>
    <w:p>
      <w:pPr>
        <w:pStyle w:val="SourceCode"/>
      </w:pPr>
      <w:r>
        <w:rPr>
          <w:rStyle w:val="CommentTok"/>
        </w:rPr>
        <w:t xml:space="preserve"># Generate key pair via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http://localhost:8000/api/v1/crypto/generate-keypair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"algorithm": "RSA",</w:t>
      </w:r>
      <w:r>
        <w:br/>
      </w:r>
      <w:r>
        <w:rPr>
          <w:rStyle w:val="StringTok"/>
        </w:rPr>
        <w:t xml:space="preserve">    "key_size": 2048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Generate CSR via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http://localhost:8000/api/v1/crypto/generate-csr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"common_name": "myserver.example.com",</w:t>
      </w:r>
      <w:r>
        <w:br/>
      </w:r>
      <w:r>
        <w:rPr>
          <w:rStyle w:val="StringTok"/>
        </w:rPr>
        <w:t xml:space="preserve">    "organization": "My Organization",</w:t>
      </w:r>
      <w:r>
        <w:br/>
      </w:r>
      <w:r>
        <w:rPr>
          <w:rStyle w:val="StringTok"/>
        </w:rPr>
        <w:t xml:space="preserve">    "country": "US",</w:t>
      </w:r>
      <w:r>
        <w:br/>
      </w:r>
      <w:r>
        <w:rPr>
          <w:rStyle w:val="StringTok"/>
        </w:rPr>
        <w:t xml:space="preserve">    "algorithm": "RSA",</w:t>
      </w:r>
      <w:r>
        <w:br/>
      </w:r>
      <w:r>
        <w:rPr>
          <w:rStyle w:val="StringTok"/>
        </w:rPr>
        <w:t xml:space="preserve">    "key_size": 2048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step-2-issue-a-certificate"/>
    <w:p>
      <w:pPr>
        <w:pStyle w:val="Heading3"/>
      </w:pPr>
      <w:r>
        <w:t xml:space="preserve">Step 2: Issue a Certificate</w:t>
      </w:r>
    </w:p>
    <w:bookmarkStart w:id="55" w:name="using-curl-linuxmac"/>
    <w:p>
      <w:pPr>
        <w:pStyle w:val="Heading4"/>
      </w:pPr>
      <w:r>
        <w:t xml:space="preserve">Using curl (Linux/Mac)</w:t>
      </w:r>
    </w:p>
    <w:p>
      <w:pPr>
        <w:pStyle w:val="SourceCode"/>
      </w:pPr>
      <w:r>
        <w:rPr>
          <w:rStyle w:val="CommentTok"/>
        </w:rPr>
        <w:t xml:space="preserve"># Read your CSR file and issue certificate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http://localhost:8000/api/v1/certificates/issue_sync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csr_pem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my_request.csr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':a;N;$!ba;s/\n/\\n/g'</w:t>
      </w:r>
      <w:r>
        <w:rPr>
          <w:rStyle w:val="VariableTok"/>
        </w:rPr>
        <w:t xml:space="preserve">)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validity_days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365</w:t>
      </w:r>
      <w:r>
        <w:br/>
      </w:r>
      <w:r>
        <w:rPr>
          <w:rStyle w:val="StringTok"/>
        </w:rPr>
        <w:t xml:space="preserve">  }"</w:t>
      </w:r>
    </w:p>
    <w:bookmarkEnd w:id="55"/>
    <w:bookmarkStart w:id="56" w:name="using-powershell-windows"/>
    <w:p>
      <w:pPr>
        <w:pStyle w:val="Heading4"/>
      </w:pPr>
      <w:r>
        <w:t xml:space="preserve">Using PowerShell (Windows)</w:t>
      </w:r>
    </w:p>
    <w:p>
      <w:pPr>
        <w:pStyle w:val="SourceCode"/>
      </w:pPr>
      <w:r>
        <w:rPr>
          <w:rStyle w:val="CommentTok"/>
        </w:rPr>
        <w:t xml:space="preserve"># Read CSR content</w:t>
      </w:r>
      <w:r>
        <w:br/>
      </w:r>
      <w:r>
        <w:rPr>
          <w:rStyle w:val="VariableTok"/>
        </w:rPr>
        <w:t xml:space="preserve">$csrContent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"my_request.csr"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</w:t>
      </w:r>
      <w:r>
        <w:br/>
      </w:r>
      <w:r>
        <w:br/>
      </w:r>
      <w:r>
        <w:rPr>
          <w:rStyle w:val="CommentTok"/>
        </w:rPr>
        <w:t xml:space="preserve"># Issue certificate</w:t>
      </w:r>
      <w:r>
        <w:br/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csr_pem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$csrContent</w:t>
      </w:r>
      <w:r>
        <w:br/>
      </w:r>
      <w:r>
        <w:rPr>
          <w:rStyle w:val="NormalTok"/>
        </w:rPr>
        <w:t xml:space="preserve">    validity_days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"http://localhost:8000/api/v1/certificates/issue_sync"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$body</w:t>
      </w:r>
      <w:r>
        <w:br/>
      </w:r>
      <w:r>
        <w:br/>
      </w:r>
      <w:r>
        <w:rPr>
          <w:rStyle w:val="CommentTok"/>
        </w:rPr>
        <w:t xml:space="preserve"># Display the issued certificate</w:t>
      </w:r>
      <w:r>
        <w:br/>
      </w:r>
      <w:r>
        <w:rPr>
          <w:rStyle w:val="VariableTok"/>
        </w:rPr>
        <w:t xml:space="preserve">$response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certificate_pem</w:t>
      </w:r>
      <w:r>
        <w:br/>
      </w:r>
      <w:r>
        <w:br/>
      </w:r>
      <w:r>
        <w:rPr>
          <w:rStyle w:val="CommentTok"/>
        </w:rPr>
        <w:t xml:space="preserve"># Save the serial number for later</w:t>
      </w:r>
      <w:r>
        <w:br/>
      </w:r>
      <w:r>
        <w:rPr>
          <w:rStyle w:val="VariableTok"/>
        </w:rPr>
        <w:t xml:space="preserve">$serialNumber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serial_number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"Serial Number: </w:t>
      </w:r>
      <w:r>
        <w:rPr>
          <w:rStyle w:val="VariableTok"/>
        </w:rPr>
        <w:t xml:space="preserve">$serialNumber</w:t>
      </w:r>
      <w:r>
        <w:rPr>
          <w:rStyle w:val="StringTok"/>
        </w:rPr>
        <w:t xml:space="preserve">"</w:t>
      </w:r>
    </w:p>
    <w:bookmarkEnd w:id="56"/>
    <w:bookmarkStart w:id="57" w:name="request-body-schema"/>
    <w:p>
      <w:pPr>
        <w:pStyle w:val="Heading4"/>
      </w:pPr>
      <w:r>
        <w:t xml:space="preserve">Request Body Schema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csr_pem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PEM-encoded PKCS#10 CSR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ID to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validity_days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Validity period (default: 365)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metadata</w:t>
            </w:r>
          </w:p>
        </w:tc>
      </w:tr>
    </w:tbl>
    <w:bookmarkEnd w:id="57"/>
    <w:bookmarkStart w:id="58" w:name="example-response"/>
    <w:p>
      <w:pPr>
        <w:pStyle w:val="Heading4"/>
      </w:pPr>
      <w:r>
        <w:t xml:space="preserve">Example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"serial_number"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"7A8B9C0D1E2F3A4B"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"certificate_pem"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"-----BEGIN CERTIFICATE-----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MIID...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-----END CERTIFICATE-----"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"CN=QuantumICA Intermediate 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"CN=myserver.example.com,O=My Organization,C=US"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"2026-11-28T00:00:00Z"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"RSA-2048"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tep-3-view-certificate-details"/>
    <w:p>
      <w:pPr>
        <w:pStyle w:val="Heading3"/>
      </w:pPr>
      <w:r>
        <w:t xml:space="preserve">Step 3: View Certificate Details</w:t>
      </w:r>
    </w:p>
    <w:p>
      <w:pPr>
        <w:pStyle w:val="SourceCode"/>
      </w:pPr>
      <w:r>
        <w:rPr>
          <w:rStyle w:val="CommentTok"/>
        </w:rPr>
        <w:t xml:space="preserve"># Get certificate by serial number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http://localhost:8000/api/v1/certificates/7A8B9C0D1E2F3A4B</w:t>
      </w:r>
      <w:r>
        <w:br/>
      </w:r>
      <w:r>
        <w:br/>
      </w:r>
      <w:r>
        <w:rPr>
          <w:rStyle w:val="CommentTok"/>
        </w:rPr>
        <w:t xml:space="preserve"># List all certificates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http://localhost:8000/api/v1/certificates/</w:t>
      </w:r>
      <w:r>
        <w:br/>
      </w:r>
      <w:r>
        <w:br/>
      </w:r>
      <w:r>
        <w:rPr>
          <w:rStyle w:val="CommentTok"/>
        </w:rPr>
        <w:t xml:space="preserve"># List with pagination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"http://localhost:8000/api/v1/certificates/?limit=10&amp;offset=0"</w:t>
      </w:r>
    </w:p>
    <w:p>
      <w:r>
        <w:pict>
          <v:rect style="width:0;height:1.5pt" o:hralign="center" o:hrstd="t" o:hr="t"/>
        </w:pict>
      </w:r>
    </w:p>
    <w:bookmarkEnd w:id="60"/>
    <w:bookmarkStart w:id="63" w:name="step-4-revoke-a-certificate"/>
    <w:p>
      <w:pPr>
        <w:pStyle w:val="Heading3"/>
      </w:pPr>
      <w:r>
        <w:t xml:space="preserve">Step 4: Revoke a Certificate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http://localhost:8000/api/v1/revocation/revoke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"serial_number": "7A8B9C0D1E2F3A4B",</w:t>
      </w:r>
      <w:r>
        <w:br/>
      </w:r>
      <w:r>
        <w:rPr>
          <w:rStyle w:val="StringTok"/>
        </w:rPr>
        <w:t xml:space="preserve">    "reason": "keyCompromise",</w:t>
      </w:r>
      <w:r>
        <w:br/>
      </w:r>
      <w:r>
        <w:rPr>
          <w:rStyle w:val="StringTok"/>
        </w:rPr>
        <w:t xml:space="preserve">    "comment": "Private key was exposed in a security incident"</w:t>
      </w:r>
      <w:r>
        <w:br/>
      </w:r>
      <w:r>
        <w:rPr>
          <w:rStyle w:val="StringTok"/>
        </w:rPr>
        <w:t xml:space="preserve">  }'</w:t>
      </w:r>
    </w:p>
    <w:bookmarkStart w:id="61" w:name="powershell"/>
    <w:p>
      <w:pPr>
        <w:pStyle w:val="Heading4"/>
      </w:pPr>
      <w:r>
        <w:t xml:space="preserve">PowerShell</w:t>
      </w:r>
    </w:p>
    <w:p>
      <w:pPr>
        <w:pStyle w:val="SourceCode"/>
      </w:pP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"7A8B9C0D1E2F3A4B"</w:t>
      </w:r>
      <w:r>
        <w:br/>
      </w:r>
      <w:r>
        <w:rPr>
          <w:rStyle w:val="NormalTok"/>
        </w:rPr>
        <w:t xml:space="preserve">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"keyCompromise"</w:t>
      </w:r>
      <w:r>
        <w:br/>
      </w:r>
      <w:r>
        <w:rPr>
          <w:rStyle w:val="NormalTok"/>
        </w:rPr>
        <w:t xml:space="preserve">   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 key was exposed"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"http://localhost:8000/api/v1/revocation/revoke"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$body</w:t>
      </w:r>
    </w:p>
    <w:bookmarkEnd w:id="61"/>
    <w:bookmarkStart w:id="62" w:name="revocation-reasons-rfc-5280"/>
    <w:p>
      <w:pPr>
        <w:pStyle w:val="Heading4"/>
      </w:pPr>
      <w:r>
        <w:t xml:space="preserve">Revocation Reasons (RFC 5280)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key exposed or stolen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Issuing CA key compromised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affiliationChanged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Subject’s org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certificate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cessationOfOperation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decommissioned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suspension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privilegeWithdrawn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rights revoked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step-5-check-revocation-status"/>
    <w:p>
      <w:pPr>
        <w:pStyle w:val="Heading3"/>
      </w:pPr>
      <w:r>
        <w:t xml:space="preserve">Step 5: Check Revocation Status</w:t>
      </w:r>
    </w:p>
    <w:bookmarkStart w:id="64" w:name="via-api"/>
    <w:p>
      <w:pPr>
        <w:pStyle w:val="Heading4"/>
      </w:pPr>
      <w:r>
        <w:t xml:space="preserve">Via API</w:t>
      </w:r>
    </w:p>
    <w:p>
      <w:pPr>
        <w:pStyle w:val="SourceCode"/>
      </w:pPr>
      <w:r>
        <w:rPr>
          <w:rStyle w:val="CommentTok"/>
        </w:rPr>
        <w:t xml:space="preserve"># Check revocation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http://localhost:8000/api/v1/revocation/7A8B9C0D1E2F3A4B</w:t>
      </w:r>
    </w:p>
    <w:bookmarkEnd w:id="64"/>
    <w:bookmarkStart w:id="65" w:name="via-ocsp"/>
    <w:p>
      <w:pPr>
        <w:pStyle w:val="Heading4"/>
      </w:pPr>
      <w:r>
        <w:t xml:space="preserve">Via OCSP</w:t>
      </w:r>
    </w:p>
    <w:p>
      <w:pPr>
        <w:pStyle w:val="SourceCode"/>
      </w:pPr>
      <w:r>
        <w:rPr>
          <w:rStyle w:val="CommentTok"/>
        </w:rPr>
        <w:t xml:space="preserve"># Get OCSP response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http://localhost:8000/api/v1/ocsp/7A8B9C0D1E2F3A4B.der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status.der</w:t>
      </w:r>
    </w:p>
    <w:bookmarkEnd w:id="65"/>
    <w:bookmarkStart w:id="66" w:name="via-crl"/>
    <w:p>
      <w:pPr>
        <w:pStyle w:val="Heading4"/>
      </w:pPr>
      <w:r>
        <w:t xml:space="preserve">Via CRL</w:t>
      </w:r>
    </w:p>
    <w:p>
      <w:pPr>
        <w:pStyle w:val="SourceCode"/>
      </w:pPr>
      <w:r>
        <w:rPr>
          <w:rStyle w:val="CommentTok"/>
        </w:rPr>
        <w:t xml:space="preserve"># Get latest CRL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http://localhost:8000/api/v1/crl/latest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crl.pem</w:t>
      </w:r>
      <w:r>
        <w:br/>
      </w:r>
      <w:r>
        <w:br/>
      </w:r>
      <w:r>
        <w:rPr>
          <w:rStyle w:val="CommentTok"/>
        </w:rPr>
        <w:t xml:space="preserve"># Get delta CRL (changes since last full CRL)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http://localhost:8000/api/v1/crl/delta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tep-6-unrevoke-a-certificate-from-hold"/>
    <w:p>
      <w:pPr>
        <w:pStyle w:val="Heading3"/>
      </w:pPr>
      <w:r>
        <w:t xml:space="preserve">Step 6: Unrevoke a Certificate (from Hold)</w:t>
      </w:r>
    </w:p>
    <w:p>
      <w:pPr>
        <w:pStyle w:val="FirstParagraph"/>
      </w:pPr>
      <w:r>
        <w:t xml:space="preserve">If a certificate was revoked with reason</w:t>
      </w:r>
      <w:r>
        <w:t xml:space="preserve"> </w:t>
      </w:r>
      <w:r>
        <w:rPr>
          <w:rStyle w:val="VerbatimChar"/>
        </w:rPr>
        <w:t xml:space="preserve">certificateHold</w:t>
      </w:r>
      <w:r>
        <w:t xml:space="preserve">, it can be restored: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http://localhost:8000/api/v1/revocation/unrevoke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"serial_number": "7A8B9C0D1E2F3A4B"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architecture"/>
    <w:p>
      <w:pPr>
        <w:pStyle w:val="Heading2"/>
      </w:pPr>
      <w:r>
        <w:t xml:space="preserve">🏗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QuantumICA Stack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┌──────────────┐      ┌──────────────┐   │</w:t>
      </w:r>
      <w:r>
        <w:br/>
      </w:r>
      <w:r>
        <w:rPr>
          <w:rStyle w:val="VerbatimChar"/>
        </w:rPr>
        <w:t xml:space="preserve">│  │   Frontend   │      │   Backend    │      │  PostgreSQL  │   │</w:t>
      </w:r>
      <w:r>
        <w:br/>
      </w:r>
      <w:r>
        <w:rPr>
          <w:rStyle w:val="VerbatimChar"/>
        </w:rPr>
        <w:t xml:space="preserve">│  │  (React UI)  │─────▶│  (FastAPI)   │─────▶│  (Database)  │   │</w:t>
      </w:r>
      <w:r>
        <w:br/>
      </w:r>
      <w:r>
        <w:rPr>
          <w:rStyle w:val="VerbatimChar"/>
        </w:rPr>
        <w:t xml:space="preserve">│  │   :8080      │      │   :8000      │      │   :5432      │   │</w:t>
      </w:r>
      <w:r>
        <w:br/>
      </w:r>
      <w:r>
        <w:rPr>
          <w:rStyle w:val="VerbatimChar"/>
        </w:rPr>
        <w:t xml:space="preserve">│  └──────────────┘      └──────┬───────┘      └──────────────┘   │</w:t>
      </w:r>
      <w:r>
        <w:br/>
      </w:r>
      <w:r>
        <w:rPr>
          <w:rStyle w:val="VerbatimChar"/>
        </w:rPr>
        <w:t xml:space="preserve">│                               │                                  │</w:t>
      </w:r>
      <w:r>
        <w:br/>
      </w:r>
      <w:r>
        <w:rPr>
          <w:rStyle w:val="VerbatimChar"/>
        </w:rPr>
        <w:t xml:space="preserve">│                               ▼                                  │</w:t>
      </w:r>
      <w:r>
        <w:br/>
      </w:r>
      <w:r>
        <w:rPr>
          <w:rStyle w:val="VerbatimChar"/>
        </w:rPr>
        <w:t xml:space="preserve">│                        ┌──────────────┐                          │</w:t>
      </w:r>
      <w:r>
        <w:br/>
      </w:r>
      <w:r>
        <w:rPr>
          <w:rStyle w:val="VerbatimChar"/>
        </w:rPr>
        <w:t xml:space="preserve">│                        │    Redis     │                          │</w:t>
      </w:r>
      <w:r>
        <w:br/>
      </w:r>
      <w:r>
        <w:rPr>
          <w:rStyle w:val="VerbatimChar"/>
        </w:rPr>
        <w:t xml:space="preserve">│                        │  (Caching)   │                          │</w:t>
      </w:r>
      <w:r>
        <w:br/>
      </w:r>
      <w:r>
        <w:rPr>
          <w:rStyle w:val="VerbatimChar"/>
        </w:rPr>
        <w:t xml:space="preserve">│                        │   :6379      │                          │</w:t>
      </w:r>
      <w:r>
        <w:br/>
      </w:r>
      <w:r>
        <w:rPr>
          <w:rStyle w:val="VerbatimChar"/>
        </w:rPr>
        <w:t xml:space="preserve">│                        └──────────────┘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PKI Services                      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• Certificate Issuance     • OCSP Responder               │ │</w:t>
      </w:r>
      <w:r>
        <w:br/>
      </w:r>
      <w:r>
        <w:rPr>
          <w:rStyle w:val="VerbatimChar"/>
        </w:rPr>
        <w:t xml:space="preserve">│  │  • CRL Generation           • CT Log Submission            │ │</w:t>
      </w:r>
      <w:r>
        <w:br/>
      </w:r>
      <w:r>
        <w:rPr>
          <w:rStyle w:val="VerbatimChar"/>
        </w:rPr>
        <w:t xml:space="preserve">│  │  • Key Management           • HSM Integration (PKCS#11)    │ │</w:t>
      </w:r>
      <w:r>
        <w:br/>
      </w:r>
      <w:r>
        <w:rPr>
          <w:rStyle w:val="VerbatimChar"/>
        </w:rPr>
        <w:t xml:space="preserve">│  │  • PQC (Dilithium/Kyber)    • Hybrid Crypto                │ │</w:t>
      </w:r>
      <w:r>
        <w:br/>
      </w:r>
      <w:r>
        <w:rPr>
          <w:rStyle w:val="VerbatimChar"/>
        </w:rPr>
        <w:t xml:space="preserve">│  │  • ACME/EST/SCEP            • Workload Identity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70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TypeScript, Ant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FastAPI, 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3.11+, 0.110+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cryptography, liboqs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</w:tr>
    </w:tbl>
    <w:bookmarkEnd w:id="70"/>
    <w:bookmarkStart w:id="71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QuantumICA/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src/quantumica/</w:t>
      </w:r>
      <w:r>
        <w:br/>
      </w:r>
      <w:r>
        <w:rPr>
          <w:rStyle w:val="VerbatimChar"/>
        </w:rPr>
        <w:t xml:space="preserve">│   │   ├── domain/                    # Domain models (DDD)</w:t>
      </w:r>
      <w:r>
        <w:br/>
      </w:r>
      <w:r>
        <w:rPr>
          <w:rStyle w:val="VerbatimChar"/>
        </w:rPr>
        <w:t xml:space="preserve">│   │   │   ├── certificate_authority/ # CA operations</w:t>
      </w:r>
      <w:r>
        <w:br/>
      </w:r>
      <w:r>
        <w:rPr>
          <w:rStyle w:val="VerbatimChar"/>
        </w:rPr>
        <w:t xml:space="preserve">│   │   │   ├── quantum_security/      # PQC algorithms</w:t>
      </w:r>
      <w:r>
        <w:br/>
      </w:r>
      <w:r>
        <w:rPr>
          <w:rStyle w:val="VerbatimChar"/>
        </w:rPr>
        <w:t xml:space="preserve">│   │   │   ├── workload_identity/     # Cloud identity</w:t>
      </w:r>
      <w:r>
        <w:br/>
      </w:r>
      <w:r>
        <w:rPr>
          <w:rStyle w:val="VerbatimChar"/>
        </w:rPr>
        <w:t xml:space="preserve">│   │   │   └── ...                    # 22 bounded contexts</w:t>
      </w:r>
      <w:r>
        <w:br/>
      </w:r>
      <w:r>
        <w:rPr>
          <w:rStyle w:val="VerbatimChar"/>
        </w:rPr>
        <w:t xml:space="preserve">│   │   ├── application/               # Application services</w:t>
      </w:r>
      <w:r>
        <w:br/>
      </w:r>
      <w:r>
        <w:rPr>
          <w:rStyle w:val="VerbatimChar"/>
        </w:rPr>
        <w:t xml:space="preserve">│   │   ├── infrastructure/</w:t>
      </w:r>
      <w:r>
        <w:br/>
      </w:r>
      <w:r>
        <w:rPr>
          <w:rStyle w:val="VerbatimChar"/>
        </w:rPr>
        <w:t xml:space="preserve">│   │   │   ├── crypto/                # PQC, HSM, keystore</w:t>
      </w:r>
      <w:r>
        <w:br/>
      </w:r>
      <w:r>
        <w:rPr>
          <w:rStyle w:val="VerbatimChar"/>
        </w:rPr>
        <w:t xml:space="preserve">│   │   │   │   ├── pqc_liboqs/        # Dilithium, Kyber</w:t>
      </w:r>
      <w:r>
        <w:br/>
      </w:r>
      <w:r>
        <w:rPr>
          <w:rStyle w:val="VerbatimChar"/>
        </w:rPr>
        <w:t xml:space="preserve">│   │   │   │   └── hsm/               # PKCS#11</w:t>
      </w:r>
      <w:r>
        <w:br/>
      </w:r>
      <w:r>
        <w:rPr>
          <w:rStyle w:val="VerbatimChar"/>
        </w:rPr>
        <w:t xml:space="preserve">│   │   │   ├── persistence/orm/       # SQLAlchemy models</w:t>
      </w:r>
      <w:r>
        <w:br/>
      </w:r>
      <w:r>
        <w:rPr>
          <w:rStyle w:val="VerbatimChar"/>
        </w:rPr>
        <w:t xml:space="preserve">│   │   │   └── pki_services/          # CA operations</w:t>
      </w:r>
      <w:r>
        <w:br/>
      </w:r>
      <w:r>
        <w:rPr>
          <w:rStyle w:val="VerbatimChar"/>
        </w:rPr>
        <w:t xml:space="preserve">│   │   └── interfaces/api/rest/       # 142 REST endpoints</w:t>
      </w:r>
      <w:r>
        <w:br/>
      </w:r>
      <w:r>
        <w:rPr>
          <w:rStyle w:val="VerbatimChar"/>
        </w:rPr>
        <w:t xml:space="preserve">│   └── tests/                         # Unit, integration, UAT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└── operator-console/              # React UI</w:t>
      </w:r>
      <w:r>
        <w:br/>
      </w:r>
      <w:r>
        <w:rPr>
          <w:rStyle w:val="VerbatimChar"/>
        </w:rPr>
        <w:t xml:space="preserve">│       ├── src/pages/                 # 18 page modules</w:t>
      </w:r>
      <w:r>
        <w:br/>
      </w:r>
      <w:r>
        <w:rPr>
          <w:rStyle w:val="VerbatimChar"/>
        </w:rPr>
        <w:t xml:space="preserve">│       └── src/api/                   # API client</w:t>
      </w:r>
      <w:r>
        <w:br/>
      </w:r>
      <w:r>
        <w:rPr>
          <w:rStyle w:val="VerbatimChar"/>
        </w:rPr>
        <w:t xml:space="preserve">├── platform/</w:t>
      </w:r>
      <w:r>
        <w:br/>
      </w:r>
      <w:r>
        <w:rPr>
          <w:rStyle w:val="VerbatimChar"/>
        </w:rPr>
        <w:t xml:space="preserve">│   └── docker/                        # Dockerfiles</w:t>
      </w:r>
      <w:r>
        <w:br/>
      </w:r>
      <w:r>
        <w:rPr>
          <w:rStyle w:val="VerbatimChar"/>
        </w:rPr>
        <w:t xml:space="preserve">├── docs/                              # Documentation</w:t>
      </w:r>
      <w:r>
        <w:br/>
      </w:r>
      <w:r>
        <w:rPr>
          <w:rStyle w:val="VerbatimChar"/>
        </w:rPr>
        <w:t xml:space="preserve">└── docker-compose.local.yml           # Local dev stack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configuration"/>
    <w:p>
      <w:pPr>
        <w:pStyle w:val="Heading2"/>
      </w:pPr>
      <w:r>
        <w:t xml:space="preserve">⚙️ Configuration</w:t>
      </w:r>
    </w:p>
    <w:bookmarkStart w:id="73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postgresql://...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redis://redis:6379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signing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LIBOQS_ENABLED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PQC 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HSM_ENABLED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HSM integration</w:t>
            </w:r>
          </w:p>
        </w:tc>
      </w:tr>
    </w:tbl>
    <w:bookmarkEnd w:id="73"/>
    <w:bookmarkStart w:id="74" w:name="docker-services"/>
    <w:p>
      <w:pPr>
        <w:pStyle w:val="Heading3"/>
      </w:pPr>
      <w:r>
        <w:t xml:space="preserve">Docker Services</w:t>
      </w:r>
    </w:p>
    <w:p>
      <w:pPr>
        <w:pStyle w:val="SourceCode"/>
      </w:pPr>
      <w:r>
        <w:rPr>
          <w:rStyle w:val="CommentTok"/>
        </w:rPr>
        <w:t xml:space="preserve"># docker-compose.local.yml services: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# PostgreSQL database (:5432)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# Redis cache (:6379)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# Event streaming (:9092)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quantumica-backend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FastAPI backend (:8000)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quantumica-frontend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React frontend (:8080)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development"/>
    <w:p>
      <w:pPr>
        <w:pStyle w:val="Heading2"/>
      </w:pPr>
      <w:r>
        <w:t xml:space="preserve">💻 Development</w:t>
      </w:r>
    </w:p>
    <w:bookmarkStart w:id="76" w:name="running-locally"/>
    <w:p>
      <w:pPr>
        <w:pStyle w:val="Heading3"/>
      </w:pPr>
      <w:r>
        <w:t xml:space="preserve">Running Locally</w:t>
      </w:r>
    </w:p>
    <w:p>
      <w:pPr>
        <w:pStyle w:val="SourceCode"/>
      </w:pPr>
      <w:r>
        <w:rPr>
          <w:rStyle w:val="CommentTok"/>
        </w:rPr>
        <w:t xml:space="preserve"># Start the full stack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docker-compose.local.yml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docker-compose.local.yml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quantumica-backend</w:t>
      </w:r>
      <w:r>
        <w:br/>
      </w:r>
      <w:r>
        <w:br/>
      </w:r>
      <w:r>
        <w:rPr>
          <w:rStyle w:val="CommentTok"/>
        </w:rPr>
        <w:t xml:space="preserve"># Rebuild after code changes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docker-compose.local.yml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quantumica-backend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docker-compose.local.yml up </w:t>
      </w:r>
      <w:r>
        <w:rPr>
          <w:rStyle w:val="AttributeTok"/>
        </w:rPr>
        <w:t xml:space="preserve">-d</w:t>
      </w:r>
    </w:p>
    <w:bookmarkEnd w:id="76"/>
    <w:bookmarkStart w:id="77" w:name="backend-development"/>
    <w:p>
      <w:pPr>
        <w:pStyle w:val="Heading3"/>
      </w:pPr>
      <w:r>
        <w:t xml:space="preserve">Backend Development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or .\venv\Scripts\activate on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quantumica.main:app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bookmarkEnd w:id="77"/>
    <w:bookmarkStart w:id="78" w:name="frontend-development"/>
    <w:p>
      <w:pPr>
        <w:pStyle w:val="Heading3"/>
      </w:pPr>
      <w:r>
        <w:t xml:space="preserve">Frontend Development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frontend/operator-console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testing"/>
    <w:p>
      <w:pPr>
        <w:pStyle w:val="Heading2"/>
      </w:pPr>
      <w:r>
        <w:t xml:space="preserve">🧪 Testing</w:t>
      </w:r>
    </w:p>
    <w:bookmarkStart w:id="80" w:name="quick-api-tests"/>
    <w:p>
      <w:pPr>
        <w:pStyle w:val="Heading3"/>
      </w:pPr>
      <w:r>
        <w:t xml:space="preserve">Quick API Tests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http://localhost:8000/api/health</w:t>
      </w:r>
      <w:r>
        <w:br/>
      </w:r>
      <w:r>
        <w:br/>
      </w:r>
      <w:r>
        <w:rPr>
          <w:rStyle w:val="CommentTok"/>
        </w:rPr>
        <w:t xml:space="preserve"># List algorithms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http://localhost:8000/api/v1/crypto/algorithms</w:t>
      </w:r>
      <w:r>
        <w:br/>
      </w:r>
      <w:r>
        <w:br/>
      </w:r>
      <w:r>
        <w:rPr>
          <w:rStyle w:val="CommentTok"/>
        </w:rPr>
        <w:t xml:space="preserve"># Get CA certificate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http://localhost:8000/api/v1/system/ca/certificate</w:t>
      </w:r>
    </w:p>
    <w:bookmarkEnd w:id="80"/>
    <w:bookmarkStart w:id="81" w:name="run-backend-tests"/>
    <w:p>
      <w:pPr>
        <w:pStyle w:val="Heading3"/>
      </w:pPr>
      <w:r>
        <w:t xml:space="preserve">Run Backend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Verbose output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quantumica             </w:t>
      </w:r>
      <w:r>
        <w:rPr>
          <w:rStyle w:val="CommentTok"/>
        </w:rPr>
        <w:t xml:space="preserve"># With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tests/unit/                  </w:t>
      </w:r>
      <w:r>
        <w:rPr>
          <w:rStyle w:val="CommentTok"/>
        </w:rPr>
        <w:t xml:space="preserve"># Unit tests only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troubleshooting"/>
    <w:p>
      <w:pPr>
        <w:pStyle w:val="Heading2"/>
      </w:pPr>
      <w:r>
        <w:t xml:space="preserve">🔧 Troubleshooting</w:t>
      </w:r>
    </w:p>
    <w:bookmarkStart w:id="83" w:name="services-wont-start"/>
    <w:p>
      <w:pPr>
        <w:pStyle w:val="Heading3"/>
      </w:pPr>
      <w:r>
        <w:t xml:space="preserve">Services Won’t Start</w:t>
      </w:r>
    </w:p>
    <w:p>
      <w:pPr>
        <w:pStyle w:val="SourceCode"/>
      </w:pP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docker-compose.local.yml logs</w:t>
      </w:r>
      <w:r>
        <w:br/>
      </w:r>
      <w:r>
        <w:br/>
      </w:r>
      <w:r>
        <w:rPr>
          <w:rStyle w:val="CommentTok"/>
        </w:rPr>
        <w:t xml:space="preserve"># Restart all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docker-compose.local.yml down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docker-compose.local.yml up </w:t>
      </w:r>
      <w:r>
        <w:rPr>
          <w:rStyle w:val="AttributeTok"/>
        </w:rPr>
        <w:t xml:space="preserve">-d</w:t>
      </w:r>
    </w:p>
    <w:bookmarkEnd w:id="83"/>
    <w:bookmarkStart w:id="84" w:name="database-issues"/>
    <w:p>
      <w:pPr>
        <w:pStyle w:val="Heading3"/>
      </w:pPr>
      <w:r>
        <w:t xml:space="preserve">Database Issues</w:t>
      </w:r>
    </w:p>
    <w:p>
      <w:pPr>
        <w:pStyle w:val="SourceCode"/>
      </w:pPr>
      <w:r>
        <w:rPr>
          <w:rStyle w:val="CommentTok"/>
        </w:rPr>
        <w:t xml:space="preserve"># Connect to database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quantumica-postgres-1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quantumica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quantumica</w:t>
      </w:r>
      <w:r>
        <w:br/>
      </w:r>
      <w:r>
        <w:br/>
      </w:r>
      <w:r>
        <w:rPr>
          <w:rStyle w:val="CommentTok"/>
        </w:rPr>
        <w:t xml:space="preserve"># Check tables</w:t>
      </w:r>
      <w:r>
        <w:br/>
      </w:r>
      <w:r>
        <w:rPr>
          <w:rStyle w:val="ExtensionTok"/>
        </w:rPr>
        <w:t xml:space="preserve">\dt</w:t>
      </w:r>
    </w:p>
    <w:bookmarkEnd w:id="84"/>
    <w:bookmarkStart w:id="85" w:name="port-conflicts"/>
    <w:p>
      <w:pPr>
        <w:pStyle w:val="Heading3"/>
      </w:pPr>
      <w:r>
        <w:t xml:space="preserve">Port Conflicts</w:t>
      </w:r>
    </w:p>
    <w:p>
      <w:pPr>
        <w:pStyle w:val="SourceCode"/>
      </w:pPr>
      <w:r>
        <w:rPr>
          <w:rStyle w:val="CommentTok"/>
        </w:rPr>
        <w:t xml:space="preserve"># Check what's using a port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:8000 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:8000                   </w:t>
      </w:r>
      <w:r>
        <w:rPr>
          <w:rStyle w:val="CommentTok"/>
        </w:rPr>
        <w:t xml:space="preserve"># Linux/Mac</w:t>
      </w:r>
    </w:p>
    <w:bookmarkEnd w:id="85"/>
    <w:bookmarkStart w:id="86" w:name="rebuild-everything"/>
    <w:p>
      <w:pPr>
        <w:pStyle w:val="Heading3"/>
      </w:pPr>
      <w:r>
        <w:t xml:space="preserve">Rebuild Everything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docker-compose.local.yml down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docker-compose.local.yml build </w:t>
      </w:r>
      <w:r>
        <w:rPr>
          <w:rStyle w:val="AttributeTok"/>
        </w:rPr>
        <w:t xml:space="preserve">--no-cache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docker-compose.local.yml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api-quick-reference"/>
    <w:p>
      <w:pPr>
        <w:pStyle w:val="Heading2"/>
      </w:pPr>
      <w:r>
        <w:t xml:space="preserve">📊 API Quick Reference</w:t>
      </w:r>
    </w:p>
    <w:bookmarkStart w:id="88" w:name="core-operations"/>
    <w:p>
      <w:pPr>
        <w:pStyle w:val="Heading3"/>
      </w:pPr>
      <w:r>
        <w:t xml:space="preserve">Core Operations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/api/v1/certificates/issue_sync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Certificates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/api/v1/certificates/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/api/v1/certificates/{serial}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Revoke 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/api/v1/revocation/revoke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Unrevoke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/api/v1/revocation/unrevoke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CRL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/api/v1/crl/latest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OCSP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/api/v1/ocsp/{serial}.der</w:t>
            </w:r>
          </w:p>
        </w:tc>
      </w:tr>
    </w:tbl>
    <w:bookmarkEnd w:id="88"/>
    <w:bookmarkStart w:id="89" w:name="key-generation"/>
    <w:p>
      <w:pPr>
        <w:pStyle w:val="Heading3"/>
      </w:pPr>
      <w:r>
        <w:t xml:space="preserve">Key Generation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Key 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/api/v1/crypto/generate-keypair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CSR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/api/v1/crypto/generate-csr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Algorithms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/api/v1/crypto/algorithms</w:t>
            </w:r>
          </w:p>
        </w:tc>
      </w:tr>
    </w:tbl>
    <w:bookmarkEnd w:id="89"/>
    <w:bookmarkStart w:id="90" w:name="templates-policies"/>
    <w:p>
      <w:pPr>
        <w:pStyle w:val="Heading3"/>
      </w:pPr>
      <w:r>
        <w:t xml:space="preserve">Templates &amp; Policies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/api/v1/templates/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/api/v1/templates/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/api/v1/lifecycle/policies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2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Copyright © 2025 QuNulabs Private Limited. All rights reserved.</w:t>
      </w:r>
    </w:p>
    <w:p>
      <w:r>
        <w:pict>
          <v:rect style="width:0;height:1.5pt" o:hralign="center" o:hrstd="t" o:hr="t"/>
        </w:pict>
      </w:r>
    </w:p>
    <w:bookmarkEnd w:id="92"/>
    <w:bookmarkStart w:id="94" w:name="contact"/>
    <w:p>
      <w:pPr>
        <w:pStyle w:val="Heading2"/>
      </w:pPr>
      <w:r>
        <w:t xml:space="preserve">📧 Contact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Issues</w:t>
      </w:r>
      <w:r>
        <w:t xml:space="preserve">:</w:t>
      </w:r>
      <w:r>
        <w:t xml:space="preserve"> </w:t>
      </w:r>
      <w:hyperlink r:id="rId93">
        <w:r>
          <w:rPr>
            <w:rStyle w:val="Hyperlink"/>
          </w:rPr>
          <w:t xml:space="preserve">GitHub Issues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Email</w:t>
      </w:r>
      <w:r>
        <w:t xml:space="preserve">: support@qunulabs.com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QuantumICA</w:t>
      </w:r>
      <w:r>
        <w:t xml:space="preserve"> </w:t>
      </w:r>
      <w:r>
        <w:t xml:space="preserve">- Securing the Post-Quantum Future 🔐</w:t>
      </w:r>
    </w:p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z" /><Relationship Type="http://schemas.openxmlformats.org/officeDocument/2006/relationships/image" Id="rId30" Target="media/rId30.svgz" /><Relationship Type="http://schemas.openxmlformats.org/officeDocument/2006/relationships/image" Id="rId27" Target="media/rId27.svgz" /><Relationship Type="http://schemas.openxmlformats.org/officeDocument/2006/relationships/image" Id="rId20" Target="media/rId20.svgz" /><Relationship Type="http://schemas.openxmlformats.org/officeDocument/2006/relationships/hyperlink" Id="rId23" Target="" TargetMode="External" /><Relationship Type="http://schemas.openxmlformats.org/officeDocument/2006/relationships/hyperlink" Id="rId45" Target="http://localhost:8000/docs" TargetMode="External" /><Relationship Type="http://schemas.openxmlformats.org/officeDocument/2006/relationships/hyperlink" Id="rId47" Target="http://localhost:8000/openapi.json" TargetMode="External" /><Relationship Type="http://schemas.openxmlformats.org/officeDocument/2006/relationships/hyperlink" Id="rId46" Target="http://localhost:8000/redoc" TargetMode="External" /><Relationship Type="http://schemas.openxmlformats.org/officeDocument/2006/relationships/hyperlink" Id="rId93" Target="https://github.com/SulabhAgarwal/QuantumICA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" TargetMode="External" /><Relationship Type="http://schemas.openxmlformats.org/officeDocument/2006/relationships/hyperlink" Id="rId45" Target="http://localhost:8000/docs" TargetMode="External" /><Relationship Type="http://schemas.openxmlformats.org/officeDocument/2006/relationships/hyperlink" Id="rId47" Target="http://localhost:8000/openapi.json" TargetMode="External" /><Relationship Type="http://schemas.openxmlformats.org/officeDocument/2006/relationships/hyperlink" Id="rId46" Target="http://localhost:8000/redoc" TargetMode="External" /><Relationship Type="http://schemas.openxmlformats.org/officeDocument/2006/relationships/hyperlink" Id="rId93" Target="https://github.com/SulabhAgarwal/QuantumICA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2025-11-28T15:24:04Z</dcterms:created>
  <dcterms:modified xsi:type="dcterms:W3CDTF">2025-11-28T15:24:04Z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