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FECAC" w14:textId="77777777" w:rsidR="003A4975" w:rsidRDefault="00E5609E">
      <w:pPr>
        <w:pStyle w:val="Title"/>
        <w:jc w:val="center"/>
      </w:pPr>
      <w:r>
        <w:t>Project Charter</w:t>
      </w:r>
    </w:p>
    <w:p w14:paraId="0DD73D28" w14:textId="77777777" w:rsidR="003A4975" w:rsidRDefault="003A4975">
      <w:pPr>
        <w:jc w:val="center"/>
      </w:pPr>
    </w:p>
    <w:p w14:paraId="1551E3A0" w14:textId="77777777" w:rsidR="003A4975" w:rsidRDefault="00E5609E">
      <w:pPr>
        <w:pStyle w:val="Heading1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A4975" w14:paraId="49CE19F5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01963E88" w14:textId="77777777" w:rsidR="003A4975" w:rsidRDefault="00E5609E">
            <w:r>
              <w:rPr>
                <w:b/>
              </w:rPr>
              <w:t>Document Name</w:t>
            </w:r>
          </w:p>
        </w:tc>
        <w:tc>
          <w:tcPr>
            <w:tcW w:w="4320" w:type="dxa"/>
          </w:tcPr>
          <w:p w14:paraId="7BE98CDE" w14:textId="77777777" w:rsidR="003A4975" w:rsidRDefault="00E5609E">
            <w:r>
              <w:t>Project Charter</w:t>
            </w:r>
          </w:p>
        </w:tc>
      </w:tr>
      <w:tr w:rsidR="003A4975" w14:paraId="31C17A42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02C6B462" w14:textId="77777777" w:rsidR="003A4975" w:rsidRDefault="00E5609E">
            <w:r>
              <w:rPr>
                <w:b/>
              </w:rPr>
              <w:t>Project</w:t>
            </w:r>
          </w:p>
        </w:tc>
        <w:tc>
          <w:tcPr>
            <w:tcW w:w="4320" w:type="dxa"/>
          </w:tcPr>
          <w:p w14:paraId="1C02C80E" w14:textId="77777777" w:rsidR="003A4975" w:rsidRDefault="00E5609E">
            <w:r>
              <w:t>Trust &amp; Safety Operations Intelligence &amp; Workforce Performance Analytics</w:t>
            </w:r>
          </w:p>
        </w:tc>
      </w:tr>
      <w:tr w:rsidR="00F844FB" w14:paraId="7DCDCE41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667C1728" w14:textId="77777777" w:rsidR="00F844FB" w:rsidRDefault="00F844FB" w:rsidP="00F844FB">
            <w:r>
              <w:rPr>
                <w:b/>
              </w:rPr>
              <w:t>Organization</w:t>
            </w:r>
          </w:p>
        </w:tc>
        <w:tc>
          <w:tcPr>
            <w:tcW w:w="4320" w:type="dxa"/>
          </w:tcPr>
          <w:p w14:paraId="419149ED" w14:textId="4B077DD5" w:rsidR="00F844FB" w:rsidRDefault="00F844FB" w:rsidP="00F844FB">
            <w:r>
              <w:t>Enterprise Trust &amp; Safety Operations Analytics</w:t>
            </w:r>
          </w:p>
        </w:tc>
      </w:tr>
      <w:tr w:rsidR="00F844FB" w14:paraId="620D7210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5B6E868D" w14:textId="77777777" w:rsidR="00F844FB" w:rsidRDefault="00F844FB" w:rsidP="00F844FB">
            <w:r>
              <w:rPr>
                <w:b/>
              </w:rPr>
              <w:t>Version</w:t>
            </w:r>
          </w:p>
        </w:tc>
        <w:tc>
          <w:tcPr>
            <w:tcW w:w="4320" w:type="dxa"/>
          </w:tcPr>
          <w:p w14:paraId="3A2CC1A4" w14:textId="77777777" w:rsidR="00F844FB" w:rsidRDefault="00F844FB" w:rsidP="00F844FB">
            <w:r>
              <w:t>1.0</w:t>
            </w:r>
          </w:p>
        </w:tc>
      </w:tr>
      <w:tr w:rsidR="00F844FB" w14:paraId="3EE3B5CB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38DDC693" w14:textId="77777777" w:rsidR="00F844FB" w:rsidRDefault="00F844FB" w:rsidP="00F844FB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2F17CB6C" w14:textId="77777777" w:rsidR="00F844FB" w:rsidRDefault="00F844FB" w:rsidP="00F844FB">
            <w:r>
              <w:t>Draft</w:t>
            </w:r>
          </w:p>
        </w:tc>
      </w:tr>
      <w:tr w:rsidR="00F844FB" w14:paraId="2BDB8A7F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40C1F221" w14:textId="77777777" w:rsidR="00F844FB" w:rsidRDefault="00F844FB" w:rsidP="00F844FB">
            <w:r>
              <w:rPr>
                <w:b/>
              </w:rPr>
              <w:t>Prepared By</w:t>
            </w:r>
          </w:p>
        </w:tc>
        <w:tc>
          <w:tcPr>
            <w:tcW w:w="4320" w:type="dxa"/>
          </w:tcPr>
          <w:p w14:paraId="6B72BD78" w14:textId="77777777" w:rsidR="00F844FB" w:rsidRDefault="00F844FB" w:rsidP="00F844FB">
            <w:r>
              <w:t>Tushar Mehta (Business Analyst)</w:t>
            </w:r>
          </w:p>
        </w:tc>
      </w:tr>
      <w:tr w:rsidR="00F844FB" w14:paraId="28B8DC6A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205D052D" w14:textId="77777777" w:rsidR="00F844FB" w:rsidRDefault="00F844FB" w:rsidP="00F844FB">
            <w:r>
              <w:rPr>
                <w:b/>
              </w:rPr>
              <w:t>Reviewed By</w:t>
            </w:r>
          </w:p>
        </w:tc>
        <w:tc>
          <w:tcPr>
            <w:tcW w:w="4320" w:type="dxa"/>
          </w:tcPr>
          <w:p w14:paraId="2B9C5D6D" w14:textId="77777777" w:rsidR="00F844FB" w:rsidRDefault="00F844FB" w:rsidP="00F844FB">
            <w:r>
              <w:t>Director – Trust &amp; Safety Operations</w:t>
            </w:r>
          </w:p>
        </w:tc>
      </w:tr>
      <w:tr w:rsidR="00F844FB" w14:paraId="56B469F4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56ECA2BA" w14:textId="77777777" w:rsidR="00F844FB" w:rsidRDefault="00F844FB" w:rsidP="00F844FB">
            <w:r>
              <w:rPr>
                <w:b/>
              </w:rPr>
              <w:t>Approved By</w:t>
            </w:r>
          </w:p>
        </w:tc>
        <w:tc>
          <w:tcPr>
            <w:tcW w:w="4320" w:type="dxa"/>
          </w:tcPr>
          <w:p w14:paraId="4F2B99B4" w14:textId="77777777" w:rsidR="00F844FB" w:rsidRDefault="00F844FB" w:rsidP="00F844FB">
            <w:r>
              <w:t>Project Sponsor</w:t>
            </w:r>
          </w:p>
        </w:tc>
      </w:tr>
      <w:tr w:rsidR="00F844FB" w14:paraId="719D916A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62518E21" w14:textId="77777777" w:rsidR="00F844FB" w:rsidRDefault="00F844FB" w:rsidP="00F844FB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6DC675AE" w14:textId="77777777" w:rsidR="00F844FB" w:rsidRDefault="00F844FB" w:rsidP="00F844FB">
            <w:r>
              <w:t>28 June 2026</w:t>
            </w:r>
          </w:p>
        </w:tc>
      </w:tr>
    </w:tbl>
    <w:p w14:paraId="44E07D6D" w14:textId="77777777" w:rsidR="003A4975" w:rsidRDefault="003A4975"/>
    <w:p w14:paraId="7338AA6B" w14:textId="77777777" w:rsidR="003A4975" w:rsidRDefault="00E5609E">
      <w:pPr>
        <w:pStyle w:val="Heading1"/>
      </w:pPr>
      <w:r>
        <w:t>Section 1 – Project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4975" w14:paraId="4940A631" w14:textId="77777777">
        <w:tc>
          <w:tcPr>
            <w:tcW w:w="4320" w:type="dxa"/>
            <w:shd w:val="clear" w:color="auto" w:fill="F2F2F2"/>
          </w:tcPr>
          <w:p w14:paraId="5FEEB352" w14:textId="77777777" w:rsidR="003A4975" w:rsidRDefault="00E5609E">
            <w:r>
              <w:rPr>
                <w:b/>
              </w:rPr>
              <w:t>Project Name</w:t>
            </w:r>
          </w:p>
        </w:tc>
        <w:tc>
          <w:tcPr>
            <w:tcW w:w="4320" w:type="dxa"/>
          </w:tcPr>
          <w:p w14:paraId="636232B8" w14:textId="77777777" w:rsidR="003A4975" w:rsidRDefault="00E5609E">
            <w:r>
              <w:t>Trust &amp; Safety Operations Intelligence &amp; Workforce Performance Analytics</w:t>
            </w:r>
          </w:p>
        </w:tc>
      </w:tr>
      <w:tr w:rsidR="00F844FB" w14:paraId="4B1ABEFE" w14:textId="77777777">
        <w:tc>
          <w:tcPr>
            <w:tcW w:w="4320" w:type="dxa"/>
            <w:shd w:val="clear" w:color="auto" w:fill="F2F2F2"/>
          </w:tcPr>
          <w:p w14:paraId="50348E7A" w14:textId="77777777" w:rsidR="00F844FB" w:rsidRDefault="00F844FB" w:rsidP="00F844FB">
            <w:r>
              <w:rPr>
                <w:b/>
              </w:rPr>
              <w:t>Organization</w:t>
            </w:r>
          </w:p>
        </w:tc>
        <w:tc>
          <w:tcPr>
            <w:tcW w:w="4320" w:type="dxa"/>
          </w:tcPr>
          <w:p w14:paraId="0B4AAEA6" w14:textId="7228E05E" w:rsidR="00F844FB" w:rsidRDefault="00F844FB" w:rsidP="00F844FB">
            <w:r>
              <w:t>Enterprise Trust &amp; Safety Operations Analytics</w:t>
            </w:r>
          </w:p>
        </w:tc>
      </w:tr>
      <w:tr w:rsidR="00F844FB" w14:paraId="10424F50" w14:textId="77777777">
        <w:tc>
          <w:tcPr>
            <w:tcW w:w="4320" w:type="dxa"/>
            <w:shd w:val="clear" w:color="auto" w:fill="F2F2F2"/>
          </w:tcPr>
          <w:p w14:paraId="5C1DE1F3" w14:textId="77777777" w:rsidR="00F844FB" w:rsidRDefault="00F844FB" w:rsidP="00F844FB">
            <w:r>
              <w:rPr>
                <w:b/>
              </w:rPr>
              <w:t>Project Sponsor</w:t>
            </w:r>
          </w:p>
        </w:tc>
        <w:tc>
          <w:tcPr>
            <w:tcW w:w="4320" w:type="dxa"/>
          </w:tcPr>
          <w:p w14:paraId="017212A7" w14:textId="77777777" w:rsidR="00F844FB" w:rsidRDefault="00F844FB" w:rsidP="00F844FB">
            <w:r>
              <w:t>Director – Trust &amp; Safety Operations</w:t>
            </w:r>
          </w:p>
        </w:tc>
      </w:tr>
      <w:tr w:rsidR="00F844FB" w14:paraId="405862A5" w14:textId="77777777">
        <w:tc>
          <w:tcPr>
            <w:tcW w:w="4320" w:type="dxa"/>
            <w:shd w:val="clear" w:color="auto" w:fill="F2F2F2"/>
          </w:tcPr>
          <w:p w14:paraId="5AE95DD8" w14:textId="77777777" w:rsidR="00F844FB" w:rsidRDefault="00F844FB" w:rsidP="00F844FB">
            <w:r>
              <w:rPr>
                <w:b/>
              </w:rPr>
              <w:t>Business Analyst</w:t>
            </w:r>
          </w:p>
        </w:tc>
        <w:tc>
          <w:tcPr>
            <w:tcW w:w="4320" w:type="dxa"/>
          </w:tcPr>
          <w:p w14:paraId="45C20C23" w14:textId="77777777" w:rsidR="00F844FB" w:rsidRDefault="00F844FB" w:rsidP="00F844FB">
            <w:r>
              <w:t>Tushar Mehta</w:t>
            </w:r>
          </w:p>
        </w:tc>
      </w:tr>
      <w:tr w:rsidR="00F844FB" w14:paraId="57C191E9" w14:textId="77777777">
        <w:tc>
          <w:tcPr>
            <w:tcW w:w="4320" w:type="dxa"/>
            <w:shd w:val="clear" w:color="auto" w:fill="F2F2F2"/>
          </w:tcPr>
          <w:p w14:paraId="19CD3C2B" w14:textId="77777777" w:rsidR="00F844FB" w:rsidRDefault="00F844FB" w:rsidP="00F844FB">
            <w:r>
              <w:rPr>
                <w:b/>
              </w:rPr>
              <w:t>Project Methodology</w:t>
            </w:r>
          </w:p>
        </w:tc>
        <w:tc>
          <w:tcPr>
            <w:tcW w:w="4320" w:type="dxa"/>
          </w:tcPr>
          <w:p w14:paraId="718A0A7F" w14:textId="77777777" w:rsidR="00F844FB" w:rsidRDefault="00F844FB" w:rsidP="00F844FB">
            <w:r>
              <w:t>Agile Scrum</w:t>
            </w:r>
          </w:p>
        </w:tc>
      </w:tr>
      <w:tr w:rsidR="00F844FB" w14:paraId="0ED6CF17" w14:textId="77777777">
        <w:tc>
          <w:tcPr>
            <w:tcW w:w="4320" w:type="dxa"/>
            <w:shd w:val="clear" w:color="auto" w:fill="F2F2F2"/>
          </w:tcPr>
          <w:p w14:paraId="38078783" w14:textId="77777777" w:rsidR="00F844FB" w:rsidRDefault="00F844FB" w:rsidP="00F844FB">
            <w:r>
              <w:rPr>
                <w:b/>
              </w:rPr>
              <w:t>Project Duration</w:t>
            </w:r>
          </w:p>
        </w:tc>
        <w:tc>
          <w:tcPr>
            <w:tcW w:w="4320" w:type="dxa"/>
          </w:tcPr>
          <w:p w14:paraId="13E68DB3" w14:textId="77777777" w:rsidR="00F844FB" w:rsidRDefault="00F844FB" w:rsidP="00F844FB">
            <w:r>
              <w:t>12 Weeks</w:t>
            </w:r>
          </w:p>
        </w:tc>
      </w:tr>
      <w:tr w:rsidR="00F844FB" w14:paraId="774FEB4B" w14:textId="77777777">
        <w:tc>
          <w:tcPr>
            <w:tcW w:w="4320" w:type="dxa"/>
            <w:shd w:val="clear" w:color="auto" w:fill="F2F2F2"/>
          </w:tcPr>
          <w:p w14:paraId="61D36EA2" w14:textId="77777777" w:rsidR="00F844FB" w:rsidRDefault="00F844FB" w:rsidP="00F844FB">
            <w:r>
              <w:rPr>
                <w:b/>
              </w:rPr>
              <w:t>Version</w:t>
            </w:r>
          </w:p>
        </w:tc>
        <w:tc>
          <w:tcPr>
            <w:tcW w:w="4320" w:type="dxa"/>
          </w:tcPr>
          <w:p w14:paraId="07482F6C" w14:textId="77777777" w:rsidR="00F844FB" w:rsidRDefault="00F844FB" w:rsidP="00F844FB">
            <w:r>
              <w:t>1.0</w:t>
            </w:r>
          </w:p>
        </w:tc>
      </w:tr>
      <w:tr w:rsidR="00F844FB" w14:paraId="65488BD7" w14:textId="77777777">
        <w:tc>
          <w:tcPr>
            <w:tcW w:w="4320" w:type="dxa"/>
            <w:shd w:val="clear" w:color="auto" w:fill="F2F2F2"/>
          </w:tcPr>
          <w:p w14:paraId="50028AC4" w14:textId="77777777" w:rsidR="00F844FB" w:rsidRDefault="00F844FB" w:rsidP="00F844FB">
            <w:r>
              <w:rPr>
                <w:b/>
              </w:rPr>
              <w:t>Document Status</w:t>
            </w:r>
          </w:p>
        </w:tc>
        <w:tc>
          <w:tcPr>
            <w:tcW w:w="4320" w:type="dxa"/>
          </w:tcPr>
          <w:p w14:paraId="0C92580C" w14:textId="77777777" w:rsidR="00F844FB" w:rsidRDefault="00F844FB" w:rsidP="00F844FB">
            <w:r>
              <w:t>Draft</w:t>
            </w:r>
          </w:p>
        </w:tc>
      </w:tr>
    </w:tbl>
    <w:p w14:paraId="2B299BE3" w14:textId="77777777" w:rsidR="003A4975" w:rsidRDefault="003A4975"/>
    <w:p w14:paraId="764E12B4" w14:textId="77777777" w:rsidR="003A4975" w:rsidRDefault="00E5609E">
      <w:pPr>
        <w:pStyle w:val="Heading1"/>
      </w:pPr>
      <w:r>
        <w:t xml:space="preserve">Section 2 – </w:t>
      </w:r>
      <w:r>
        <w:t>Project Overview</w:t>
      </w:r>
    </w:p>
    <w:p w14:paraId="2C3068EC" w14:textId="77777777" w:rsidR="003A4975" w:rsidRDefault="00E5609E">
      <w:pPr>
        <w:pStyle w:val="Heading2"/>
      </w:pPr>
      <w:r>
        <w:t>Project Background</w:t>
      </w:r>
    </w:p>
    <w:p w14:paraId="5835DE01" w14:textId="2512DB2D" w:rsidR="003A4975" w:rsidRDefault="00F844FB">
      <w:r>
        <w:t>Enterprise Trust &amp; Safety Operations Analytics</w:t>
      </w:r>
      <w:r w:rsidR="00E5609E">
        <w:t xml:space="preserve"> is a rapidly growing social media platform that reviews millions of pieces of user-generated content every day. Operational reporting is currently distributed across multiple Excel reports prepared by diffe</w:t>
      </w:r>
      <w:r w:rsidR="00E5609E">
        <w:t>rent departments, including Operations, Workforce Management, Quality Assurance, and Finance.</w:t>
      </w:r>
    </w:p>
    <w:p w14:paraId="2592B604" w14:textId="77777777" w:rsidR="003A4975" w:rsidRDefault="00E5609E">
      <w:r>
        <w:t>The absence of a centralized reporting platform makes it difficult for leadership to monitor operational performance, workforce utilization, SLA compliance, backl</w:t>
      </w:r>
      <w:r>
        <w:t xml:space="preserve">og, quality </w:t>
      </w:r>
      <w:r>
        <w:lastRenderedPageBreak/>
        <w:t>metrics, and billing performance. As a result, decision-making is delayed, manual effort is high, and operational risks are increasing.</w:t>
      </w:r>
    </w:p>
    <w:p w14:paraId="085D6F47" w14:textId="77A70057" w:rsidR="003A4975" w:rsidRDefault="00E5609E">
      <w:r>
        <w:t xml:space="preserve">To address these challenges, </w:t>
      </w:r>
      <w:r w:rsidR="00F844FB">
        <w:t>Enterprise Trust &amp; Safety Operations Analytics</w:t>
      </w:r>
      <w:r>
        <w:t xml:space="preserve"> is initiating the Trust &amp; Safety Operations Intelligence &amp; Workfo</w:t>
      </w:r>
      <w:r>
        <w:t>rce Performance Analytics project to deliver a centralized Business Intelligence solution using SQL, Excel, and Power BI.</w:t>
      </w:r>
    </w:p>
    <w:p w14:paraId="0382B6A3" w14:textId="77777777" w:rsidR="003A4975" w:rsidRDefault="00E5609E">
      <w:pPr>
        <w:pStyle w:val="Heading1"/>
      </w:pPr>
      <w:r>
        <w:t>Section 3 – Business Problem Statement</w:t>
      </w:r>
    </w:p>
    <w:p w14:paraId="48A53566" w14:textId="77777777" w:rsidR="003A4975" w:rsidRDefault="00E5609E">
      <w:r>
        <w:t xml:space="preserve">Leadership currently relies on fragmented reports generated by multiple departments, resulting </w:t>
      </w:r>
      <w:r>
        <w:t>in inconsistent data, delayed reporting, limited operational visibility, and inefficient decision-making. The organization requires a centralized analytics platform that consolidates operational, workforce, quality, and billing data into actionable dashboa</w:t>
      </w:r>
      <w:r>
        <w:t>rds for strategic and operational decision-making.</w:t>
      </w:r>
    </w:p>
    <w:p w14:paraId="04FE6E03" w14:textId="77777777" w:rsidR="003A4975" w:rsidRDefault="00E5609E">
      <w:pPr>
        <w:pStyle w:val="Heading1"/>
      </w:pPr>
      <w:r>
        <w:t>Section 4 – Business Objectives</w:t>
      </w:r>
    </w:p>
    <w:p w14:paraId="2FCF2868" w14:textId="77777777" w:rsidR="003A4975" w:rsidRDefault="00E5609E">
      <w:r>
        <w:t>The project aims to:</w:t>
      </w:r>
    </w:p>
    <w:p w14:paraId="394DE3EA" w14:textId="77777777" w:rsidR="003A4975" w:rsidRDefault="00E5609E">
      <w:pPr>
        <w:pStyle w:val="ListBullet"/>
      </w:pPr>
      <w:r>
        <w:t>Centralize Trust &amp; Safety operational reporting.</w:t>
      </w:r>
    </w:p>
    <w:p w14:paraId="7C2D6271" w14:textId="77777777" w:rsidR="003A4975" w:rsidRDefault="00E5609E">
      <w:pPr>
        <w:pStyle w:val="ListBullet"/>
      </w:pPr>
      <w:r>
        <w:t>Improve visibility into SLA, backlog, occupancy, productivity, quality, and billing metrics.</w:t>
      </w:r>
    </w:p>
    <w:p w14:paraId="74269277" w14:textId="77777777" w:rsidR="003A4975" w:rsidRDefault="00E5609E">
      <w:pPr>
        <w:pStyle w:val="ListBullet"/>
      </w:pPr>
      <w:r>
        <w:t>Reduce manual reporting effort.</w:t>
      </w:r>
    </w:p>
    <w:p w14:paraId="06CDE488" w14:textId="77777777" w:rsidR="003A4975" w:rsidRDefault="00E5609E">
      <w:pPr>
        <w:pStyle w:val="ListBullet"/>
      </w:pPr>
      <w:r>
        <w:t>Enable faster and data-driven decision-making.</w:t>
      </w:r>
    </w:p>
    <w:p w14:paraId="23C4EE47" w14:textId="77777777" w:rsidR="003A4975" w:rsidRDefault="00E5609E">
      <w:pPr>
        <w:pStyle w:val="ListBullet"/>
      </w:pPr>
      <w:r>
        <w:t>Improve workforce planning and capacity utilization.</w:t>
      </w:r>
    </w:p>
    <w:p w14:paraId="54F5EE76" w14:textId="77777777" w:rsidR="003A4975" w:rsidRDefault="00E5609E">
      <w:pPr>
        <w:pStyle w:val="ListBullet"/>
      </w:pPr>
      <w:r>
        <w:t>Support leadership through executive dashboards and operational insights.</w:t>
      </w:r>
    </w:p>
    <w:p w14:paraId="79CA0872" w14:textId="77777777" w:rsidR="003A4975" w:rsidRDefault="003A4975"/>
    <w:p w14:paraId="56B2E69D" w14:textId="77777777" w:rsidR="003A4975" w:rsidRDefault="00E5609E">
      <w:pPr>
        <w:pStyle w:val="Heading1"/>
      </w:pPr>
      <w:r>
        <w:t>Section 5 – Scope Definitions</w:t>
      </w:r>
    </w:p>
    <w:p w14:paraId="2845EFC6" w14:textId="77777777" w:rsidR="003A4975" w:rsidRDefault="00E5609E">
      <w:pPr>
        <w:pStyle w:val="Heading2"/>
      </w:pPr>
      <w:r>
        <w:t>In Scope</w:t>
      </w:r>
    </w:p>
    <w:p w14:paraId="1E0C577F" w14:textId="77777777" w:rsidR="003A4975" w:rsidRDefault="00E5609E">
      <w:pPr>
        <w:pStyle w:val="ListBullet"/>
      </w:pPr>
      <w:r>
        <w:t>Development of a consolidated SQL database/data mart to house cross-departmental metrics.</w:t>
      </w:r>
    </w:p>
    <w:p w14:paraId="5A85716F" w14:textId="77777777" w:rsidR="003A4975" w:rsidRDefault="00E5609E">
      <w:pPr>
        <w:pStyle w:val="ListBullet"/>
      </w:pPr>
      <w:r>
        <w:t>Design and deployment of interactive Power BI dashboards tailored for Executive, Operations, and WFM personas.</w:t>
      </w:r>
    </w:p>
    <w:p w14:paraId="4C5DA868" w14:textId="77777777" w:rsidR="003A4975" w:rsidRDefault="00E5609E">
      <w:pPr>
        <w:pStyle w:val="ListBullet"/>
      </w:pPr>
      <w:r>
        <w:t>Integration of key data streams: Operations, WFM, QA, a</w:t>
      </w:r>
      <w:r>
        <w:t>nd Finance.</w:t>
      </w:r>
    </w:p>
    <w:p w14:paraId="40128C00" w14:textId="77777777" w:rsidR="003A4975" w:rsidRDefault="00E5609E">
      <w:pPr>
        <w:pStyle w:val="Heading2"/>
      </w:pPr>
      <w:r>
        <w:t>Out of Scope</w:t>
      </w:r>
    </w:p>
    <w:p w14:paraId="2291BD42" w14:textId="3EABD221" w:rsidR="003A4975" w:rsidRDefault="00E5609E" w:rsidP="00F844FB">
      <w:r>
        <w:t xml:space="preserve">Modifications to </w:t>
      </w:r>
      <w:r w:rsidR="00F844FB">
        <w:t>Enterprise Trust &amp; Safety Operations Analytics</w:t>
      </w:r>
      <w:r>
        <w:t>’</w:t>
      </w:r>
      <w:r>
        <w:t xml:space="preserve"> primary content moderation platform/user interface.</w:t>
      </w:r>
    </w:p>
    <w:p w14:paraId="4C165DF9" w14:textId="77777777" w:rsidR="003A4975" w:rsidRDefault="00E5609E">
      <w:pPr>
        <w:pStyle w:val="ListBullet"/>
      </w:pPr>
      <w:r>
        <w:t>D</w:t>
      </w:r>
      <w:r>
        <w:t>eployment of predictive Machine Learning models.</w:t>
      </w:r>
    </w:p>
    <w:p w14:paraId="112000DC" w14:textId="77777777" w:rsidR="003A4975" w:rsidRDefault="00E5609E">
      <w:pPr>
        <w:pStyle w:val="ListBullet"/>
      </w:pPr>
      <w:r>
        <w:t>Direct system changes to core HRIS or internal Payroll platforms.</w:t>
      </w:r>
    </w:p>
    <w:p w14:paraId="13CDC4E0" w14:textId="77777777" w:rsidR="003A4975" w:rsidRDefault="003A4975"/>
    <w:p w14:paraId="58068DC1" w14:textId="77777777" w:rsidR="003A4975" w:rsidRDefault="00E5609E">
      <w:pPr>
        <w:pStyle w:val="Heading1"/>
      </w:pPr>
      <w:r>
        <w:t>Section 6 – High-Level Timeli</w:t>
      </w:r>
      <w:r>
        <w:t>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4975" w14:paraId="0891506F" w14:textId="77777777">
        <w:tc>
          <w:tcPr>
            <w:tcW w:w="4320" w:type="dxa"/>
            <w:shd w:val="clear" w:color="auto" w:fill="003366"/>
          </w:tcPr>
          <w:p w14:paraId="0E7910CA" w14:textId="77777777" w:rsidR="003A4975" w:rsidRDefault="00E5609E">
            <w:r>
              <w:rPr>
                <w:b/>
                <w:color w:val="FFFFFF"/>
              </w:rPr>
              <w:t>Project Phase / Milestone</w:t>
            </w:r>
          </w:p>
        </w:tc>
        <w:tc>
          <w:tcPr>
            <w:tcW w:w="4320" w:type="dxa"/>
            <w:shd w:val="clear" w:color="auto" w:fill="003366"/>
          </w:tcPr>
          <w:p w14:paraId="5585C988" w14:textId="77777777" w:rsidR="003A4975" w:rsidRDefault="00E5609E">
            <w:r>
              <w:rPr>
                <w:b/>
                <w:color w:val="FFFFFF"/>
              </w:rPr>
              <w:t>Estimated Schedule</w:t>
            </w:r>
          </w:p>
        </w:tc>
      </w:tr>
      <w:tr w:rsidR="003A4975" w14:paraId="2B8560A1" w14:textId="77777777">
        <w:tc>
          <w:tcPr>
            <w:tcW w:w="4320" w:type="dxa"/>
          </w:tcPr>
          <w:p w14:paraId="49C766A0" w14:textId="77777777" w:rsidR="003A4975" w:rsidRDefault="00E5609E">
            <w:r>
              <w:t>Sprint 1-2: Requirements Gathering</w:t>
            </w:r>
          </w:p>
        </w:tc>
        <w:tc>
          <w:tcPr>
            <w:tcW w:w="4320" w:type="dxa"/>
          </w:tcPr>
          <w:p w14:paraId="01B8D9BA" w14:textId="77777777" w:rsidR="003A4975" w:rsidRDefault="00E5609E">
            <w:r>
              <w:t>Weeks 1 - 2</w:t>
            </w:r>
          </w:p>
        </w:tc>
      </w:tr>
      <w:tr w:rsidR="003A4975" w14:paraId="77E5180E" w14:textId="77777777">
        <w:tc>
          <w:tcPr>
            <w:tcW w:w="4320" w:type="dxa"/>
          </w:tcPr>
          <w:p w14:paraId="36D8D2D6" w14:textId="77777777" w:rsidR="003A4975" w:rsidRDefault="00E5609E">
            <w:r>
              <w:t>Sprint 3-6: Data Architecture</w:t>
            </w:r>
          </w:p>
        </w:tc>
        <w:tc>
          <w:tcPr>
            <w:tcW w:w="4320" w:type="dxa"/>
          </w:tcPr>
          <w:p w14:paraId="371D3E20" w14:textId="77777777" w:rsidR="003A4975" w:rsidRDefault="00E5609E">
            <w:r>
              <w:t>Weeks 3 - 6</w:t>
            </w:r>
          </w:p>
        </w:tc>
      </w:tr>
      <w:tr w:rsidR="003A4975" w14:paraId="487EC847" w14:textId="77777777">
        <w:tc>
          <w:tcPr>
            <w:tcW w:w="4320" w:type="dxa"/>
          </w:tcPr>
          <w:p w14:paraId="2AD8C766" w14:textId="77777777" w:rsidR="003A4975" w:rsidRDefault="00E5609E">
            <w:r>
              <w:t>Sprint 7-9: Dashboard Development</w:t>
            </w:r>
          </w:p>
        </w:tc>
        <w:tc>
          <w:tcPr>
            <w:tcW w:w="4320" w:type="dxa"/>
          </w:tcPr>
          <w:p w14:paraId="596666B3" w14:textId="77777777" w:rsidR="003A4975" w:rsidRDefault="00E5609E">
            <w:r>
              <w:t>Weeks 7 - 9</w:t>
            </w:r>
          </w:p>
        </w:tc>
      </w:tr>
      <w:tr w:rsidR="003A4975" w14:paraId="7DFA663A" w14:textId="77777777">
        <w:tc>
          <w:tcPr>
            <w:tcW w:w="4320" w:type="dxa"/>
          </w:tcPr>
          <w:p w14:paraId="42D6312C" w14:textId="77777777" w:rsidR="003A4975" w:rsidRDefault="00E5609E">
            <w:r>
              <w:t>Sprint 10-11: UAT &amp; QA</w:t>
            </w:r>
          </w:p>
        </w:tc>
        <w:tc>
          <w:tcPr>
            <w:tcW w:w="4320" w:type="dxa"/>
          </w:tcPr>
          <w:p w14:paraId="2E29359C" w14:textId="77777777" w:rsidR="003A4975" w:rsidRDefault="00E5609E">
            <w:r>
              <w:t>Weeks 10 - 11</w:t>
            </w:r>
          </w:p>
        </w:tc>
      </w:tr>
      <w:tr w:rsidR="003A4975" w14:paraId="44E5C350" w14:textId="77777777">
        <w:tc>
          <w:tcPr>
            <w:tcW w:w="4320" w:type="dxa"/>
          </w:tcPr>
          <w:p w14:paraId="0A30C6FE" w14:textId="77777777" w:rsidR="003A4975" w:rsidRDefault="00E5609E">
            <w:r>
              <w:t xml:space="preserve">Sprint 12: Deployment &amp; </w:t>
            </w:r>
            <w:r>
              <w:t>Handover</w:t>
            </w:r>
          </w:p>
        </w:tc>
        <w:tc>
          <w:tcPr>
            <w:tcW w:w="4320" w:type="dxa"/>
          </w:tcPr>
          <w:p w14:paraId="0C4EC4EF" w14:textId="77777777" w:rsidR="003A4975" w:rsidRDefault="00E5609E">
            <w:r>
              <w:t>Week 12</w:t>
            </w:r>
          </w:p>
        </w:tc>
      </w:tr>
    </w:tbl>
    <w:p w14:paraId="3D82C0A2" w14:textId="77777777" w:rsidR="003A4975" w:rsidRDefault="003A4975"/>
    <w:p w14:paraId="5C24E842" w14:textId="77777777" w:rsidR="003A4975" w:rsidRDefault="00E5609E">
      <w:pPr>
        <w:pStyle w:val="Heading1"/>
      </w:pPr>
      <w:r>
        <w:t>Section 7 – Key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4975" w14:paraId="54EBEE78" w14:textId="77777777">
        <w:tc>
          <w:tcPr>
            <w:tcW w:w="2880" w:type="dxa"/>
            <w:shd w:val="clear" w:color="auto" w:fill="003366"/>
          </w:tcPr>
          <w:p w14:paraId="0EEF0AEA" w14:textId="77777777" w:rsidR="003A4975" w:rsidRDefault="00E5609E">
            <w:r>
              <w:rPr>
                <w:b/>
                <w:color w:val="FFFFFF"/>
              </w:rPr>
              <w:t>Role</w:t>
            </w:r>
          </w:p>
        </w:tc>
        <w:tc>
          <w:tcPr>
            <w:tcW w:w="2880" w:type="dxa"/>
            <w:shd w:val="clear" w:color="auto" w:fill="003366"/>
          </w:tcPr>
          <w:p w14:paraId="03826BCF" w14:textId="77777777" w:rsidR="003A4975" w:rsidRDefault="00E5609E">
            <w:r>
              <w:rPr>
                <w:b/>
                <w:color w:val="FFFFFF"/>
              </w:rPr>
              <w:t>Department</w:t>
            </w:r>
          </w:p>
        </w:tc>
        <w:tc>
          <w:tcPr>
            <w:tcW w:w="2880" w:type="dxa"/>
            <w:shd w:val="clear" w:color="auto" w:fill="003366"/>
          </w:tcPr>
          <w:p w14:paraId="3D6E8B89" w14:textId="77777777" w:rsidR="003A4975" w:rsidRDefault="00E5609E">
            <w:r>
              <w:rPr>
                <w:b/>
                <w:color w:val="FFFFFF"/>
              </w:rPr>
              <w:t>Responsibility</w:t>
            </w:r>
          </w:p>
        </w:tc>
      </w:tr>
      <w:tr w:rsidR="003A4975" w14:paraId="2806D524" w14:textId="77777777">
        <w:tc>
          <w:tcPr>
            <w:tcW w:w="2880" w:type="dxa"/>
          </w:tcPr>
          <w:p w14:paraId="7A285A6A" w14:textId="77777777" w:rsidR="003A4975" w:rsidRDefault="00E5609E">
            <w:r>
              <w:t>Project Sponsor</w:t>
            </w:r>
          </w:p>
        </w:tc>
        <w:tc>
          <w:tcPr>
            <w:tcW w:w="2880" w:type="dxa"/>
          </w:tcPr>
          <w:p w14:paraId="79219921" w14:textId="77777777" w:rsidR="003A4975" w:rsidRDefault="00E5609E">
            <w:r>
              <w:t>Trust &amp; Safety Ops</w:t>
            </w:r>
          </w:p>
        </w:tc>
        <w:tc>
          <w:tcPr>
            <w:tcW w:w="2880" w:type="dxa"/>
          </w:tcPr>
          <w:p w14:paraId="18FC7450" w14:textId="77777777" w:rsidR="003A4975" w:rsidRDefault="00E5609E">
            <w:r>
              <w:t>Approves funding and scope.</w:t>
            </w:r>
          </w:p>
        </w:tc>
      </w:tr>
      <w:tr w:rsidR="003A4975" w14:paraId="08B21451" w14:textId="77777777">
        <w:tc>
          <w:tcPr>
            <w:tcW w:w="2880" w:type="dxa"/>
          </w:tcPr>
          <w:p w14:paraId="292B82C6" w14:textId="77777777" w:rsidR="003A4975" w:rsidRDefault="00E5609E">
            <w:r>
              <w:t>Business Analyst</w:t>
            </w:r>
          </w:p>
        </w:tc>
        <w:tc>
          <w:tcPr>
            <w:tcW w:w="2880" w:type="dxa"/>
          </w:tcPr>
          <w:p w14:paraId="05449E5B" w14:textId="77777777" w:rsidR="003A4975" w:rsidRDefault="00E5609E">
            <w:r>
              <w:t>Data / Analytics</w:t>
            </w:r>
          </w:p>
        </w:tc>
        <w:tc>
          <w:tcPr>
            <w:tcW w:w="2880" w:type="dxa"/>
          </w:tcPr>
          <w:p w14:paraId="347BB3EB" w14:textId="77777777" w:rsidR="003A4975" w:rsidRDefault="00E5609E">
            <w:r>
              <w:t>Requirements documentation.</w:t>
            </w:r>
          </w:p>
        </w:tc>
      </w:tr>
      <w:tr w:rsidR="003A4975" w14:paraId="3A8C0D99" w14:textId="77777777">
        <w:tc>
          <w:tcPr>
            <w:tcW w:w="2880" w:type="dxa"/>
          </w:tcPr>
          <w:p w14:paraId="32C22804" w14:textId="77777777" w:rsidR="003A4975" w:rsidRDefault="00E5609E">
            <w:r>
              <w:t>WFM Manager</w:t>
            </w:r>
          </w:p>
        </w:tc>
        <w:tc>
          <w:tcPr>
            <w:tcW w:w="2880" w:type="dxa"/>
          </w:tcPr>
          <w:p w14:paraId="5D85EAF5" w14:textId="77777777" w:rsidR="003A4975" w:rsidRDefault="00E5609E">
            <w:r>
              <w:t>Workforce Management</w:t>
            </w:r>
          </w:p>
        </w:tc>
        <w:tc>
          <w:tcPr>
            <w:tcW w:w="2880" w:type="dxa"/>
          </w:tcPr>
          <w:p w14:paraId="75939A1C" w14:textId="77777777" w:rsidR="003A4975" w:rsidRDefault="00E5609E">
            <w:r>
              <w:t xml:space="preserve">SME inputs on </w:t>
            </w:r>
            <w:r>
              <w:t>capacity.</w:t>
            </w:r>
          </w:p>
        </w:tc>
      </w:tr>
      <w:tr w:rsidR="003A4975" w14:paraId="2FAD311A" w14:textId="77777777">
        <w:tc>
          <w:tcPr>
            <w:tcW w:w="2880" w:type="dxa"/>
          </w:tcPr>
          <w:p w14:paraId="29F26FF0" w14:textId="77777777" w:rsidR="003A4975" w:rsidRDefault="00E5609E">
            <w:r>
              <w:t>QA Lead</w:t>
            </w:r>
          </w:p>
        </w:tc>
        <w:tc>
          <w:tcPr>
            <w:tcW w:w="2880" w:type="dxa"/>
          </w:tcPr>
          <w:p w14:paraId="54BD1D5B" w14:textId="77777777" w:rsidR="003A4975" w:rsidRDefault="00E5609E">
            <w:r>
              <w:t>Quality Assurance</w:t>
            </w:r>
          </w:p>
        </w:tc>
        <w:tc>
          <w:tcPr>
            <w:tcW w:w="2880" w:type="dxa"/>
          </w:tcPr>
          <w:p w14:paraId="761C1DB9" w14:textId="77777777" w:rsidR="003A4975" w:rsidRDefault="00E5609E">
            <w:r>
              <w:t>Defines quality metrics.</w:t>
            </w:r>
          </w:p>
        </w:tc>
      </w:tr>
      <w:tr w:rsidR="003A4975" w14:paraId="20FD6F2F" w14:textId="77777777">
        <w:tc>
          <w:tcPr>
            <w:tcW w:w="2880" w:type="dxa"/>
          </w:tcPr>
          <w:p w14:paraId="224185B1" w14:textId="77777777" w:rsidR="003A4975" w:rsidRDefault="00E5609E">
            <w:r>
              <w:t>Data Engineer</w:t>
            </w:r>
          </w:p>
        </w:tc>
        <w:tc>
          <w:tcPr>
            <w:tcW w:w="2880" w:type="dxa"/>
          </w:tcPr>
          <w:p w14:paraId="46B2A992" w14:textId="77777777" w:rsidR="003A4975" w:rsidRDefault="00E5609E">
            <w:r>
              <w:t>IT / Engineering</w:t>
            </w:r>
          </w:p>
        </w:tc>
        <w:tc>
          <w:tcPr>
            <w:tcW w:w="2880" w:type="dxa"/>
          </w:tcPr>
          <w:p w14:paraId="4F2030D0" w14:textId="77777777" w:rsidR="003A4975" w:rsidRDefault="00E5609E">
            <w:r>
              <w:t>Data pipeline integrations.</w:t>
            </w:r>
          </w:p>
        </w:tc>
      </w:tr>
    </w:tbl>
    <w:p w14:paraId="359F2CD3" w14:textId="77777777" w:rsidR="003A4975" w:rsidRDefault="003A4975"/>
    <w:p w14:paraId="368770D2" w14:textId="77777777" w:rsidR="003A4975" w:rsidRDefault="00E5609E">
      <w:pPr>
        <w:pStyle w:val="Heading1"/>
      </w:pPr>
      <w:r>
        <w:t>Section 8 – Success Criteria</w:t>
      </w:r>
    </w:p>
    <w:p w14:paraId="04FFFDC9" w14:textId="77777777" w:rsidR="003A4975" w:rsidRDefault="00E5609E">
      <w:pPr>
        <w:pStyle w:val="ListBullet"/>
      </w:pPr>
      <w:r>
        <w:t>Reduce manual report preparation time by at least 70%.</w:t>
      </w:r>
    </w:p>
    <w:p w14:paraId="6BB7C529" w14:textId="77777777" w:rsidR="003A4975" w:rsidRDefault="00E5609E">
      <w:pPr>
        <w:pStyle w:val="ListBullet"/>
      </w:pPr>
      <w:r>
        <w:t xml:space="preserve">Achieve a single source of truth for </w:t>
      </w:r>
      <w:r>
        <w:t>Operations, WFM, QA, and Finance reporting.</w:t>
      </w:r>
    </w:p>
    <w:p w14:paraId="04139821" w14:textId="77777777" w:rsidR="003A4975" w:rsidRDefault="00E5609E">
      <w:pPr>
        <w:pStyle w:val="ListBullet"/>
      </w:pPr>
      <w:r>
        <w:t>Improve leadership reporting turnaround from multiple Excel reports to centralized Power BI dashboards.</w:t>
      </w:r>
    </w:p>
    <w:p w14:paraId="7EBFE28E" w14:textId="77777777" w:rsidR="003A4975" w:rsidRDefault="00E5609E">
      <w:pPr>
        <w:pStyle w:val="ListBullet"/>
      </w:pPr>
      <w:r>
        <w:t>Enable monitoring of all critical operational KPIs through one integrated reporting platform.</w:t>
      </w:r>
    </w:p>
    <w:p w14:paraId="2263671C" w14:textId="77777777" w:rsidR="003A4975" w:rsidRDefault="00E5609E">
      <w:pPr>
        <w:pStyle w:val="ListBullet"/>
      </w:pPr>
      <w:r>
        <w:t xml:space="preserve">Improve </w:t>
      </w:r>
      <w:r>
        <w:t>decision-making for staffing, capacity planning, SLA compliance, and billing.</w:t>
      </w:r>
    </w:p>
    <w:p w14:paraId="5A776B05" w14:textId="77777777" w:rsidR="003A4975" w:rsidRDefault="003A4975"/>
    <w:p w14:paraId="32519474" w14:textId="77777777" w:rsidR="003A4975" w:rsidRDefault="00E5609E">
      <w:pPr>
        <w:pStyle w:val="Heading1"/>
      </w:pPr>
      <w:r>
        <w:t>Section 9 – Assumptions</w:t>
      </w:r>
    </w:p>
    <w:p w14:paraId="7EB906B8" w14:textId="77777777" w:rsidR="003A4975" w:rsidRDefault="00E5609E">
      <w:pPr>
        <w:pStyle w:val="ListBullet"/>
      </w:pPr>
      <w:r>
        <w:t>Required operational data will be available from source systems.</w:t>
      </w:r>
    </w:p>
    <w:p w14:paraId="1B43C638" w14:textId="77777777" w:rsidR="003A4975" w:rsidRDefault="00E5609E">
      <w:pPr>
        <w:pStyle w:val="ListBullet"/>
      </w:pPr>
      <w:r>
        <w:t>Business stakeholders will be available for requirement workshops.</w:t>
      </w:r>
    </w:p>
    <w:p w14:paraId="1218121C" w14:textId="77777777" w:rsidR="003A4975" w:rsidRDefault="00E5609E">
      <w:pPr>
        <w:pStyle w:val="ListBullet"/>
      </w:pPr>
      <w:r>
        <w:t>Existing Microsoft ec</w:t>
      </w:r>
      <w:r>
        <w:t>osystem (Excel, SQL, Power BI) will be used.</w:t>
      </w:r>
    </w:p>
    <w:p w14:paraId="407B85C0" w14:textId="77777777" w:rsidR="003A4975" w:rsidRDefault="00E5609E">
      <w:pPr>
        <w:pStyle w:val="ListBullet"/>
      </w:pPr>
      <w:r>
        <w:t>Data definitions across departments will be standardized during analysis.</w:t>
      </w:r>
    </w:p>
    <w:p w14:paraId="5DC6FED3" w14:textId="77777777" w:rsidR="003A4975" w:rsidRDefault="00E5609E">
      <w:pPr>
        <w:pStyle w:val="ListBullet"/>
      </w:pPr>
      <w:r>
        <w:t>Project follows Agile Scrum methodology.</w:t>
      </w:r>
    </w:p>
    <w:p w14:paraId="362AC9F5" w14:textId="77777777" w:rsidR="003A4975" w:rsidRDefault="003A4975"/>
    <w:p w14:paraId="229285A9" w14:textId="77777777" w:rsidR="003A4975" w:rsidRDefault="00E5609E">
      <w:pPr>
        <w:pStyle w:val="Heading1"/>
      </w:pPr>
      <w:r>
        <w:lastRenderedPageBreak/>
        <w:t>Section 10 – Constraints</w:t>
      </w:r>
    </w:p>
    <w:p w14:paraId="6A1E6D13" w14:textId="77777777" w:rsidR="003A4975" w:rsidRDefault="00E5609E">
      <w:pPr>
        <w:pStyle w:val="ListBullet"/>
      </w:pPr>
      <w:r>
        <w:t>Project duration is limited to 12 weeks.</w:t>
      </w:r>
    </w:p>
    <w:p w14:paraId="2C4B5316" w14:textId="77777777" w:rsidR="003A4975" w:rsidRDefault="00E5609E">
      <w:pPr>
        <w:pStyle w:val="ListBullet"/>
      </w:pPr>
      <w:r>
        <w:t>Existing technology stack mus</w:t>
      </w:r>
      <w:r>
        <w:t>t be utilized.</w:t>
      </w:r>
    </w:p>
    <w:p w14:paraId="60BF3D05" w14:textId="77777777" w:rsidR="003A4975" w:rsidRDefault="00E5609E">
      <w:pPr>
        <w:pStyle w:val="ListBullet"/>
      </w:pPr>
      <w:r>
        <w:t>No modifications to production moderation systems.</w:t>
      </w:r>
    </w:p>
    <w:p w14:paraId="2394D457" w14:textId="77777777" w:rsidR="003A4975" w:rsidRDefault="00E5609E">
      <w:pPr>
        <w:pStyle w:val="ListBullet"/>
      </w:pPr>
      <w:r>
        <w:t>Dashboard performance should support leadership reporting.</w:t>
      </w:r>
    </w:p>
    <w:p w14:paraId="1FA2DA2F" w14:textId="77777777" w:rsidR="003A4975" w:rsidRDefault="00E5609E">
      <w:pPr>
        <w:pStyle w:val="ListBullet"/>
      </w:pPr>
      <w:r>
        <w:t>Project scope excludes predictive AI/ML in Phase 1.</w:t>
      </w:r>
    </w:p>
    <w:p w14:paraId="459908FA" w14:textId="77777777" w:rsidR="003A4975" w:rsidRDefault="003A4975"/>
    <w:p w14:paraId="1AFA38BD" w14:textId="77777777" w:rsidR="003A4975" w:rsidRDefault="00E5609E">
      <w:pPr>
        <w:pStyle w:val="Heading1"/>
      </w:pPr>
      <w:r>
        <w:t>Section 11 – Initial 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4975" w14:paraId="1BA9670B" w14:textId="77777777">
        <w:tc>
          <w:tcPr>
            <w:tcW w:w="2880" w:type="dxa"/>
            <w:shd w:val="clear" w:color="auto" w:fill="003366"/>
          </w:tcPr>
          <w:p w14:paraId="0C5F5CF1" w14:textId="77777777" w:rsidR="003A4975" w:rsidRDefault="00E5609E">
            <w:r>
              <w:rPr>
                <w:b/>
                <w:color w:val="FFFFFF"/>
              </w:rPr>
              <w:t>Risk</w:t>
            </w:r>
          </w:p>
        </w:tc>
        <w:tc>
          <w:tcPr>
            <w:tcW w:w="2880" w:type="dxa"/>
            <w:shd w:val="clear" w:color="auto" w:fill="003366"/>
          </w:tcPr>
          <w:p w14:paraId="417D3875" w14:textId="77777777" w:rsidR="003A4975" w:rsidRDefault="00E5609E">
            <w:r>
              <w:rPr>
                <w:b/>
                <w:color w:val="FFFFFF"/>
              </w:rPr>
              <w:t>Impact</w:t>
            </w:r>
          </w:p>
        </w:tc>
        <w:tc>
          <w:tcPr>
            <w:tcW w:w="2880" w:type="dxa"/>
            <w:shd w:val="clear" w:color="auto" w:fill="003366"/>
          </w:tcPr>
          <w:p w14:paraId="7BEBAF1A" w14:textId="77777777" w:rsidR="003A4975" w:rsidRDefault="00E5609E">
            <w:r>
              <w:rPr>
                <w:b/>
                <w:color w:val="FFFFFF"/>
              </w:rPr>
              <w:t>Mitigation</w:t>
            </w:r>
          </w:p>
        </w:tc>
      </w:tr>
      <w:tr w:rsidR="003A4975" w14:paraId="4754E482" w14:textId="77777777">
        <w:tc>
          <w:tcPr>
            <w:tcW w:w="2880" w:type="dxa"/>
          </w:tcPr>
          <w:p w14:paraId="4CE2C85E" w14:textId="77777777" w:rsidR="003A4975" w:rsidRDefault="00E5609E">
            <w:r>
              <w:t>Inconsistent data across departments</w:t>
            </w:r>
          </w:p>
        </w:tc>
        <w:tc>
          <w:tcPr>
            <w:tcW w:w="2880" w:type="dxa"/>
          </w:tcPr>
          <w:p w14:paraId="332DA0E8" w14:textId="77777777" w:rsidR="003A4975" w:rsidRDefault="00E5609E">
            <w:r>
              <w:t>High</w:t>
            </w:r>
          </w:p>
        </w:tc>
        <w:tc>
          <w:tcPr>
            <w:tcW w:w="2880" w:type="dxa"/>
          </w:tcPr>
          <w:p w14:paraId="7882A730" w14:textId="77777777" w:rsidR="003A4975" w:rsidRDefault="00E5609E">
            <w:r>
              <w:t>Define common KPI dictionary</w:t>
            </w:r>
          </w:p>
        </w:tc>
      </w:tr>
      <w:tr w:rsidR="003A4975" w14:paraId="7FDAC254" w14:textId="77777777">
        <w:tc>
          <w:tcPr>
            <w:tcW w:w="2880" w:type="dxa"/>
          </w:tcPr>
          <w:p w14:paraId="1ECF23AC" w14:textId="77777777" w:rsidR="003A4975" w:rsidRDefault="00E5609E">
            <w:r>
              <w:t>Delayed stakeholder feedback</w:t>
            </w:r>
          </w:p>
        </w:tc>
        <w:tc>
          <w:tcPr>
            <w:tcW w:w="2880" w:type="dxa"/>
          </w:tcPr>
          <w:p w14:paraId="0B984C2A" w14:textId="77777777" w:rsidR="003A4975" w:rsidRDefault="00E5609E">
            <w:r>
              <w:t>Medium</w:t>
            </w:r>
          </w:p>
        </w:tc>
        <w:tc>
          <w:tcPr>
            <w:tcW w:w="2880" w:type="dxa"/>
          </w:tcPr>
          <w:p w14:paraId="6CAE9017" w14:textId="77777777" w:rsidR="003A4975" w:rsidRDefault="00E5609E">
            <w:r>
              <w:t>Weekly requirement workshops</w:t>
            </w:r>
          </w:p>
        </w:tc>
      </w:tr>
      <w:tr w:rsidR="003A4975" w14:paraId="61F8923A" w14:textId="77777777">
        <w:tc>
          <w:tcPr>
            <w:tcW w:w="2880" w:type="dxa"/>
          </w:tcPr>
          <w:p w14:paraId="065E1A03" w14:textId="77777777" w:rsidR="003A4975" w:rsidRDefault="00E5609E">
            <w:r>
              <w:t>Data quality issues</w:t>
            </w:r>
          </w:p>
        </w:tc>
        <w:tc>
          <w:tcPr>
            <w:tcW w:w="2880" w:type="dxa"/>
          </w:tcPr>
          <w:p w14:paraId="6318A48D" w14:textId="77777777" w:rsidR="003A4975" w:rsidRDefault="00E5609E">
            <w:r>
              <w:t>High</w:t>
            </w:r>
          </w:p>
        </w:tc>
        <w:tc>
          <w:tcPr>
            <w:tcW w:w="2880" w:type="dxa"/>
          </w:tcPr>
          <w:p w14:paraId="436DAFA8" w14:textId="77777777" w:rsidR="003A4975" w:rsidRDefault="00E5609E">
            <w:r>
              <w:t>Validation and cleansing before reporting</w:t>
            </w:r>
          </w:p>
        </w:tc>
      </w:tr>
      <w:tr w:rsidR="003A4975" w14:paraId="117CD71F" w14:textId="77777777">
        <w:tc>
          <w:tcPr>
            <w:tcW w:w="2880" w:type="dxa"/>
          </w:tcPr>
          <w:p w14:paraId="180E9EE1" w14:textId="77777777" w:rsidR="003A4975" w:rsidRDefault="00E5609E">
            <w:r>
              <w:t>Scope creep</w:t>
            </w:r>
          </w:p>
        </w:tc>
        <w:tc>
          <w:tcPr>
            <w:tcW w:w="2880" w:type="dxa"/>
          </w:tcPr>
          <w:p w14:paraId="03F1CF1F" w14:textId="77777777" w:rsidR="003A4975" w:rsidRDefault="00E5609E">
            <w:r>
              <w:t>High</w:t>
            </w:r>
          </w:p>
        </w:tc>
        <w:tc>
          <w:tcPr>
            <w:tcW w:w="2880" w:type="dxa"/>
          </w:tcPr>
          <w:p w14:paraId="6EA38045" w14:textId="77777777" w:rsidR="003A4975" w:rsidRDefault="00E5609E">
            <w:r>
              <w:t xml:space="preserve">Formal change request </w:t>
            </w:r>
            <w:r>
              <w:t>process</w:t>
            </w:r>
          </w:p>
        </w:tc>
      </w:tr>
      <w:tr w:rsidR="003A4975" w14:paraId="1B07727F" w14:textId="77777777">
        <w:tc>
          <w:tcPr>
            <w:tcW w:w="2880" w:type="dxa"/>
          </w:tcPr>
          <w:p w14:paraId="7D558412" w14:textId="77777777" w:rsidR="003A4975" w:rsidRDefault="00E5609E">
            <w:r>
              <w:t>Missing historical data</w:t>
            </w:r>
          </w:p>
        </w:tc>
        <w:tc>
          <w:tcPr>
            <w:tcW w:w="2880" w:type="dxa"/>
          </w:tcPr>
          <w:p w14:paraId="54B88F23" w14:textId="77777777" w:rsidR="003A4975" w:rsidRDefault="00E5609E">
            <w:r>
              <w:t>Medium</w:t>
            </w:r>
          </w:p>
        </w:tc>
        <w:tc>
          <w:tcPr>
            <w:tcW w:w="2880" w:type="dxa"/>
          </w:tcPr>
          <w:p w14:paraId="4758216F" w14:textId="77777777" w:rsidR="003A4975" w:rsidRDefault="00E5609E">
            <w:r>
              <w:t>Identify gaps during data profiling</w:t>
            </w:r>
          </w:p>
        </w:tc>
      </w:tr>
    </w:tbl>
    <w:p w14:paraId="07C03D72" w14:textId="77777777" w:rsidR="003A4975" w:rsidRDefault="003A4975"/>
    <w:p w14:paraId="7501E094" w14:textId="77777777" w:rsidR="003A4975" w:rsidRDefault="00E5609E">
      <w:pPr>
        <w:pStyle w:val="Heading1"/>
      </w:pPr>
      <w:r>
        <w:t>Section 12 – Approval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4975" w14:paraId="19CA45E6" w14:textId="77777777">
        <w:tc>
          <w:tcPr>
            <w:tcW w:w="2160" w:type="dxa"/>
            <w:shd w:val="clear" w:color="auto" w:fill="003366"/>
          </w:tcPr>
          <w:p w14:paraId="6411875F" w14:textId="77777777" w:rsidR="003A4975" w:rsidRDefault="00E5609E">
            <w:r>
              <w:rPr>
                <w:b/>
                <w:color w:val="FFFFFF"/>
              </w:rPr>
              <w:t>Role</w:t>
            </w:r>
          </w:p>
        </w:tc>
        <w:tc>
          <w:tcPr>
            <w:tcW w:w="2160" w:type="dxa"/>
            <w:shd w:val="clear" w:color="auto" w:fill="003366"/>
          </w:tcPr>
          <w:p w14:paraId="0F834039" w14:textId="77777777" w:rsidR="003A4975" w:rsidRDefault="00E5609E">
            <w:r>
              <w:rPr>
                <w:b/>
                <w:color w:val="FFFFFF"/>
              </w:rPr>
              <w:t>Name</w:t>
            </w:r>
          </w:p>
        </w:tc>
        <w:tc>
          <w:tcPr>
            <w:tcW w:w="2160" w:type="dxa"/>
            <w:shd w:val="clear" w:color="auto" w:fill="003366"/>
          </w:tcPr>
          <w:p w14:paraId="39439616" w14:textId="77777777" w:rsidR="003A4975" w:rsidRDefault="00E5609E">
            <w:r>
              <w:rPr>
                <w:b/>
                <w:color w:val="FFFFFF"/>
              </w:rPr>
              <w:t>Signature</w:t>
            </w:r>
          </w:p>
        </w:tc>
        <w:tc>
          <w:tcPr>
            <w:tcW w:w="2160" w:type="dxa"/>
            <w:shd w:val="clear" w:color="auto" w:fill="003366"/>
          </w:tcPr>
          <w:p w14:paraId="70E1997D" w14:textId="77777777" w:rsidR="003A4975" w:rsidRDefault="00E5609E">
            <w:r>
              <w:rPr>
                <w:b/>
                <w:color w:val="FFFFFF"/>
              </w:rPr>
              <w:t>Date</w:t>
            </w:r>
          </w:p>
        </w:tc>
      </w:tr>
      <w:tr w:rsidR="003A4975" w14:paraId="63FF5683" w14:textId="77777777">
        <w:tc>
          <w:tcPr>
            <w:tcW w:w="2160" w:type="dxa"/>
          </w:tcPr>
          <w:p w14:paraId="7FE85B32" w14:textId="77777777" w:rsidR="003A4975" w:rsidRDefault="00E5609E">
            <w:r>
              <w:t>Project Sponsor</w:t>
            </w:r>
          </w:p>
        </w:tc>
        <w:tc>
          <w:tcPr>
            <w:tcW w:w="2160" w:type="dxa"/>
          </w:tcPr>
          <w:p w14:paraId="0FFF9AC8" w14:textId="77777777" w:rsidR="003A4975" w:rsidRDefault="00E5609E">
            <w:r>
              <w:t>Director – Trust &amp; Safety</w:t>
            </w:r>
          </w:p>
        </w:tc>
        <w:tc>
          <w:tcPr>
            <w:tcW w:w="2160" w:type="dxa"/>
          </w:tcPr>
          <w:p w14:paraId="5BE1A9D2" w14:textId="77777777" w:rsidR="003A4975" w:rsidRDefault="003A4975"/>
        </w:tc>
        <w:tc>
          <w:tcPr>
            <w:tcW w:w="2160" w:type="dxa"/>
          </w:tcPr>
          <w:p w14:paraId="7B3CBBD8" w14:textId="77777777" w:rsidR="003A4975" w:rsidRDefault="003A4975"/>
        </w:tc>
      </w:tr>
      <w:tr w:rsidR="003A4975" w14:paraId="4A6FBB70" w14:textId="77777777">
        <w:tc>
          <w:tcPr>
            <w:tcW w:w="2160" w:type="dxa"/>
          </w:tcPr>
          <w:p w14:paraId="55A6C1F8" w14:textId="77777777" w:rsidR="003A4975" w:rsidRDefault="00E5609E">
            <w:r>
              <w:t>Business Analyst</w:t>
            </w:r>
          </w:p>
        </w:tc>
        <w:tc>
          <w:tcPr>
            <w:tcW w:w="2160" w:type="dxa"/>
          </w:tcPr>
          <w:p w14:paraId="796C33E3" w14:textId="77777777" w:rsidR="003A4975" w:rsidRDefault="00E5609E">
            <w:r>
              <w:t>Tushar Mehta</w:t>
            </w:r>
          </w:p>
        </w:tc>
        <w:tc>
          <w:tcPr>
            <w:tcW w:w="2160" w:type="dxa"/>
          </w:tcPr>
          <w:p w14:paraId="470F81C7" w14:textId="77777777" w:rsidR="003A4975" w:rsidRDefault="003A4975"/>
        </w:tc>
        <w:tc>
          <w:tcPr>
            <w:tcW w:w="2160" w:type="dxa"/>
          </w:tcPr>
          <w:p w14:paraId="38F281F1" w14:textId="77777777" w:rsidR="003A4975" w:rsidRDefault="003A4975"/>
        </w:tc>
      </w:tr>
    </w:tbl>
    <w:p w14:paraId="3B769D11" w14:textId="77777777" w:rsidR="00E5609E" w:rsidRDefault="00E5609E"/>
    <w:sectPr w:rsidR="00E560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975"/>
    <w:rsid w:val="00AA1D8D"/>
    <w:rsid w:val="00B47730"/>
    <w:rsid w:val="00CB0664"/>
    <w:rsid w:val="00E5609E"/>
    <w:rsid w:val="00F844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722E09"/>
  <w14:defaultImageDpi w14:val="300"/>
  <w15:docId w15:val="{50B5377E-B3B1-4807-8F35-A9D84E84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Mehta</cp:lastModifiedBy>
  <cp:revision>2</cp:revision>
  <dcterms:created xsi:type="dcterms:W3CDTF">2013-12-23T23:15:00Z</dcterms:created>
  <dcterms:modified xsi:type="dcterms:W3CDTF">2026-09-02T10:28:00Z</dcterms:modified>
  <cp:category/>
</cp:coreProperties>
</file>