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As database servers are protected by Firewall on server we won’t be able to access the database Query Editor in the database</w:t>
      </w:r>
      <w:r>
        <w:drawing>
          <wp:inline distT="0" distB="0" distL="0" distR="0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 xml:space="preserve">We need to add client IP to whitelist our portal network to access the database through server. </w:t>
      </w:r>
      <w:r>
        <w:drawing>
          <wp:inline distT="0" distB="0" distL="0" distR="0">
            <wp:extent cx="5943600" cy="582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 xml:space="preserve">We can also connect it to active directory admin directly for doing reads and write. </w:t>
      </w:r>
      <w:r>
        <w:drawing>
          <wp:inline distT="0" distB="0" distL="0" distR="0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After this we will be able to access the query editor in the database for insights of it.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We can see the firewall settings and check if the database server is protected by the firewall.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We can add rule to say that our computer or network should be able to access the the server.</w:t>
      </w:r>
    </w:p>
    <w:p>
      <w:pPr>
        <w:numPr>
          <w:ilvl w:val="0"/>
          <w:numId w:val="2"/>
        </w:numPr>
        <w:ind w:left="420" w:leftChars="0" w:hanging="420" w:firstLineChars="0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52CF"/>
    <w:multiLevelType w:val="multilevel"/>
    <w:tmpl w:val="10C752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4FCF40"/>
    <w:multiLevelType w:val="singleLevel"/>
    <w:tmpl w:val="274FCF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65"/>
    <w:rsid w:val="00062388"/>
    <w:rsid w:val="003C517E"/>
    <w:rsid w:val="005A4E95"/>
    <w:rsid w:val="00736A66"/>
    <w:rsid w:val="008512E2"/>
    <w:rsid w:val="008D6765"/>
    <w:rsid w:val="00F33EF9"/>
    <w:rsid w:val="5432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</Words>
  <Characters>342</Characters>
  <Lines>2</Lines>
  <Paragraphs>1</Paragraphs>
  <TotalTime>14</TotalTime>
  <ScaleCrop>false</ScaleCrop>
  <LinksUpToDate>false</LinksUpToDate>
  <CharactersWithSpaces>400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2020-05-14T21:28:00Z</dcterms:created>
  <dc:creator>Tushar gupta</dc:creator>
  <cp:lastModifiedBy>tusha</cp:lastModifiedBy>
  <dcterms:modified xsi:type="dcterms:W3CDTF">2021-01-05T03:04:38Z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