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ind w:leftChars="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Multi-container pods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Two types of pattern Sidecar and INIT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highlight w:val="yellow"/>
          <w:lang w:val="en-US"/>
        </w:rPr>
        <w:t>Sidecar Container</w:t>
      </w:r>
      <w:r>
        <w:drawing>
          <wp:inline distT="0" distB="0" distL="114300" distR="114300">
            <wp:extent cx="2827020" cy="2017395"/>
            <wp:effectExtent l="0" t="0" r="1143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0"/>
          <w:szCs w:val="20"/>
          <w:lang w:val="en-US"/>
        </w:rPr>
      </w:pPr>
      <w:r>
        <w:drawing>
          <wp:inline distT="0" distB="0" distL="114300" distR="114300">
            <wp:extent cx="4224020" cy="1471930"/>
            <wp:effectExtent l="0" t="0" r="508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402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0"/>
          <w:szCs w:val="20"/>
          <w:lang w:val="en-US"/>
        </w:rPr>
      </w:pPr>
      <w:r>
        <w:drawing>
          <wp:inline distT="0" distB="0" distL="114300" distR="114300">
            <wp:extent cx="2937510" cy="1516380"/>
            <wp:effectExtent l="0" t="0" r="152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0"/>
          <w:szCs w:val="20"/>
          <w:lang w:val="en-US"/>
        </w:rPr>
      </w:pPr>
      <w:r>
        <w:drawing>
          <wp:inline distT="0" distB="0" distL="114300" distR="114300">
            <wp:extent cx="1873250" cy="2155825"/>
            <wp:effectExtent l="0" t="0" r="12700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42390" cy="2172970"/>
            <wp:effectExtent l="0" t="0" r="10160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239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Example of sidecar pattern</w:t>
      </w:r>
    </w:p>
    <w:p>
      <w:pPr>
        <w:numPr>
          <w:numId w:val="0"/>
        </w:numPr>
        <w:rPr>
          <w:rFonts w:hint="default"/>
          <w:sz w:val="20"/>
          <w:szCs w:val="20"/>
          <w:lang w:val="en-US"/>
        </w:rPr>
      </w:pPr>
    </w:p>
    <w:p>
      <w:pPr>
        <w:numPr>
          <w:numId w:val="0"/>
        </w:numPr>
        <w:rPr>
          <w:rFonts w:hint="default"/>
          <w:sz w:val="20"/>
          <w:szCs w:val="20"/>
          <w:lang w:val="en-US"/>
        </w:rPr>
      </w:pPr>
    </w:p>
    <w:p>
      <w:pPr>
        <w:numPr>
          <w:numId w:val="0"/>
        </w:numPr>
        <w:rPr>
          <w:rFonts w:hint="default"/>
          <w:sz w:val="20"/>
          <w:szCs w:val="20"/>
          <w:lang w:val="en-US"/>
        </w:rPr>
      </w:pPr>
    </w:p>
    <w:p>
      <w:pPr>
        <w:numPr>
          <w:numId w:val="0"/>
        </w:numPr>
        <w:rPr>
          <w:rFonts w:hint="default"/>
          <w:sz w:val="20"/>
          <w:szCs w:val="20"/>
          <w:lang w:val="en-US"/>
        </w:rPr>
      </w:pPr>
    </w:p>
    <w:p>
      <w:pPr>
        <w:numPr>
          <w:numId w:val="0"/>
        </w:numPr>
        <w:rPr>
          <w:rFonts w:hint="default"/>
          <w:sz w:val="20"/>
          <w:szCs w:val="20"/>
          <w:highlight w:val="yellow"/>
          <w:lang w:val="en-US"/>
        </w:rPr>
      </w:pPr>
    </w:p>
    <w:p>
      <w:pPr>
        <w:numPr>
          <w:numId w:val="0"/>
        </w:numPr>
        <w:rPr>
          <w:rFonts w:hint="default"/>
          <w:sz w:val="20"/>
          <w:szCs w:val="20"/>
          <w:highlight w:val="yellow"/>
          <w:lang w:val="en-US"/>
        </w:rPr>
      </w:pPr>
      <w:r>
        <w:rPr>
          <w:rFonts w:hint="default"/>
          <w:sz w:val="20"/>
          <w:szCs w:val="20"/>
          <w:highlight w:val="yellow"/>
          <w:lang w:val="en-US"/>
        </w:rPr>
        <w:t>INIT CONTINERS:</w:t>
      </w:r>
    </w:p>
    <w:p>
      <w:pPr>
        <w:numPr>
          <w:numId w:val="0"/>
        </w:numPr>
        <w:rPr>
          <w:rFonts w:hint="default"/>
          <w:sz w:val="20"/>
          <w:szCs w:val="20"/>
          <w:highlight w:val="yellow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4770120" cy="2433955"/>
            <wp:effectExtent l="0" t="0" r="1143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2192655" cy="1460500"/>
            <wp:effectExtent l="0" t="0" r="1714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  <w:r>
        <w:drawing>
          <wp:inline distT="0" distB="0" distL="114300" distR="114300">
            <wp:extent cx="2181225" cy="1536700"/>
            <wp:effectExtent l="0" t="0" r="952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3333750" cy="3381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CFBE7B"/>
    <w:multiLevelType w:val="singleLevel"/>
    <w:tmpl w:val="B2CFBE7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DD1CD2"/>
    <w:rsid w:val="1A1C73CB"/>
    <w:rsid w:val="38FF1A5E"/>
    <w:rsid w:val="45DD1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Office_11.2.0.9937_F1E327BC-269C-435d-A152-05C5408002CA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2021-01-24T16:20:00Z</dcterms:created>
  <dc:creator>tusha</dc:creator>
  <cp:lastModifiedBy>tusha</cp:lastModifiedBy>
  <dcterms:modified xsi:type="dcterms:W3CDTF">2021-01-24T17:30:46Z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1033-11.2.0.9937</vt:lpwstr>
  </property>
</Properties>
</file>