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01CAFD" wp14:paraId="2C078E63" wp14:textId="6D9C4C88">
      <w:pPr>
        <w:jc w:val="center"/>
        <w:rPr>
          <w:b w:val="1"/>
          <w:bCs w:val="1"/>
          <w:sz w:val="28"/>
          <w:szCs w:val="28"/>
        </w:rPr>
      </w:pPr>
      <w:r w:rsidRPr="6E01CAFD" w:rsidR="26624B19">
        <w:rPr>
          <w:b w:val="1"/>
          <w:bCs w:val="1"/>
          <w:sz w:val="28"/>
          <w:szCs w:val="28"/>
        </w:rPr>
        <w:t>Intravenous Essential Mineral Therapy: Miracles in Salts Part Two</w:t>
      </w:r>
    </w:p>
    <w:p w:rsidR="6E01CAFD" w:rsidRDefault="6E01CAFD" w14:paraId="5AE0B195" w14:textId="3BD2C784"/>
    <w:p w:rsidR="26624B19" w:rsidP="6E01CAFD" w:rsidRDefault="26624B19" w14:paraId="4FBB3BDD" w14:textId="095BAEFD">
      <w:pPr>
        <w:rPr>
          <w:b w:val="1"/>
          <w:bCs w:val="1"/>
        </w:rPr>
      </w:pPr>
      <w:r w:rsidRPr="6E01CAFD" w:rsidR="26624B19">
        <w:rPr>
          <w:b w:val="1"/>
          <w:bCs w:val="1"/>
        </w:rPr>
        <w:t xml:space="preserve">Brief Description: </w:t>
      </w:r>
    </w:p>
    <w:p w:rsidR="26624B19" w:rsidRDefault="26624B19" w14:paraId="2B0BA01A" w14:textId="3EC17ECA">
      <w:r w:rsidR="26624B19">
        <w:rPr/>
        <w:t xml:space="preserve">This module explores how to personalise IV mineral therapy to meet individual patient needs, addressing stress relief, energy enhancement, immune support, and skin rejuvenation. </w:t>
      </w:r>
    </w:p>
    <w:p w:rsidR="26624B19" w:rsidP="6E01CAFD" w:rsidRDefault="26624B19" w14:paraId="1E8E88B4" w14:textId="276327FA">
      <w:pPr>
        <w:pStyle w:val="Normal"/>
      </w:pPr>
      <w:r w:rsidR="26624B19">
        <w:rPr/>
        <w:t xml:space="preserve"> Learn to combine minerals for synergistic effects, review case studies showcasing success, and understand best practices for safe and effective treatment. </w:t>
      </w:r>
    </w:p>
    <w:p w:rsidR="26624B19" w:rsidP="6E01CAFD" w:rsidRDefault="26624B19" w14:paraId="3213387B" w14:textId="683C5B7C">
      <w:pPr>
        <w:pStyle w:val="Normal"/>
      </w:pPr>
      <w:r w:rsidR="26624B19">
        <w:rPr/>
        <w:t xml:space="preserve"> By tailoring therapies to specific health goals, this module empowers practitioners to deliver targeted, transformative care in wellness settings.</w:t>
      </w:r>
    </w:p>
    <w:p w:rsidR="6E01CAFD" w:rsidP="6E01CAFD" w:rsidRDefault="6E01CAFD" w14:paraId="37840B09" w14:textId="0F191F63">
      <w:pPr>
        <w:pStyle w:val="Normal"/>
      </w:pPr>
    </w:p>
    <w:p w:rsidR="26624B19" w:rsidP="6E01CAFD" w:rsidRDefault="26624B19" w14:paraId="781022E5" w14:textId="0CBE76C3">
      <w:pPr>
        <w:pStyle w:val="Normal"/>
        <w:rPr>
          <w:b w:val="1"/>
          <w:bCs w:val="1"/>
        </w:rPr>
      </w:pPr>
      <w:r w:rsidRPr="6E01CAFD" w:rsidR="26624B19">
        <w:rPr>
          <w:b w:val="1"/>
          <w:bCs w:val="1"/>
        </w:rPr>
        <w:t xml:space="preserve">Learning Objectives: </w:t>
      </w:r>
    </w:p>
    <w:p w:rsidR="4EF7794C" w:rsidP="6E01CAFD" w:rsidRDefault="4EF7794C" w14:paraId="09BCEC2C" w14:textId="4B4E2D95">
      <w:pPr>
        <w:pStyle w:val="ListParagraph"/>
        <w:numPr>
          <w:ilvl w:val="0"/>
          <w:numId w:val="1"/>
        </w:numPr>
        <w:rPr/>
      </w:pPr>
      <w:r w:rsidR="4EF7794C">
        <w:rPr/>
        <w:t xml:space="preserve">Understand the role of key trace minerals, such as phosphorus, manganese, chromium, iodine, and molybdenum, in supporting energy, metabolism, bone health, and detoxification. </w:t>
      </w:r>
    </w:p>
    <w:p w:rsidR="4EF7794C" w:rsidP="6E01CAFD" w:rsidRDefault="4EF7794C" w14:paraId="2B5CEF17" w14:textId="17AD7E7E">
      <w:pPr>
        <w:pStyle w:val="ListParagraph"/>
        <w:numPr>
          <w:ilvl w:val="0"/>
          <w:numId w:val="1"/>
        </w:numPr>
        <w:rPr/>
      </w:pPr>
      <w:r w:rsidR="4EF7794C">
        <w:rPr/>
        <w:t>Recognise</w:t>
      </w:r>
      <w:r w:rsidR="4EF7794C">
        <w:rPr/>
        <w:t xml:space="preserve"> specific indications for using trace minerals in IV therapy for wellness-focused applications, such as fatigue management, metabolic support, and detox programs. </w:t>
      </w:r>
    </w:p>
    <w:p w:rsidR="4EF7794C" w:rsidP="6E01CAFD" w:rsidRDefault="4EF7794C" w14:paraId="58E432E7" w14:textId="2C7DD675">
      <w:pPr>
        <w:pStyle w:val="ListParagraph"/>
        <w:numPr>
          <w:ilvl w:val="0"/>
          <w:numId w:val="1"/>
        </w:numPr>
        <w:rPr/>
      </w:pPr>
      <w:r w:rsidR="4EF7794C">
        <w:rPr/>
        <w:t xml:space="preserve">Learn how to combine trace minerals for synergistic benefits, enhancing therapeutic outcomes in well-being contexts. </w:t>
      </w:r>
    </w:p>
    <w:p w:rsidR="4EF7794C" w:rsidP="6E01CAFD" w:rsidRDefault="4EF7794C" w14:paraId="6EF4E6AF" w14:textId="24959436">
      <w:pPr>
        <w:pStyle w:val="ListParagraph"/>
        <w:numPr>
          <w:ilvl w:val="0"/>
          <w:numId w:val="1"/>
        </w:numPr>
        <w:rPr/>
      </w:pPr>
      <w:r w:rsidR="4EF7794C">
        <w:rPr/>
        <w:t xml:space="preserve">Gain insight into the </w:t>
      </w:r>
      <w:r w:rsidR="4EF7794C">
        <w:rPr/>
        <w:t>customisation</w:t>
      </w:r>
      <w:r w:rsidR="4EF7794C">
        <w:rPr/>
        <w:t xml:space="preserve"> of IV protocols based on individual patient needs for targeted health improvements. </w:t>
      </w:r>
    </w:p>
    <w:p w:rsidR="4EF7794C" w:rsidP="6E01CAFD" w:rsidRDefault="4EF7794C" w14:paraId="6DA123BB" w14:textId="1450942B">
      <w:pPr>
        <w:pStyle w:val="ListParagraph"/>
        <w:numPr>
          <w:ilvl w:val="0"/>
          <w:numId w:val="1"/>
        </w:numPr>
        <w:rPr/>
      </w:pPr>
      <w:r w:rsidR="4EF7794C">
        <w:rPr/>
        <w:t xml:space="preserve">Review safety considerations and best practices for administering trace minerals intravenously in wellness clinics. </w:t>
      </w:r>
    </w:p>
    <w:p w:rsidR="4EF7794C" w:rsidP="6E01CAFD" w:rsidRDefault="4EF7794C" w14:paraId="71C06871" w14:textId="7941AAE0">
      <w:pPr>
        <w:pStyle w:val="ListParagraph"/>
        <w:numPr>
          <w:ilvl w:val="0"/>
          <w:numId w:val="1"/>
        </w:numPr>
        <w:rPr/>
      </w:pPr>
      <w:r w:rsidR="4EF7794C">
        <w:rPr/>
        <w:t xml:space="preserve">Explore case studies </w:t>
      </w:r>
      <w:r w:rsidR="4EF7794C">
        <w:rPr/>
        <w:t>demonstrating</w:t>
      </w:r>
      <w:r w:rsidR="4EF7794C">
        <w:rPr/>
        <w:t xml:space="preserve"> successful outcomes from </w:t>
      </w:r>
      <w:r w:rsidR="4EF7794C">
        <w:rPr/>
        <w:t>personalised</w:t>
      </w:r>
      <w:r w:rsidR="4EF7794C">
        <w:rPr/>
        <w:t xml:space="preserve"> IV mineral therapy.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6d2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79E74"/>
    <w:rsid w:val="01579E74"/>
    <w:rsid w:val="26624B19"/>
    <w:rsid w:val="4EF7794C"/>
    <w:rsid w:val="6E01CAFD"/>
    <w:rsid w:val="7C78B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9E74"/>
  <w15:chartTrackingRefBased/>
  <w15:docId w15:val="{57FDD9DD-334A-4991-A8B3-3A260B8C9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e6c42ca05241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2024-12-03T08:46:45.0905874Z</dcterms:created>
  <dcterms:modified xsi:type="dcterms:W3CDTF">2024-12-03T08:48:04.3461730Z</dcterms:modified>
  <dc:creator>Ara Gold Hablero</dc:creator>
  <lastModifiedBy>Ara Gold Hablero</lastModifiedBy>
</coreProperties>
</file>