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91228" w14:textId="77777777" w:rsidR="004149A7" w:rsidRDefault="00C90BCF" w:rsidP="004149A7">
      <w:pPr>
        <w:rPr>
          <w:b/>
        </w:rPr>
      </w:pPr>
      <w:r w:rsidRPr="00C90BCF">
        <w:rPr>
          <w:b/>
        </w:rPr>
        <w:t xml:space="preserve">Java 5’s </w:t>
      </w:r>
      <w:proofErr w:type="spellStart"/>
      <w:r w:rsidRPr="00C90BCF">
        <w:rPr>
          <w:b/>
        </w:rPr>
        <w:t>AtomicLong</w:t>
      </w:r>
      <w:proofErr w:type="spellEnd"/>
      <w:r w:rsidRPr="00C90BCF">
        <w:rPr>
          <w:b/>
        </w:rPr>
        <w:t xml:space="preserve"> </w:t>
      </w:r>
    </w:p>
    <w:p w14:paraId="3246B288" w14:textId="7C62C72A" w:rsidR="004149A7" w:rsidRDefault="004149A7" w:rsidP="004149A7">
      <w:pPr>
        <w:rPr>
          <w:b/>
        </w:rPr>
      </w:pPr>
      <w:r>
        <w:rPr>
          <w:b/>
        </w:rPr>
        <w:t>Vs.</w:t>
      </w:r>
    </w:p>
    <w:p w14:paraId="56EBD0AB" w14:textId="5D3BD536" w:rsidR="004149A7" w:rsidRPr="004149A7" w:rsidRDefault="00C90BCF" w:rsidP="004149A7">
      <w:pPr>
        <w:rPr>
          <w:b/>
        </w:rPr>
      </w:pPr>
      <w:r w:rsidRPr="00C90BCF">
        <w:rPr>
          <w:b/>
        </w:rPr>
        <w:t xml:space="preserve">Java 8’s </w:t>
      </w:r>
      <w:proofErr w:type="spellStart"/>
      <w:r w:rsidRPr="00C90BCF">
        <w:rPr>
          <w:b/>
        </w:rPr>
        <w:t>LongAdder</w:t>
      </w:r>
      <w:proofErr w:type="spellEnd"/>
      <w:r w:rsidR="004149A7">
        <w:rPr>
          <w:b/>
        </w:rPr>
        <w:t xml:space="preserve"> and </w:t>
      </w:r>
      <w:proofErr w:type="spellStart"/>
      <w:r w:rsidR="004149A7" w:rsidRPr="004149A7">
        <w:rPr>
          <w:b/>
        </w:rPr>
        <w:t>LongAccumulator</w:t>
      </w:r>
      <w:proofErr w:type="spellEnd"/>
    </w:p>
    <w:p w14:paraId="302F70C4" w14:textId="58323613" w:rsidR="00C90BCF" w:rsidRPr="00C90BCF" w:rsidRDefault="00C90BCF" w:rsidP="00C90BCF">
      <w:pPr>
        <w:rPr>
          <w:b/>
        </w:rPr>
      </w:pPr>
    </w:p>
    <w:p w14:paraId="2705D689" w14:textId="77777777" w:rsidR="00C90BCF" w:rsidRDefault="00C90BCF" w:rsidP="00C90BCF"/>
    <w:p w14:paraId="26041C9D" w14:textId="77777777" w:rsidR="00C90BCF" w:rsidRPr="002E0B32" w:rsidRDefault="003B3FF6" w:rsidP="00C90BCF">
      <w:pPr>
        <w:rPr>
          <w:sz w:val="22"/>
          <w:szCs w:val="22"/>
        </w:rPr>
      </w:pPr>
      <w:hyperlink r:id="rId4" w:history="1">
        <w:r w:rsidR="00C90BCF" w:rsidRPr="002E0B32">
          <w:rPr>
            <w:rStyle w:val="Hyperlink"/>
            <w:sz w:val="22"/>
            <w:szCs w:val="22"/>
          </w:rPr>
          <w:t>https://www.youtube.com/watch?v=Q_0_1mKTlnY</w:t>
        </w:r>
      </w:hyperlink>
    </w:p>
    <w:p w14:paraId="06CA7A85" w14:textId="77777777" w:rsidR="00C90BCF" w:rsidRDefault="00C90BCF"/>
    <w:p w14:paraId="20CAFEBC" w14:textId="77777777" w:rsidR="00C90BCF" w:rsidRDefault="00C90BCF"/>
    <w:p w14:paraId="269B318A" w14:textId="77777777" w:rsidR="00C90BCF" w:rsidRPr="00695BC3" w:rsidRDefault="00C90BCF">
      <w:pPr>
        <w:rPr>
          <w:sz w:val="22"/>
          <w:szCs w:val="22"/>
        </w:rPr>
      </w:pPr>
      <w:proofErr w:type="spellStart"/>
      <w:r w:rsidRPr="00695BC3">
        <w:rPr>
          <w:sz w:val="22"/>
          <w:szCs w:val="22"/>
        </w:rPr>
        <w:t>AtomicLong</w:t>
      </w:r>
      <w:proofErr w:type="spellEnd"/>
      <w:r w:rsidRPr="00695BC3">
        <w:rPr>
          <w:sz w:val="22"/>
          <w:szCs w:val="22"/>
        </w:rPr>
        <w:t xml:space="preserve"> holds volatile long variable, so that read and write of that variable happens in main memory instead of thread’s own memory. You can read JavaAtomic.java.</w:t>
      </w:r>
    </w:p>
    <w:p w14:paraId="2AC83A4D" w14:textId="77777777" w:rsidR="00C90BCF" w:rsidRPr="00695BC3" w:rsidRDefault="00C90BCF">
      <w:pPr>
        <w:rPr>
          <w:sz w:val="22"/>
          <w:szCs w:val="22"/>
        </w:rPr>
      </w:pPr>
    </w:p>
    <w:p w14:paraId="5E71542B" w14:textId="77777777" w:rsidR="00C90BCF" w:rsidRPr="00695BC3" w:rsidRDefault="00C90BCF">
      <w:pPr>
        <w:rPr>
          <w:sz w:val="22"/>
          <w:szCs w:val="22"/>
        </w:rPr>
      </w:pPr>
      <w:r w:rsidRPr="00695BC3">
        <w:rPr>
          <w:sz w:val="22"/>
          <w:szCs w:val="22"/>
        </w:rPr>
        <w:t>But it has one problem as explained below.</w:t>
      </w:r>
    </w:p>
    <w:p w14:paraId="3CB6D84D" w14:textId="77777777" w:rsidR="00C90BCF" w:rsidRDefault="00C90BCF"/>
    <w:p w14:paraId="4D94E447" w14:textId="77777777" w:rsidR="00C90BCF" w:rsidRDefault="003B3FF6">
      <w:hyperlink r:id="rId5" w:history="1">
        <w:r w:rsidR="00C90BCF" w:rsidRPr="005067D3">
          <w:rPr>
            <w:rStyle w:val="Hyperlink"/>
          </w:rPr>
          <w:t>http://psy-lob-saw.blogspot.com/2014/06/jdk8-update-on-scalable-counters.html</w:t>
        </w:r>
      </w:hyperlink>
    </w:p>
    <w:p w14:paraId="64065D9E" w14:textId="77777777" w:rsidR="00C90BCF" w:rsidRDefault="00C90BCF"/>
    <w:p w14:paraId="634270D4" w14:textId="77777777" w:rsidR="00C90BCF" w:rsidRDefault="00C90BCF"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public final long </w:t>
      </w:r>
      <w:proofErr w:type="spellStart"/>
      <w:proofErr w:type="gramStart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incrementAndGet</w:t>
      </w:r>
      <w:proofErr w:type="spellEnd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gramEnd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{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</w:tblGrid>
      <w:tr w:rsidR="00C90BCF" w:rsidRPr="00C90BCF" w14:paraId="2A4B8435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F6D94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return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unsafe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getAndAddLong</w:t>
            </w:r>
            <w:proofErr w:type="spellEnd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90BCF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this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valueOffset</w:t>
            </w:r>
            <w:proofErr w:type="spellEnd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90BC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1L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90BC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1L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90BCF" w:rsidRPr="00C90BCF" w14:paraId="792E5102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BBCFF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}</w:t>
            </w:r>
          </w:p>
        </w:tc>
      </w:tr>
    </w:tbl>
    <w:p w14:paraId="00E6B9C8" w14:textId="77777777" w:rsidR="00C90BCF" w:rsidRDefault="00C90BCF"/>
    <w:p w14:paraId="2E71F178" w14:textId="77777777" w:rsidR="00C90BCF" w:rsidRPr="00695BC3" w:rsidRDefault="00C90BCF">
      <w:pPr>
        <w:rPr>
          <w:sz w:val="22"/>
          <w:szCs w:val="22"/>
        </w:rPr>
      </w:pPr>
      <w:r w:rsidRPr="00695BC3">
        <w:rPr>
          <w:sz w:val="22"/>
          <w:szCs w:val="22"/>
        </w:rPr>
        <w:t>Which is same as</w:t>
      </w:r>
    </w:p>
    <w:p w14:paraId="64494AD4" w14:textId="77777777" w:rsidR="00C90BCF" w:rsidRDefault="00C90BCF"/>
    <w:p w14:paraId="6AC8A23C" w14:textId="77777777" w:rsidR="00C90BCF" w:rsidRDefault="00C90BCF">
      <w:pPr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public final long </w:t>
      </w:r>
      <w:proofErr w:type="spellStart"/>
      <w:proofErr w:type="gramStart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incrementAndGet</w:t>
      </w:r>
      <w:proofErr w:type="spellEnd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gramEnd"/>
      <w:r w:rsidRPr="00C90BCF">
        <w:rPr>
          <w:rFonts w:ascii="Consolas" w:eastAsia="Times New Roman" w:hAnsi="Consolas" w:cs="Times New Roman"/>
          <w:color w:val="333333"/>
          <w:sz w:val="18"/>
          <w:szCs w:val="18"/>
        </w:rPr>
        <w:t>) {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4"/>
      </w:tblGrid>
      <w:tr w:rsidR="00C90BCF" w:rsidRPr="00C90BCF" w14:paraId="06531E34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4B9A8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for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(;;) {</w:t>
            </w:r>
          </w:p>
        </w:tc>
      </w:tr>
      <w:tr w:rsidR="00C90BCF" w:rsidRPr="00C90BCF" w14:paraId="31D76543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5EE6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long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current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=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get();</w:t>
            </w:r>
          </w:p>
        </w:tc>
      </w:tr>
      <w:tr w:rsidR="00C90BCF" w:rsidRPr="00C90BCF" w14:paraId="59F1C2A2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48EA9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long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next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=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current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90BCF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1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;</w:t>
            </w:r>
          </w:p>
        </w:tc>
      </w:tr>
      <w:tr w:rsidR="00C90BCF" w:rsidRPr="00C90BCF" w14:paraId="555AD3DB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4A781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if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compareAndSet</w:t>
            </w:r>
            <w:proofErr w:type="spellEnd"/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(current, next))</w:t>
            </w:r>
          </w:p>
        </w:tc>
      </w:tr>
      <w:tr w:rsidR="00C90BCF" w:rsidRPr="00C90BCF" w14:paraId="44BB1BBB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E6A27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        </w:t>
            </w:r>
            <w:r w:rsidRPr="00C90BCF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return</w:t>
            </w: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next;</w:t>
            </w:r>
          </w:p>
        </w:tc>
      </w:tr>
      <w:tr w:rsidR="00C90BCF" w:rsidRPr="00C90BCF" w14:paraId="4895D7DE" w14:textId="77777777" w:rsidTr="00E83D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3AC4C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C90BCF" w:rsidRPr="00C90BCF" w14:paraId="5CC5FEC6" w14:textId="77777777" w:rsidTr="00C90BCF">
        <w:trPr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74DF2" w14:textId="77777777" w:rsidR="00C90BCF" w:rsidRPr="00C90BCF" w:rsidRDefault="00C90BCF" w:rsidP="00E83D2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90BCF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14:paraId="32CBE52C" w14:textId="77777777" w:rsidR="00C90BCF" w:rsidRDefault="00C90BCF"/>
    <w:p w14:paraId="53238A65" w14:textId="77777777" w:rsidR="00C90BCF" w:rsidRPr="00695BC3" w:rsidRDefault="00C90BCF">
      <w:pPr>
        <w:rPr>
          <w:sz w:val="22"/>
          <w:szCs w:val="22"/>
        </w:rPr>
      </w:pPr>
      <w:r w:rsidRPr="00695BC3">
        <w:rPr>
          <w:sz w:val="22"/>
          <w:szCs w:val="22"/>
        </w:rPr>
        <w:t xml:space="preserve">Many methods of </w:t>
      </w:r>
      <w:proofErr w:type="spellStart"/>
      <w:r w:rsidRPr="00695BC3">
        <w:rPr>
          <w:sz w:val="22"/>
          <w:szCs w:val="22"/>
        </w:rPr>
        <w:t>AtomicLong</w:t>
      </w:r>
      <w:proofErr w:type="spellEnd"/>
      <w:r w:rsidRPr="00695BC3">
        <w:rPr>
          <w:sz w:val="22"/>
          <w:szCs w:val="22"/>
        </w:rPr>
        <w:t xml:space="preserve"> goes in a loop as shown above. When you call </w:t>
      </w:r>
      <w:proofErr w:type="spellStart"/>
      <w:proofErr w:type="gramStart"/>
      <w:r w:rsidRPr="00695BC3">
        <w:rPr>
          <w:sz w:val="22"/>
          <w:szCs w:val="22"/>
        </w:rPr>
        <w:t>incrementAndGet</w:t>
      </w:r>
      <w:proofErr w:type="spellEnd"/>
      <w:r w:rsidRPr="00695BC3">
        <w:rPr>
          <w:sz w:val="22"/>
          <w:szCs w:val="22"/>
        </w:rPr>
        <w:t>(</w:t>
      </w:r>
      <w:proofErr w:type="gramEnd"/>
      <w:r w:rsidRPr="00695BC3">
        <w:rPr>
          <w:sz w:val="22"/>
          <w:szCs w:val="22"/>
        </w:rPr>
        <w:t>), before setting a new incremented value, it will check whether the original value is not changed by some other thread. If it is changed then go in a loop until it is sure.</w:t>
      </w:r>
    </w:p>
    <w:p w14:paraId="1581347D" w14:textId="2089F4DC" w:rsidR="00C90BCF" w:rsidRPr="00695BC3" w:rsidRDefault="003602CC">
      <w:pPr>
        <w:rPr>
          <w:sz w:val="22"/>
          <w:szCs w:val="22"/>
        </w:rPr>
      </w:pPr>
      <w:r w:rsidRPr="00695BC3">
        <w:rPr>
          <w:sz w:val="22"/>
          <w:szCs w:val="22"/>
        </w:rPr>
        <w:t xml:space="preserve">It uses </w:t>
      </w:r>
      <w:proofErr w:type="spellStart"/>
      <w:r w:rsidRPr="00695BC3">
        <w:rPr>
          <w:sz w:val="22"/>
          <w:szCs w:val="22"/>
        </w:rPr>
        <w:t>CompareAndSet</w:t>
      </w:r>
      <w:proofErr w:type="spellEnd"/>
      <w:r w:rsidRPr="00695BC3">
        <w:rPr>
          <w:sz w:val="22"/>
          <w:szCs w:val="22"/>
        </w:rPr>
        <w:t xml:space="preserve"> (CAS) algorithm.</w:t>
      </w:r>
    </w:p>
    <w:p w14:paraId="78E0A128" w14:textId="77777777" w:rsidR="00695BC3" w:rsidRPr="00695BC3" w:rsidRDefault="00695BC3">
      <w:pPr>
        <w:rPr>
          <w:sz w:val="22"/>
          <w:szCs w:val="22"/>
        </w:rPr>
      </w:pPr>
    </w:p>
    <w:p w14:paraId="36E5470F" w14:textId="6515B64D" w:rsidR="00695BC3" w:rsidRPr="00695BC3" w:rsidRDefault="00695BC3" w:rsidP="00695BC3">
      <w:pPr>
        <w:rPr>
          <w:sz w:val="22"/>
          <w:szCs w:val="22"/>
        </w:rPr>
      </w:pPr>
      <w:proofErr w:type="spellStart"/>
      <w:r w:rsidRPr="00695BC3">
        <w:rPr>
          <w:b/>
          <w:sz w:val="22"/>
          <w:szCs w:val="22"/>
        </w:rPr>
        <w:t>AtomicLong</w:t>
      </w:r>
      <w:proofErr w:type="spellEnd"/>
      <w:r w:rsidR="00740FC9" w:rsidRPr="00695BC3">
        <w:rPr>
          <w:sz w:val="22"/>
          <w:szCs w:val="22"/>
        </w:rPr>
        <w:t xml:space="preserve"> </w:t>
      </w:r>
      <w:r w:rsidRPr="00695BC3">
        <w:rPr>
          <w:sz w:val="22"/>
          <w:szCs w:val="22"/>
        </w:rPr>
        <w:t xml:space="preserve">has methods like </w:t>
      </w:r>
      <w:proofErr w:type="spellStart"/>
      <w:proofErr w:type="gramStart"/>
      <w:r w:rsidRPr="00695BC3">
        <w:rPr>
          <w:sz w:val="22"/>
          <w:szCs w:val="22"/>
        </w:rPr>
        <w:t>incrementAndGet</w:t>
      </w:r>
      <w:proofErr w:type="spellEnd"/>
      <w:r w:rsidRPr="00695BC3">
        <w:rPr>
          <w:sz w:val="22"/>
          <w:szCs w:val="22"/>
        </w:rPr>
        <w:t>(</w:t>
      </w:r>
      <w:proofErr w:type="gramEnd"/>
      <w:r w:rsidRPr="00695BC3">
        <w:rPr>
          <w:sz w:val="22"/>
          <w:szCs w:val="22"/>
        </w:rPr>
        <w:t xml:space="preserve">) or </w:t>
      </w:r>
      <w:proofErr w:type="spellStart"/>
      <w:r w:rsidRPr="00695BC3">
        <w:rPr>
          <w:sz w:val="22"/>
          <w:szCs w:val="22"/>
        </w:rPr>
        <w:t>getAndIncre</w:t>
      </w:r>
      <w:r w:rsidR="00740FC9" w:rsidRPr="00695BC3">
        <w:rPr>
          <w:sz w:val="22"/>
          <w:szCs w:val="22"/>
        </w:rPr>
        <w:t>ment</w:t>
      </w:r>
      <w:proofErr w:type="spellEnd"/>
      <w:r w:rsidR="00740FC9" w:rsidRPr="00695BC3">
        <w:rPr>
          <w:sz w:val="22"/>
          <w:szCs w:val="22"/>
        </w:rPr>
        <w:t>()</w:t>
      </w:r>
      <w:r w:rsidRPr="00695BC3">
        <w:rPr>
          <w:sz w:val="22"/>
          <w:szCs w:val="22"/>
        </w:rPr>
        <w:t xml:space="preserve">. Using these </w:t>
      </w:r>
      <w:proofErr w:type="gramStart"/>
      <w:r w:rsidRPr="00695BC3">
        <w:rPr>
          <w:sz w:val="22"/>
          <w:szCs w:val="22"/>
        </w:rPr>
        <w:t>methods</w:t>
      </w:r>
      <w:proofErr w:type="gramEnd"/>
      <w:r w:rsidRPr="00695BC3">
        <w:rPr>
          <w:sz w:val="22"/>
          <w:szCs w:val="22"/>
        </w:rPr>
        <w:t xml:space="preserve"> you are expecting the result of increment right after doing it.</w:t>
      </w:r>
      <w:r>
        <w:rPr>
          <w:sz w:val="22"/>
          <w:szCs w:val="22"/>
        </w:rPr>
        <w:t xml:space="preserve"> To maintain concurrency, it needs to iterate through </w:t>
      </w:r>
      <w:proofErr w:type="spellStart"/>
      <w:r>
        <w:rPr>
          <w:sz w:val="22"/>
          <w:szCs w:val="22"/>
        </w:rPr>
        <w:t>compareAndSet</w:t>
      </w:r>
      <w:proofErr w:type="spellEnd"/>
      <w:r>
        <w:rPr>
          <w:sz w:val="22"/>
          <w:szCs w:val="22"/>
        </w:rPr>
        <w:t xml:space="preserve"> (CAS) algorithm. B</w:t>
      </w:r>
      <w:r w:rsidRPr="00695BC3">
        <w:rPr>
          <w:sz w:val="22"/>
          <w:szCs w:val="22"/>
        </w:rPr>
        <w:t>efore setting a new incremented value, it will check whether the original value is not changed by some other thread. If it is changed then go in a loop until it is sure.</w:t>
      </w:r>
    </w:p>
    <w:p w14:paraId="44930607" w14:textId="14E3DF45" w:rsidR="00740FC9" w:rsidRDefault="00695BC3">
      <w:pPr>
        <w:rPr>
          <w:sz w:val="22"/>
          <w:szCs w:val="22"/>
        </w:rPr>
      </w:pPr>
      <w:r>
        <w:rPr>
          <w:sz w:val="22"/>
          <w:szCs w:val="22"/>
        </w:rPr>
        <w:t xml:space="preserve"> When there are lots of threads updating the value, it takes long time to retrieve the value for one thread. This is a big </w:t>
      </w:r>
      <w:proofErr w:type="gramStart"/>
      <w:r>
        <w:rPr>
          <w:sz w:val="22"/>
          <w:szCs w:val="22"/>
        </w:rPr>
        <w:t>problem !!!</w:t>
      </w:r>
      <w:proofErr w:type="gramEnd"/>
    </w:p>
    <w:p w14:paraId="55190EE0" w14:textId="77777777" w:rsidR="00695BC3" w:rsidRDefault="00695BC3">
      <w:pPr>
        <w:rPr>
          <w:sz w:val="22"/>
          <w:szCs w:val="22"/>
        </w:rPr>
      </w:pPr>
    </w:p>
    <w:p w14:paraId="544BBD27" w14:textId="56694BB3" w:rsidR="00695BC3" w:rsidRDefault="00695BC3">
      <w:pPr>
        <w:rPr>
          <w:sz w:val="22"/>
          <w:szCs w:val="22"/>
        </w:rPr>
      </w:pPr>
      <w:proofErr w:type="spellStart"/>
      <w:r w:rsidRPr="00695BC3">
        <w:rPr>
          <w:sz w:val="22"/>
          <w:szCs w:val="22"/>
        </w:rPr>
        <w:t>LongAdder</w:t>
      </w:r>
      <w:proofErr w:type="spellEnd"/>
      <w:r w:rsidRPr="00695BC3">
        <w:rPr>
          <w:sz w:val="22"/>
          <w:szCs w:val="22"/>
        </w:rPr>
        <w:t xml:space="preserve"> addresses this problem.</w:t>
      </w:r>
    </w:p>
    <w:p w14:paraId="01E1F39F" w14:textId="77777777" w:rsidR="00695BC3" w:rsidRPr="00695BC3" w:rsidRDefault="00695BC3">
      <w:pPr>
        <w:rPr>
          <w:sz w:val="22"/>
          <w:szCs w:val="22"/>
        </w:rPr>
      </w:pPr>
    </w:p>
    <w:p w14:paraId="31EF92A2" w14:textId="1E556BC5" w:rsidR="00695BC3" w:rsidRDefault="00695BC3">
      <w:pPr>
        <w:rPr>
          <w:sz w:val="22"/>
          <w:szCs w:val="22"/>
        </w:rPr>
      </w:pPr>
      <w:proofErr w:type="spellStart"/>
      <w:r w:rsidRPr="00695BC3">
        <w:rPr>
          <w:b/>
          <w:sz w:val="22"/>
          <w:szCs w:val="22"/>
        </w:rPr>
        <w:t>LongAdder</w:t>
      </w:r>
      <w:proofErr w:type="spellEnd"/>
      <w:r w:rsidRPr="00695BC3">
        <w:rPr>
          <w:sz w:val="22"/>
          <w:szCs w:val="22"/>
        </w:rPr>
        <w:t xml:space="preserve"> has two different methods </w:t>
      </w:r>
      <w:proofErr w:type="gramStart"/>
      <w:r w:rsidRPr="00695BC3">
        <w:rPr>
          <w:sz w:val="22"/>
          <w:szCs w:val="22"/>
        </w:rPr>
        <w:t>increment(</w:t>
      </w:r>
      <w:proofErr w:type="gramEnd"/>
      <w:r w:rsidRPr="00695BC3">
        <w:rPr>
          <w:sz w:val="22"/>
          <w:szCs w:val="22"/>
        </w:rPr>
        <w:t>) and sum().</w:t>
      </w:r>
    </w:p>
    <w:p w14:paraId="3D5C9119" w14:textId="77777777" w:rsidR="00695BC3" w:rsidRPr="00695BC3" w:rsidRDefault="00695BC3">
      <w:pPr>
        <w:rPr>
          <w:sz w:val="22"/>
          <w:szCs w:val="22"/>
        </w:rPr>
      </w:pPr>
    </w:p>
    <w:p w14:paraId="4E99C9EB" w14:textId="39431FCF" w:rsidR="00695BC3" w:rsidRPr="00695BC3" w:rsidRDefault="00695BC3">
      <w:pPr>
        <w:rPr>
          <w:sz w:val="22"/>
          <w:szCs w:val="22"/>
        </w:rPr>
      </w:pPr>
      <w:r w:rsidRPr="00695BC3">
        <w:rPr>
          <w:sz w:val="22"/>
          <w:szCs w:val="22"/>
        </w:rPr>
        <w:lastRenderedPageBreak/>
        <w:t xml:space="preserve">It </w:t>
      </w:r>
      <w:proofErr w:type="spellStart"/>
      <w:r w:rsidRPr="00695BC3">
        <w:rPr>
          <w:sz w:val="22"/>
          <w:szCs w:val="22"/>
        </w:rPr>
        <w:t>mantains</w:t>
      </w:r>
      <w:proofErr w:type="spellEnd"/>
      <w:r w:rsidRPr="00695BC3">
        <w:rPr>
          <w:sz w:val="22"/>
          <w:szCs w:val="22"/>
        </w:rPr>
        <w:t xml:space="preserve"> </w:t>
      </w:r>
      <w:proofErr w:type="gramStart"/>
      <w:r w:rsidRPr="00695BC3">
        <w:rPr>
          <w:sz w:val="22"/>
          <w:szCs w:val="22"/>
        </w:rPr>
        <w:t>cell[</w:t>
      </w:r>
      <w:proofErr w:type="gramEnd"/>
      <w:r w:rsidRPr="00695BC3">
        <w:rPr>
          <w:sz w:val="22"/>
          <w:szCs w:val="22"/>
        </w:rPr>
        <w:t xml:space="preserve">]. When different threads ask to increment the original value, it just keeps accumulating the puts values in cell array. </w:t>
      </w:r>
    </w:p>
    <w:p w14:paraId="1C5BD0F8" w14:textId="77777777" w:rsidR="00695BC3" w:rsidRPr="00695BC3" w:rsidRDefault="00695BC3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95BC3" w:rsidRPr="00695BC3" w14:paraId="3C8B7F27" w14:textId="77777777" w:rsidTr="00695BC3">
        <w:tc>
          <w:tcPr>
            <w:tcW w:w="935" w:type="dxa"/>
          </w:tcPr>
          <w:p w14:paraId="257EA1A4" w14:textId="5CDCC419" w:rsidR="00695BC3" w:rsidRPr="00695BC3" w:rsidRDefault="00695BC3">
            <w:pPr>
              <w:rPr>
                <w:sz w:val="22"/>
                <w:szCs w:val="22"/>
              </w:rPr>
            </w:pPr>
            <w:proofErr w:type="spellStart"/>
            <w:r w:rsidRPr="00695BC3">
              <w:rPr>
                <w:sz w:val="22"/>
                <w:szCs w:val="22"/>
              </w:rPr>
              <w:t>ov</w:t>
            </w:r>
            <w:proofErr w:type="spellEnd"/>
            <w:r w:rsidRPr="00695BC3">
              <w:rPr>
                <w:sz w:val="22"/>
                <w:szCs w:val="22"/>
              </w:rPr>
              <w:t>=1</w:t>
            </w:r>
          </w:p>
        </w:tc>
        <w:tc>
          <w:tcPr>
            <w:tcW w:w="935" w:type="dxa"/>
          </w:tcPr>
          <w:p w14:paraId="060BD464" w14:textId="02D01871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T1=1</w:t>
            </w:r>
          </w:p>
        </w:tc>
        <w:tc>
          <w:tcPr>
            <w:tcW w:w="935" w:type="dxa"/>
          </w:tcPr>
          <w:p w14:paraId="0EDFC291" w14:textId="044653A3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T2=2</w:t>
            </w:r>
          </w:p>
        </w:tc>
        <w:tc>
          <w:tcPr>
            <w:tcW w:w="935" w:type="dxa"/>
          </w:tcPr>
          <w:p w14:paraId="3937FE08" w14:textId="19034A9E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T3=5</w:t>
            </w:r>
          </w:p>
        </w:tc>
        <w:tc>
          <w:tcPr>
            <w:tcW w:w="935" w:type="dxa"/>
          </w:tcPr>
          <w:p w14:paraId="34194C14" w14:textId="3E643AC4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T1=5</w:t>
            </w:r>
          </w:p>
        </w:tc>
        <w:tc>
          <w:tcPr>
            <w:tcW w:w="935" w:type="dxa"/>
          </w:tcPr>
          <w:p w14:paraId="49886691" w14:textId="262F3FBB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T2=3</w:t>
            </w:r>
          </w:p>
        </w:tc>
        <w:tc>
          <w:tcPr>
            <w:tcW w:w="935" w:type="dxa"/>
          </w:tcPr>
          <w:p w14:paraId="10D3B793" w14:textId="73C7FC58" w:rsidR="00695BC3" w:rsidRPr="00695BC3" w:rsidRDefault="00695BC3">
            <w:pPr>
              <w:rPr>
                <w:sz w:val="22"/>
                <w:szCs w:val="22"/>
              </w:rPr>
            </w:pPr>
            <w:r w:rsidRPr="00695BC3">
              <w:rPr>
                <w:sz w:val="22"/>
                <w:szCs w:val="22"/>
              </w:rPr>
              <w:t>…</w:t>
            </w:r>
          </w:p>
        </w:tc>
        <w:tc>
          <w:tcPr>
            <w:tcW w:w="935" w:type="dxa"/>
          </w:tcPr>
          <w:p w14:paraId="25362F49" w14:textId="77777777" w:rsidR="00695BC3" w:rsidRPr="00695BC3" w:rsidRDefault="00695BC3">
            <w:pPr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2AC0D5CB" w14:textId="77777777" w:rsidR="00695BC3" w:rsidRPr="00695BC3" w:rsidRDefault="00695BC3">
            <w:pPr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42D69128" w14:textId="77777777" w:rsidR="00695BC3" w:rsidRPr="00695BC3" w:rsidRDefault="00695BC3">
            <w:pPr>
              <w:rPr>
                <w:sz w:val="22"/>
                <w:szCs w:val="22"/>
              </w:rPr>
            </w:pPr>
          </w:p>
        </w:tc>
      </w:tr>
    </w:tbl>
    <w:p w14:paraId="5C9369F9" w14:textId="77777777" w:rsidR="00695BC3" w:rsidRPr="00695BC3" w:rsidRDefault="00695BC3">
      <w:pPr>
        <w:rPr>
          <w:sz w:val="22"/>
          <w:szCs w:val="22"/>
        </w:rPr>
      </w:pPr>
    </w:p>
    <w:p w14:paraId="1E2813EA" w14:textId="70A3C066" w:rsidR="00695BC3" w:rsidRDefault="00695BC3" w:rsidP="00695BC3">
      <w:pPr>
        <w:rPr>
          <w:sz w:val="22"/>
          <w:szCs w:val="22"/>
        </w:rPr>
      </w:pPr>
      <w:r w:rsidRPr="00695BC3">
        <w:rPr>
          <w:sz w:val="22"/>
          <w:szCs w:val="22"/>
        </w:rPr>
        <w:t xml:space="preserve">When any thread asks for the </w:t>
      </w:r>
      <w:proofErr w:type="gramStart"/>
      <w:r w:rsidRPr="00695BC3">
        <w:rPr>
          <w:sz w:val="22"/>
          <w:szCs w:val="22"/>
        </w:rPr>
        <w:t>sum(</w:t>
      </w:r>
      <w:proofErr w:type="gramEnd"/>
      <w:r w:rsidRPr="00695BC3">
        <w:rPr>
          <w:sz w:val="22"/>
          <w:szCs w:val="22"/>
        </w:rPr>
        <w:t>), it sums the values from cell[] and returns it and updates the original value (</w:t>
      </w:r>
      <w:proofErr w:type="spellStart"/>
      <w:r w:rsidRPr="00695BC3">
        <w:rPr>
          <w:sz w:val="22"/>
          <w:szCs w:val="22"/>
        </w:rPr>
        <w:t>ov</w:t>
      </w:r>
      <w:proofErr w:type="spellEnd"/>
      <w:r w:rsidRPr="00695BC3">
        <w:rPr>
          <w:sz w:val="22"/>
          <w:szCs w:val="22"/>
        </w:rPr>
        <w:t>).</w:t>
      </w:r>
    </w:p>
    <w:p w14:paraId="3DFA7BA1" w14:textId="77777777" w:rsidR="00843B93" w:rsidRDefault="00843B93" w:rsidP="00695BC3">
      <w:pPr>
        <w:rPr>
          <w:sz w:val="22"/>
          <w:szCs w:val="22"/>
        </w:rPr>
      </w:pPr>
    </w:p>
    <w:p w14:paraId="4D65A282" w14:textId="10C7C9C7" w:rsidR="00843B93" w:rsidRDefault="00843B93" w:rsidP="00695BC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Increment(</w:t>
      </w:r>
      <w:proofErr w:type="gramEnd"/>
      <w:r>
        <w:rPr>
          <w:sz w:val="22"/>
          <w:szCs w:val="22"/>
        </w:rPr>
        <w:t xml:space="preserve">) method calls </w:t>
      </w:r>
      <w:proofErr w:type="spellStart"/>
      <w:r>
        <w:rPr>
          <w:sz w:val="22"/>
          <w:szCs w:val="22"/>
        </w:rPr>
        <w:t>longAccumulator</w:t>
      </w:r>
      <w:proofErr w:type="spellEnd"/>
      <w:r>
        <w:rPr>
          <w:sz w:val="22"/>
          <w:szCs w:val="22"/>
        </w:rPr>
        <w:t>() method that does this operation of maintaining cell[].</w:t>
      </w:r>
    </w:p>
    <w:p w14:paraId="599CC74E" w14:textId="77777777" w:rsidR="00FC1064" w:rsidRDefault="00FC1064" w:rsidP="00695BC3">
      <w:pPr>
        <w:rPr>
          <w:sz w:val="22"/>
          <w:szCs w:val="22"/>
        </w:rPr>
      </w:pPr>
    </w:p>
    <w:p w14:paraId="1358D37A" w14:textId="033A1B33" w:rsidR="009A09AE" w:rsidRDefault="009A09AE" w:rsidP="00695BC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sum(</w:t>
      </w:r>
      <w:proofErr w:type="gramEnd"/>
      <w:r>
        <w:rPr>
          <w:sz w:val="22"/>
          <w:szCs w:val="22"/>
        </w:rPr>
        <w:t xml:space="preserve">) looks like this. Read the comment carefully. It says that when sum is happening, meanwhile if some thread adds a value to </w:t>
      </w:r>
      <w:proofErr w:type="gramStart"/>
      <w:r>
        <w:rPr>
          <w:sz w:val="22"/>
          <w:szCs w:val="22"/>
        </w:rPr>
        <w:t>cells[</w:t>
      </w:r>
      <w:proofErr w:type="gramEnd"/>
      <w:r>
        <w:rPr>
          <w:sz w:val="22"/>
          <w:szCs w:val="22"/>
        </w:rPr>
        <w:t xml:space="preserve">], it will try to catch up that value by checking 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as.length</w:t>
      </w:r>
      <w:proofErr w:type="spellEnd"/>
      <w:r>
        <w:rPr>
          <w:sz w:val="22"/>
          <w:szCs w:val="22"/>
        </w:rPr>
        <w:t xml:space="preserve">  every time in for loop, but it may happen that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as.length</w:t>
      </w:r>
      <w:proofErr w:type="spellEnd"/>
      <w:r>
        <w:rPr>
          <w:sz w:val="22"/>
          <w:szCs w:val="22"/>
        </w:rPr>
        <w:t xml:space="preserve"> turns to false (might have reached to max) and then some other thread adds a value to cells[], then that value won’t be accounted for.</w:t>
      </w:r>
    </w:p>
    <w:p w14:paraId="51B5BD05" w14:textId="77777777" w:rsidR="009A09AE" w:rsidRDefault="009A09AE" w:rsidP="00695BC3">
      <w:pPr>
        <w:rPr>
          <w:sz w:val="22"/>
          <w:szCs w:val="22"/>
        </w:rPr>
      </w:pPr>
    </w:p>
    <w:p w14:paraId="3BCD2B52" w14:textId="77777777" w:rsidR="009A09AE" w:rsidRPr="009A09AE" w:rsidRDefault="009A09AE" w:rsidP="009A09AE">
      <w:pPr>
        <w:rPr>
          <w:sz w:val="22"/>
          <w:szCs w:val="22"/>
        </w:rPr>
      </w:pPr>
      <w:r w:rsidRPr="009A09AE">
        <w:rPr>
          <w:i/>
          <w:iCs/>
          <w:sz w:val="22"/>
          <w:szCs w:val="22"/>
        </w:rPr>
        <w:t>/**</w:t>
      </w:r>
      <w:r w:rsidRPr="009A09AE">
        <w:rPr>
          <w:i/>
          <w:iCs/>
          <w:sz w:val="22"/>
          <w:szCs w:val="22"/>
        </w:rPr>
        <w:br/>
        <w:t xml:space="preserve"> * Returns the current sum.  The returned value is &lt;</w:t>
      </w:r>
      <w:proofErr w:type="spellStart"/>
      <w:r w:rsidRPr="009A09AE">
        <w:rPr>
          <w:i/>
          <w:iCs/>
          <w:sz w:val="22"/>
          <w:szCs w:val="22"/>
        </w:rPr>
        <w:t>em</w:t>
      </w:r>
      <w:proofErr w:type="spellEnd"/>
      <w:r w:rsidRPr="009A09AE">
        <w:rPr>
          <w:i/>
          <w:iCs/>
          <w:sz w:val="22"/>
          <w:szCs w:val="22"/>
        </w:rPr>
        <w:t>&gt;NOT&lt;/</w:t>
      </w:r>
      <w:proofErr w:type="spellStart"/>
      <w:r w:rsidRPr="009A09AE">
        <w:rPr>
          <w:i/>
          <w:iCs/>
          <w:sz w:val="22"/>
          <w:szCs w:val="22"/>
        </w:rPr>
        <w:t>em</w:t>
      </w:r>
      <w:proofErr w:type="spellEnd"/>
      <w:r w:rsidRPr="009A09AE">
        <w:rPr>
          <w:i/>
          <w:iCs/>
          <w:sz w:val="22"/>
          <w:szCs w:val="22"/>
        </w:rPr>
        <w:t>&gt; an</w:t>
      </w:r>
      <w:r w:rsidRPr="009A09AE">
        <w:rPr>
          <w:i/>
          <w:iCs/>
          <w:sz w:val="22"/>
          <w:szCs w:val="22"/>
        </w:rPr>
        <w:br/>
        <w:t xml:space="preserve"> * atomic snapshot; invocation in the absence of concurrent</w:t>
      </w:r>
      <w:r w:rsidRPr="009A09AE">
        <w:rPr>
          <w:i/>
          <w:iCs/>
          <w:sz w:val="22"/>
          <w:szCs w:val="22"/>
        </w:rPr>
        <w:br/>
        <w:t xml:space="preserve"> * updates returns an accurate result, but concurrent updates that</w:t>
      </w:r>
      <w:r w:rsidRPr="009A09AE">
        <w:rPr>
          <w:i/>
          <w:iCs/>
          <w:sz w:val="22"/>
          <w:szCs w:val="22"/>
        </w:rPr>
        <w:br/>
        <w:t xml:space="preserve"> * occur while the sum is being calculated might not be</w:t>
      </w:r>
      <w:r w:rsidRPr="009A09AE">
        <w:rPr>
          <w:i/>
          <w:iCs/>
          <w:sz w:val="22"/>
          <w:szCs w:val="22"/>
        </w:rPr>
        <w:br/>
        <w:t xml:space="preserve"> * incorporated.</w:t>
      </w:r>
      <w:r w:rsidRPr="009A09AE">
        <w:rPr>
          <w:i/>
          <w:iCs/>
          <w:sz w:val="22"/>
          <w:szCs w:val="22"/>
        </w:rPr>
        <w:br/>
        <w:t xml:space="preserve"> *</w:t>
      </w:r>
      <w:r w:rsidRPr="009A09AE">
        <w:rPr>
          <w:i/>
          <w:iCs/>
          <w:sz w:val="22"/>
          <w:szCs w:val="22"/>
        </w:rPr>
        <w:br/>
        <w:t xml:space="preserve"> * </w:t>
      </w:r>
      <w:r w:rsidRPr="009A09AE">
        <w:rPr>
          <w:b/>
          <w:bCs/>
          <w:i/>
          <w:iCs/>
          <w:sz w:val="22"/>
          <w:szCs w:val="22"/>
        </w:rPr>
        <w:t xml:space="preserve">@return </w:t>
      </w:r>
      <w:r w:rsidRPr="009A09AE">
        <w:rPr>
          <w:i/>
          <w:iCs/>
          <w:sz w:val="22"/>
          <w:szCs w:val="22"/>
        </w:rPr>
        <w:t>the sum</w:t>
      </w:r>
      <w:r w:rsidRPr="009A09AE">
        <w:rPr>
          <w:i/>
          <w:iCs/>
          <w:sz w:val="22"/>
          <w:szCs w:val="22"/>
        </w:rPr>
        <w:br/>
        <w:t xml:space="preserve"> */</w:t>
      </w:r>
    </w:p>
    <w:p w14:paraId="4C81E73A" w14:textId="77777777" w:rsidR="009A09AE" w:rsidRDefault="009A09AE" w:rsidP="00695BC3">
      <w:pPr>
        <w:rPr>
          <w:sz w:val="22"/>
          <w:szCs w:val="22"/>
        </w:rPr>
      </w:pPr>
    </w:p>
    <w:p w14:paraId="3B86788E" w14:textId="072177E3" w:rsidR="009A09AE" w:rsidRPr="009A09AE" w:rsidRDefault="009A09AE" w:rsidP="009A09AE">
      <w:pPr>
        <w:rPr>
          <w:sz w:val="22"/>
          <w:szCs w:val="22"/>
        </w:rPr>
      </w:pPr>
      <w:r w:rsidRPr="009A09AE">
        <w:rPr>
          <w:b/>
          <w:bCs/>
          <w:sz w:val="22"/>
          <w:szCs w:val="22"/>
        </w:rPr>
        <w:t xml:space="preserve">public long </w:t>
      </w:r>
      <w:r w:rsidRPr="009A09AE">
        <w:rPr>
          <w:sz w:val="22"/>
          <w:szCs w:val="22"/>
        </w:rPr>
        <w:t>sum() {</w:t>
      </w:r>
      <w:r w:rsidRPr="009A09AE">
        <w:rPr>
          <w:sz w:val="22"/>
          <w:szCs w:val="22"/>
        </w:rPr>
        <w:br/>
        <w:t xml:space="preserve">    Cell[] as = </w:t>
      </w:r>
      <w:r w:rsidRPr="009A09AE">
        <w:rPr>
          <w:b/>
          <w:bCs/>
          <w:sz w:val="22"/>
          <w:szCs w:val="22"/>
        </w:rPr>
        <w:t>cells</w:t>
      </w:r>
      <w:r w:rsidRPr="009A09AE">
        <w:rPr>
          <w:sz w:val="22"/>
          <w:szCs w:val="22"/>
        </w:rPr>
        <w:t>; Cell a;</w:t>
      </w:r>
      <w:r w:rsidRPr="009A09AE">
        <w:rPr>
          <w:sz w:val="22"/>
          <w:szCs w:val="22"/>
        </w:rPr>
        <w:br/>
        <w:t xml:space="preserve">    </w:t>
      </w:r>
      <w:r w:rsidRPr="009A09AE">
        <w:rPr>
          <w:b/>
          <w:bCs/>
          <w:sz w:val="22"/>
          <w:szCs w:val="22"/>
        </w:rPr>
        <w:t xml:space="preserve">long </w:t>
      </w:r>
      <w:r w:rsidRPr="009A09AE">
        <w:rPr>
          <w:sz w:val="22"/>
          <w:szCs w:val="22"/>
        </w:rPr>
        <w:t xml:space="preserve">sum = </w:t>
      </w:r>
      <w:r w:rsidRPr="009A09AE">
        <w:rPr>
          <w:b/>
          <w:bCs/>
          <w:sz w:val="22"/>
          <w:szCs w:val="22"/>
        </w:rPr>
        <w:t>base</w:t>
      </w:r>
      <w:r w:rsidRPr="009A09AE">
        <w:rPr>
          <w:sz w:val="22"/>
          <w:szCs w:val="22"/>
        </w:rPr>
        <w:t>;</w:t>
      </w:r>
      <w:r w:rsidRPr="009A09AE">
        <w:rPr>
          <w:sz w:val="22"/>
          <w:szCs w:val="22"/>
        </w:rPr>
        <w:br/>
        <w:t xml:space="preserve">    </w:t>
      </w:r>
      <w:r w:rsidRPr="009A09AE">
        <w:rPr>
          <w:b/>
          <w:bCs/>
          <w:sz w:val="22"/>
          <w:szCs w:val="22"/>
        </w:rPr>
        <w:t xml:space="preserve">if </w:t>
      </w:r>
      <w:r w:rsidRPr="009A09AE">
        <w:rPr>
          <w:sz w:val="22"/>
          <w:szCs w:val="22"/>
        </w:rPr>
        <w:t xml:space="preserve">(as != </w:t>
      </w:r>
      <w:r w:rsidRPr="009A09AE">
        <w:rPr>
          <w:b/>
          <w:bCs/>
          <w:sz w:val="22"/>
          <w:szCs w:val="22"/>
        </w:rPr>
        <w:t>null</w:t>
      </w:r>
      <w:r w:rsidRPr="009A09AE">
        <w:rPr>
          <w:sz w:val="22"/>
          <w:szCs w:val="22"/>
        </w:rPr>
        <w:t>) {</w:t>
      </w:r>
      <w:r w:rsidRPr="009A09AE">
        <w:rPr>
          <w:sz w:val="22"/>
          <w:szCs w:val="22"/>
        </w:rPr>
        <w:br/>
        <w:t xml:space="preserve">        </w:t>
      </w:r>
      <w:r w:rsidRPr="009A09AE">
        <w:rPr>
          <w:b/>
          <w:bCs/>
          <w:sz w:val="22"/>
          <w:szCs w:val="22"/>
        </w:rPr>
        <w:t xml:space="preserve">for </w:t>
      </w:r>
      <w:r w:rsidRPr="009A09AE">
        <w:rPr>
          <w:sz w:val="22"/>
          <w:szCs w:val="22"/>
        </w:rPr>
        <w:t>(</w:t>
      </w:r>
      <w:proofErr w:type="spellStart"/>
      <w:r w:rsidRPr="009A09AE">
        <w:rPr>
          <w:b/>
          <w:bCs/>
          <w:sz w:val="22"/>
          <w:szCs w:val="22"/>
        </w:rPr>
        <w:t>int</w:t>
      </w:r>
      <w:proofErr w:type="spellEnd"/>
      <w:r w:rsidRPr="009A09AE">
        <w:rPr>
          <w:b/>
          <w:bCs/>
          <w:sz w:val="22"/>
          <w:szCs w:val="22"/>
        </w:rPr>
        <w:t xml:space="preserve"> </w:t>
      </w:r>
      <w:proofErr w:type="spellStart"/>
      <w:r w:rsidRPr="009A09AE">
        <w:rPr>
          <w:sz w:val="22"/>
          <w:szCs w:val="22"/>
        </w:rPr>
        <w:t>i</w:t>
      </w:r>
      <w:proofErr w:type="spellEnd"/>
      <w:r w:rsidRPr="009A09AE">
        <w:rPr>
          <w:sz w:val="22"/>
          <w:szCs w:val="22"/>
        </w:rPr>
        <w:t xml:space="preserve"> = 0; </w:t>
      </w:r>
      <w:proofErr w:type="spellStart"/>
      <w:r w:rsidRPr="009A09AE">
        <w:rPr>
          <w:sz w:val="22"/>
          <w:szCs w:val="22"/>
        </w:rPr>
        <w:t>i</w:t>
      </w:r>
      <w:proofErr w:type="spellEnd"/>
      <w:r w:rsidRPr="009A09AE">
        <w:rPr>
          <w:sz w:val="22"/>
          <w:szCs w:val="22"/>
        </w:rPr>
        <w:t xml:space="preserve"> &lt; </w:t>
      </w:r>
      <w:proofErr w:type="spellStart"/>
      <w:r w:rsidRPr="009A09AE">
        <w:rPr>
          <w:sz w:val="22"/>
          <w:szCs w:val="22"/>
        </w:rPr>
        <w:t>as.</w:t>
      </w:r>
      <w:r w:rsidRPr="009A09AE">
        <w:rPr>
          <w:b/>
          <w:bCs/>
          <w:sz w:val="22"/>
          <w:szCs w:val="22"/>
        </w:rPr>
        <w:t>length</w:t>
      </w:r>
      <w:proofErr w:type="spellEnd"/>
      <w:r w:rsidRPr="009A09AE">
        <w:rPr>
          <w:sz w:val="22"/>
          <w:szCs w:val="22"/>
        </w:rPr>
        <w:t>; ++</w:t>
      </w:r>
      <w:proofErr w:type="spellStart"/>
      <w:r w:rsidRPr="009A09AE">
        <w:rPr>
          <w:sz w:val="22"/>
          <w:szCs w:val="22"/>
        </w:rPr>
        <w:t>i</w:t>
      </w:r>
      <w:proofErr w:type="spellEnd"/>
      <w:r w:rsidRPr="009A09AE">
        <w:rPr>
          <w:sz w:val="22"/>
          <w:szCs w:val="22"/>
        </w:rPr>
        <w:t>) {</w:t>
      </w:r>
      <w:r w:rsidRPr="009A09AE">
        <w:rPr>
          <w:sz w:val="22"/>
          <w:szCs w:val="22"/>
        </w:rPr>
        <w:br/>
        <w:t xml:space="preserve">            </w:t>
      </w:r>
      <w:r w:rsidRPr="009A09AE">
        <w:rPr>
          <w:b/>
          <w:bCs/>
          <w:sz w:val="22"/>
          <w:szCs w:val="22"/>
        </w:rPr>
        <w:t xml:space="preserve">if </w:t>
      </w:r>
      <w:r w:rsidRPr="009A09AE">
        <w:rPr>
          <w:sz w:val="22"/>
          <w:szCs w:val="22"/>
        </w:rPr>
        <w:t>((a = as[</w:t>
      </w:r>
      <w:proofErr w:type="spellStart"/>
      <w:r w:rsidRPr="009A09AE">
        <w:rPr>
          <w:sz w:val="22"/>
          <w:szCs w:val="22"/>
        </w:rPr>
        <w:t>i</w:t>
      </w:r>
      <w:proofErr w:type="spellEnd"/>
      <w:r w:rsidRPr="009A09AE">
        <w:rPr>
          <w:sz w:val="22"/>
          <w:szCs w:val="22"/>
        </w:rPr>
        <w:t xml:space="preserve">]) != </w:t>
      </w:r>
      <w:r w:rsidRPr="009A09AE">
        <w:rPr>
          <w:b/>
          <w:bCs/>
          <w:sz w:val="22"/>
          <w:szCs w:val="22"/>
        </w:rPr>
        <w:t>null</w:t>
      </w:r>
      <w:r w:rsidRPr="009A09AE">
        <w:rPr>
          <w:sz w:val="22"/>
          <w:szCs w:val="22"/>
        </w:rPr>
        <w:t>)</w:t>
      </w:r>
      <w:r w:rsidRPr="009A09AE">
        <w:rPr>
          <w:sz w:val="22"/>
          <w:szCs w:val="22"/>
        </w:rPr>
        <w:br/>
        <w:t xml:space="preserve">                sum += </w:t>
      </w:r>
      <w:proofErr w:type="spellStart"/>
      <w:r w:rsidRPr="009A09AE">
        <w:rPr>
          <w:sz w:val="22"/>
          <w:szCs w:val="22"/>
        </w:rPr>
        <w:t>a.</w:t>
      </w:r>
      <w:r w:rsidRPr="009A09AE">
        <w:rPr>
          <w:b/>
          <w:bCs/>
          <w:sz w:val="22"/>
          <w:szCs w:val="22"/>
        </w:rPr>
        <w:t>value</w:t>
      </w:r>
      <w:proofErr w:type="spellEnd"/>
      <w:r w:rsidRPr="009A09AE">
        <w:rPr>
          <w:sz w:val="22"/>
          <w:szCs w:val="22"/>
        </w:rPr>
        <w:t>;</w:t>
      </w:r>
      <w:r w:rsidRPr="009A09AE">
        <w:rPr>
          <w:sz w:val="22"/>
          <w:szCs w:val="22"/>
        </w:rPr>
        <w:br/>
        <w:t xml:space="preserve">        }</w:t>
      </w:r>
      <w:r w:rsidRPr="009A09AE">
        <w:rPr>
          <w:sz w:val="22"/>
          <w:szCs w:val="22"/>
        </w:rPr>
        <w:br/>
        <w:t xml:space="preserve">    }</w:t>
      </w:r>
      <w:r w:rsidRPr="009A09AE">
        <w:rPr>
          <w:sz w:val="22"/>
          <w:szCs w:val="22"/>
        </w:rPr>
        <w:br/>
        <w:t xml:space="preserve">    </w:t>
      </w:r>
      <w:r w:rsidRPr="009A09AE">
        <w:rPr>
          <w:b/>
          <w:bCs/>
          <w:sz w:val="22"/>
          <w:szCs w:val="22"/>
        </w:rPr>
        <w:t xml:space="preserve">return </w:t>
      </w:r>
      <w:r w:rsidRPr="009A09AE">
        <w:rPr>
          <w:sz w:val="22"/>
          <w:szCs w:val="22"/>
        </w:rPr>
        <w:t>sum;</w:t>
      </w:r>
      <w:r w:rsidRPr="009A09AE">
        <w:rPr>
          <w:sz w:val="22"/>
          <w:szCs w:val="22"/>
        </w:rPr>
        <w:br/>
        <w:t>}</w:t>
      </w:r>
    </w:p>
    <w:p w14:paraId="7ED2F1F6" w14:textId="77777777" w:rsidR="009A09AE" w:rsidRDefault="009A09AE" w:rsidP="00695BC3">
      <w:pPr>
        <w:rPr>
          <w:sz w:val="22"/>
          <w:szCs w:val="22"/>
        </w:rPr>
      </w:pPr>
    </w:p>
    <w:p w14:paraId="7212EB53" w14:textId="5ADAC53D" w:rsidR="001C5981" w:rsidRPr="009F58CC" w:rsidRDefault="001C5981" w:rsidP="00695BC3">
      <w:pPr>
        <w:rPr>
          <w:b/>
          <w:sz w:val="22"/>
          <w:szCs w:val="22"/>
        </w:rPr>
      </w:pPr>
      <w:r w:rsidRPr="009F58CC">
        <w:rPr>
          <w:b/>
          <w:sz w:val="22"/>
          <w:szCs w:val="22"/>
        </w:rPr>
        <w:t>Good to kn</w:t>
      </w:r>
      <w:bookmarkStart w:id="0" w:name="_GoBack"/>
      <w:bookmarkEnd w:id="0"/>
      <w:r w:rsidRPr="009F58CC">
        <w:rPr>
          <w:b/>
          <w:sz w:val="22"/>
          <w:szCs w:val="22"/>
        </w:rPr>
        <w:t>ow</w:t>
      </w:r>
    </w:p>
    <w:p w14:paraId="3CBF5FCA" w14:textId="2A79B74E" w:rsidR="003A5F80" w:rsidRPr="009F58CC" w:rsidRDefault="003A5F80" w:rsidP="00695BC3">
      <w:pPr>
        <w:rPr>
          <w:sz w:val="22"/>
          <w:szCs w:val="22"/>
        </w:rPr>
      </w:pPr>
      <w:r w:rsidRPr="009F58CC">
        <w:rPr>
          <w:sz w:val="22"/>
          <w:szCs w:val="22"/>
        </w:rPr>
        <w:t>Why ‘</w:t>
      </w:r>
      <w:r w:rsidRPr="009F58CC">
        <w:rPr>
          <w:b/>
          <w:bCs/>
          <w:sz w:val="22"/>
          <w:szCs w:val="22"/>
        </w:rPr>
        <w:t xml:space="preserve">for </w:t>
      </w:r>
      <w:r w:rsidRPr="009F58CC">
        <w:rPr>
          <w:sz w:val="22"/>
          <w:szCs w:val="22"/>
        </w:rPr>
        <w:t>(</w:t>
      </w:r>
      <w:proofErr w:type="spellStart"/>
      <w:r w:rsidRPr="009F58CC">
        <w:rPr>
          <w:b/>
          <w:bCs/>
          <w:sz w:val="22"/>
          <w:szCs w:val="22"/>
        </w:rPr>
        <w:t>int</w:t>
      </w:r>
      <w:proofErr w:type="spellEnd"/>
      <w:r w:rsidRPr="009F58CC">
        <w:rPr>
          <w:b/>
          <w:bCs/>
          <w:sz w:val="22"/>
          <w:szCs w:val="22"/>
        </w:rPr>
        <w:t xml:space="preserve"> </w:t>
      </w:r>
      <w:proofErr w:type="spellStart"/>
      <w:r w:rsidRPr="009F58CC">
        <w:rPr>
          <w:sz w:val="22"/>
          <w:szCs w:val="22"/>
        </w:rPr>
        <w:t>i</w:t>
      </w:r>
      <w:proofErr w:type="spellEnd"/>
      <w:r w:rsidRPr="009F58CC">
        <w:rPr>
          <w:sz w:val="22"/>
          <w:szCs w:val="22"/>
        </w:rPr>
        <w:t xml:space="preserve"> = 0; </w:t>
      </w:r>
      <w:proofErr w:type="spellStart"/>
      <w:r w:rsidRPr="009F58CC">
        <w:rPr>
          <w:sz w:val="22"/>
          <w:szCs w:val="22"/>
        </w:rPr>
        <w:t>i</w:t>
      </w:r>
      <w:proofErr w:type="spellEnd"/>
      <w:r w:rsidRPr="009F58CC">
        <w:rPr>
          <w:sz w:val="22"/>
          <w:szCs w:val="22"/>
        </w:rPr>
        <w:t xml:space="preserve"> &lt; </w:t>
      </w:r>
      <w:proofErr w:type="spellStart"/>
      <w:proofErr w:type="gramStart"/>
      <w:r w:rsidRPr="009F58CC">
        <w:rPr>
          <w:sz w:val="22"/>
          <w:szCs w:val="22"/>
        </w:rPr>
        <w:t>as.</w:t>
      </w:r>
      <w:r w:rsidRPr="009F58CC">
        <w:rPr>
          <w:b/>
          <w:bCs/>
          <w:sz w:val="22"/>
          <w:szCs w:val="22"/>
        </w:rPr>
        <w:t>length</w:t>
      </w:r>
      <w:proofErr w:type="spellEnd"/>
      <w:proofErr w:type="gramEnd"/>
      <w:r w:rsidRPr="009F58CC">
        <w:rPr>
          <w:sz w:val="22"/>
          <w:szCs w:val="22"/>
        </w:rPr>
        <w:t>; ++</w:t>
      </w:r>
      <w:proofErr w:type="spellStart"/>
      <w:r w:rsidRPr="009F58CC">
        <w:rPr>
          <w:sz w:val="22"/>
          <w:szCs w:val="22"/>
        </w:rPr>
        <w:t>i</w:t>
      </w:r>
      <w:proofErr w:type="spellEnd"/>
      <w:r w:rsidRPr="009F58CC">
        <w:rPr>
          <w:sz w:val="22"/>
          <w:szCs w:val="22"/>
        </w:rPr>
        <w:t xml:space="preserve">)’ is better than ‘for(long </w:t>
      </w:r>
      <w:proofErr w:type="spellStart"/>
      <w:r w:rsidRPr="009F58CC">
        <w:rPr>
          <w:sz w:val="22"/>
          <w:szCs w:val="22"/>
        </w:rPr>
        <w:t>asValue</w:t>
      </w:r>
      <w:proofErr w:type="spellEnd"/>
      <w:r w:rsidRPr="009F58CC">
        <w:rPr>
          <w:sz w:val="22"/>
          <w:szCs w:val="22"/>
        </w:rPr>
        <w:t xml:space="preserve"> : as)’?</w:t>
      </w:r>
    </w:p>
    <w:p w14:paraId="2A00E35B" w14:textId="77777777" w:rsidR="00347872" w:rsidRPr="009F58CC" w:rsidRDefault="00347872" w:rsidP="00695BC3">
      <w:pPr>
        <w:rPr>
          <w:sz w:val="22"/>
          <w:szCs w:val="22"/>
        </w:rPr>
      </w:pPr>
    </w:p>
    <w:p w14:paraId="2488ADA1" w14:textId="138D8710" w:rsidR="003A5F80" w:rsidRPr="009F58CC" w:rsidRDefault="003A5F80" w:rsidP="00695BC3">
      <w:pPr>
        <w:rPr>
          <w:sz w:val="22"/>
          <w:szCs w:val="22"/>
        </w:rPr>
      </w:pPr>
      <w:r w:rsidRPr="009F58CC">
        <w:rPr>
          <w:sz w:val="22"/>
          <w:szCs w:val="22"/>
        </w:rPr>
        <w:t xml:space="preserve">Earlier one always check for </w:t>
      </w:r>
      <w:proofErr w:type="spellStart"/>
      <w:r w:rsidRPr="009F58CC">
        <w:rPr>
          <w:sz w:val="22"/>
          <w:szCs w:val="22"/>
        </w:rPr>
        <w:t>i</w:t>
      </w:r>
      <w:proofErr w:type="spellEnd"/>
      <w:r w:rsidRPr="009F58CC">
        <w:rPr>
          <w:sz w:val="22"/>
          <w:szCs w:val="22"/>
        </w:rPr>
        <w:t xml:space="preserve"> &lt; </w:t>
      </w:r>
      <w:proofErr w:type="spellStart"/>
      <w:proofErr w:type="gramStart"/>
      <w:r w:rsidRPr="009F58CC">
        <w:rPr>
          <w:sz w:val="22"/>
          <w:szCs w:val="22"/>
        </w:rPr>
        <w:t>as.length</w:t>
      </w:r>
      <w:proofErr w:type="spellEnd"/>
      <w:proofErr w:type="gramEnd"/>
      <w:r w:rsidRPr="009F58CC">
        <w:rPr>
          <w:sz w:val="22"/>
          <w:szCs w:val="22"/>
        </w:rPr>
        <w:t xml:space="preserve">. In this case, if as reference is changed to longer range array then it will check a new reference. </w:t>
      </w:r>
    </w:p>
    <w:p w14:paraId="37832CC2" w14:textId="413DC5E2" w:rsidR="003A5F80" w:rsidRPr="009F58CC" w:rsidRDefault="003A5F80" w:rsidP="00695BC3">
      <w:pPr>
        <w:rPr>
          <w:sz w:val="22"/>
          <w:szCs w:val="22"/>
        </w:rPr>
      </w:pPr>
      <w:r w:rsidRPr="009F58CC">
        <w:rPr>
          <w:sz w:val="22"/>
          <w:szCs w:val="22"/>
        </w:rPr>
        <w:t>But later one uses the older as reference only till for loop finishes.</w:t>
      </w:r>
    </w:p>
    <w:p w14:paraId="7D9957FC" w14:textId="77777777" w:rsidR="009A09AE" w:rsidRDefault="009A09AE" w:rsidP="00695BC3">
      <w:pPr>
        <w:rPr>
          <w:sz w:val="22"/>
          <w:szCs w:val="22"/>
        </w:rPr>
      </w:pPr>
    </w:p>
    <w:p w14:paraId="75110E54" w14:textId="6D74BD53" w:rsidR="00604752" w:rsidRDefault="00677A2E" w:rsidP="00695BC3">
      <w:pPr>
        <w:rPr>
          <w:sz w:val="22"/>
          <w:szCs w:val="22"/>
        </w:rPr>
      </w:pPr>
      <w:proofErr w:type="spellStart"/>
      <w:r w:rsidRPr="00677A2E">
        <w:rPr>
          <w:sz w:val="22"/>
          <w:szCs w:val="22"/>
        </w:rPr>
        <w:t>LongAdder</w:t>
      </w:r>
      <w:proofErr w:type="spellEnd"/>
      <w:r>
        <w:rPr>
          <w:sz w:val="22"/>
          <w:szCs w:val="22"/>
        </w:rPr>
        <w:t xml:space="preserve"> has following methods</w:t>
      </w:r>
    </w:p>
    <w:p w14:paraId="033A44F9" w14:textId="7E388D7A" w:rsidR="00677A2E" w:rsidRPr="00677A2E" w:rsidRDefault="00677A2E" w:rsidP="00695BC3">
      <w:pPr>
        <w:rPr>
          <w:sz w:val="22"/>
          <w:szCs w:val="22"/>
        </w:rPr>
      </w:pPr>
      <w:r w:rsidRPr="00677A2E">
        <w:rPr>
          <w:sz w:val="22"/>
          <w:szCs w:val="22"/>
        </w:rPr>
        <w:drawing>
          <wp:inline distT="0" distB="0" distL="0" distR="0" wp14:anchorId="51CB04CF" wp14:editId="74846B3D">
            <wp:extent cx="2705100" cy="1574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330" w14:textId="77777777" w:rsidR="00677A2E" w:rsidRDefault="00677A2E" w:rsidP="00695BC3">
      <w:pPr>
        <w:rPr>
          <w:b/>
        </w:rPr>
      </w:pPr>
    </w:p>
    <w:p w14:paraId="209B5C8D" w14:textId="77777777" w:rsidR="00677A2E" w:rsidRDefault="00677A2E" w:rsidP="00695BC3">
      <w:pPr>
        <w:rPr>
          <w:b/>
        </w:rPr>
      </w:pPr>
    </w:p>
    <w:p w14:paraId="2DAA97EF" w14:textId="04936500" w:rsidR="00FC1064" w:rsidRPr="00FC1064" w:rsidRDefault="00FC1064" w:rsidP="00695BC3">
      <w:pPr>
        <w:rPr>
          <w:b/>
        </w:rPr>
      </w:pPr>
      <w:proofErr w:type="spellStart"/>
      <w:r w:rsidRPr="00FC1064">
        <w:rPr>
          <w:b/>
        </w:rPr>
        <w:t>LongAccumulator</w:t>
      </w:r>
      <w:proofErr w:type="spellEnd"/>
    </w:p>
    <w:p w14:paraId="492A2394" w14:textId="77777777" w:rsidR="00695BC3" w:rsidRDefault="00695BC3" w:rsidP="00695BC3"/>
    <w:p w14:paraId="259654D1" w14:textId="6E56A1F2" w:rsidR="00FC1064" w:rsidRPr="00604752" w:rsidRDefault="00FC1064" w:rsidP="00695BC3">
      <w:pPr>
        <w:rPr>
          <w:sz w:val="22"/>
          <w:szCs w:val="22"/>
        </w:rPr>
      </w:pPr>
      <w:r w:rsidRPr="00604752">
        <w:rPr>
          <w:sz w:val="22"/>
          <w:szCs w:val="22"/>
        </w:rPr>
        <w:t xml:space="preserve">It is just like </w:t>
      </w:r>
      <w:proofErr w:type="spellStart"/>
      <w:r w:rsidRPr="00604752">
        <w:rPr>
          <w:sz w:val="22"/>
          <w:szCs w:val="22"/>
        </w:rPr>
        <w:t>LongAdder</w:t>
      </w:r>
      <w:proofErr w:type="spellEnd"/>
      <w:r w:rsidRPr="00604752">
        <w:rPr>
          <w:sz w:val="22"/>
          <w:szCs w:val="22"/>
        </w:rPr>
        <w:t xml:space="preserve">. </w:t>
      </w:r>
      <w:r w:rsidR="007944CF" w:rsidRPr="00604752">
        <w:rPr>
          <w:sz w:val="22"/>
          <w:szCs w:val="22"/>
        </w:rPr>
        <w:t xml:space="preserve">It is a generalization of </w:t>
      </w:r>
      <w:proofErr w:type="spellStart"/>
      <w:r w:rsidR="007944CF" w:rsidRPr="00604752">
        <w:rPr>
          <w:sz w:val="22"/>
          <w:szCs w:val="22"/>
        </w:rPr>
        <w:t>LongAdder</w:t>
      </w:r>
      <w:proofErr w:type="spellEnd"/>
      <w:r w:rsidR="007944CF" w:rsidRPr="00604752">
        <w:rPr>
          <w:sz w:val="22"/>
          <w:szCs w:val="22"/>
        </w:rPr>
        <w:t xml:space="preserve">. Instead of just adding the values (sum), you can do whatever operation you want to do (like multiplication, subtraction </w:t>
      </w:r>
      <w:proofErr w:type="spellStart"/>
      <w:r w:rsidR="007944CF" w:rsidRPr="00604752">
        <w:rPr>
          <w:sz w:val="22"/>
          <w:szCs w:val="22"/>
        </w:rPr>
        <w:t>etc</w:t>
      </w:r>
      <w:proofErr w:type="spellEnd"/>
      <w:r w:rsidR="007944CF" w:rsidRPr="00604752">
        <w:rPr>
          <w:sz w:val="22"/>
          <w:szCs w:val="22"/>
        </w:rPr>
        <w:t>).</w:t>
      </w:r>
    </w:p>
    <w:p w14:paraId="575B022C" w14:textId="77777777" w:rsidR="00740FC9" w:rsidRPr="00604752" w:rsidRDefault="00740FC9">
      <w:pPr>
        <w:rPr>
          <w:sz w:val="22"/>
          <w:szCs w:val="22"/>
        </w:rPr>
      </w:pPr>
    </w:p>
    <w:p w14:paraId="3E1A0F5A" w14:textId="07C9740A" w:rsidR="007944CF" w:rsidRPr="00604752" w:rsidRDefault="007944CF">
      <w:pPr>
        <w:rPr>
          <w:sz w:val="22"/>
          <w:szCs w:val="22"/>
        </w:rPr>
      </w:pPr>
      <w:r w:rsidRPr="00604752">
        <w:rPr>
          <w:sz w:val="22"/>
          <w:szCs w:val="22"/>
        </w:rPr>
        <w:t xml:space="preserve">new </w:t>
      </w:r>
      <w:proofErr w:type="spellStart"/>
      <w:proofErr w:type="gramStart"/>
      <w:r w:rsidRPr="00604752">
        <w:rPr>
          <w:sz w:val="22"/>
          <w:szCs w:val="22"/>
        </w:rPr>
        <w:t>LongAccumulator</w:t>
      </w:r>
      <w:proofErr w:type="spellEnd"/>
      <w:r w:rsidRPr="00604752">
        <w:rPr>
          <w:sz w:val="22"/>
          <w:szCs w:val="22"/>
        </w:rPr>
        <w:t>(</w:t>
      </w:r>
      <w:proofErr w:type="gramEnd"/>
      <w:r w:rsidRPr="00604752">
        <w:rPr>
          <w:sz w:val="22"/>
          <w:szCs w:val="22"/>
        </w:rPr>
        <w:t>(x, y) -&gt; x *y, 1L)</w:t>
      </w:r>
    </w:p>
    <w:p w14:paraId="31CF1F9F" w14:textId="77777777" w:rsidR="00C90BCF" w:rsidRPr="00604752" w:rsidRDefault="00C90BCF">
      <w:pPr>
        <w:rPr>
          <w:sz w:val="22"/>
          <w:szCs w:val="22"/>
        </w:rPr>
      </w:pPr>
    </w:p>
    <w:p w14:paraId="71FCDFAA" w14:textId="77777777" w:rsidR="00C90BCF" w:rsidRDefault="00C90BCF"/>
    <w:sectPr w:rsidR="00C90BCF" w:rsidSect="007F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CF"/>
    <w:rsid w:val="001C5981"/>
    <w:rsid w:val="00347872"/>
    <w:rsid w:val="003602CC"/>
    <w:rsid w:val="003A5F80"/>
    <w:rsid w:val="003B3FF6"/>
    <w:rsid w:val="004149A7"/>
    <w:rsid w:val="00604752"/>
    <w:rsid w:val="00677A2E"/>
    <w:rsid w:val="00695BC3"/>
    <w:rsid w:val="00740FC9"/>
    <w:rsid w:val="00756E91"/>
    <w:rsid w:val="007944CF"/>
    <w:rsid w:val="007F01DA"/>
    <w:rsid w:val="00843B93"/>
    <w:rsid w:val="009A09AE"/>
    <w:rsid w:val="009F58CC"/>
    <w:rsid w:val="00C90BCF"/>
    <w:rsid w:val="00D54617"/>
    <w:rsid w:val="00FC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32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0BCF"/>
  </w:style>
  <w:style w:type="character" w:customStyle="1" w:styleId="pl-c1">
    <w:name w:val="pl-c1"/>
    <w:basedOn w:val="DefaultParagraphFont"/>
    <w:rsid w:val="00C90BCF"/>
  </w:style>
  <w:style w:type="character" w:styleId="Hyperlink">
    <w:name w:val="Hyperlink"/>
    <w:basedOn w:val="DefaultParagraphFont"/>
    <w:uiPriority w:val="99"/>
    <w:unhideWhenUsed/>
    <w:rsid w:val="00C90BCF"/>
    <w:rPr>
      <w:color w:val="0563C1" w:themeColor="hyperlink"/>
      <w:u w:val="single"/>
    </w:rPr>
  </w:style>
  <w:style w:type="character" w:customStyle="1" w:styleId="pl-v">
    <w:name w:val="pl-v"/>
    <w:basedOn w:val="DefaultParagraphFont"/>
    <w:rsid w:val="00C90BCF"/>
  </w:style>
  <w:style w:type="table" w:styleId="TableGrid">
    <w:name w:val="Table Grid"/>
    <w:basedOn w:val="TableNormal"/>
    <w:uiPriority w:val="39"/>
    <w:rsid w:val="00695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A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A7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Q_0_1mKTlnY" TargetMode="External"/><Relationship Id="rId5" Type="http://schemas.openxmlformats.org/officeDocument/2006/relationships/hyperlink" Target="http://psy-lob-saw.blogspot.com/2014/06/jdk8-update-on-scalable-counters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2016-08-11T23:01:00Z</dcterms:created>
  <dcterms:modified xsi:type="dcterms:W3CDTF">2016-08-12T21:59:00Z</dcterms:modified>
</cp:coreProperties>
</file>