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3571E" w14:textId="5119E739" w:rsidR="0028332C" w:rsidRDefault="000B6985">
      <w:pPr>
        <w:pStyle w:val="Body"/>
        <w:rPr>
          <w:b/>
          <w:bCs/>
          <w:sz w:val="24"/>
          <w:szCs w:val="24"/>
          <w:lang w:val="en-GB"/>
        </w:rPr>
      </w:pPr>
      <w:r w:rsidRPr="0009012D">
        <w:rPr>
          <w:b/>
          <w:bCs/>
          <w:sz w:val="24"/>
          <w:szCs w:val="24"/>
          <w:lang w:val="en-GB"/>
        </w:rPr>
        <w:t>Article Title</w:t>
      </w:r>
    </w:p>
    <w:p w14:paraId="2B3C7539" w14:textId="04D508AE" w:rsidR="00CD6266" w:rsidRPr="0032256F" w:rsidRDefault="009629F6" w:rsidP="00695E11">
      <w:pPr>
        <w:pStyle w:val="Body"/>
        <w:rPr>
          <w:i/>
          <w:iCs/>
          <w:color w:val="1F497D"/>
          <w:u w:color="1F497D"/>
          <w:lang w:val="en-GB"/>
        </w:rPr>
      </w:pPr>
      <w:r>
        <w:rPr>
          <w:color w:val="1F497D"/>
          <w:u w:color="1F497D"/>
          <w:lang w:val="en-GB"/>
        </w:rPr>
        <w:t>P</w:t>
      </w:r>
      <w:r w:rsidRPr="009629F6">
        <w:rPr>
          <w:color w:val="1F497D"/>
          <w:u w:color="1F497D"/>
          <w:lang w:val="en-GB"/>
        </w:rPr>
        <w:t>lant spatial traits, bee species composition, and weather conditions</w:t>
      </w:r>
      <w:r>
        <w:rPr>
          <w:color w:val="1F497D"/>
          <w:u w:color="1F497D"/>
          <w:lang w:val="en-GB"/>
        </w:rPr>
        <w:t xml:space="preserve"> dataset for wild blueberry yield prediction through computer simulation</w:t>
      </w:r>
      <w:r w:rsidR="00F65501">
        <w:rPr>
          <w:color w:val="1F497D"/>
          <w:u w:color="1F497D"/>
          <w:lang w:val="en-GB"/>
        </w:rPr>
        <w:t xml:space="preserve"> </w:t>
      </w:r>
      <w:proofErr w:type="spellStart"/>
      <w:r w:rsidR="00F65501">
        <w:rPr>
          <w:color w:val="1F497D"/>
          <w:u w:color="1F497D"/>
          <w:lang w:val="en-GB"/>
        </w:rPr>
        <w:t>modeling</w:t>
      </w:r>
      <w:proofErr w:type="spellEnd"/>
      <w:r>
        <w:rPr>
          <w:color w:val="1F497D"/>
          <w:u w:color="1F497D"/>
          <w:lang w:val="en-GB"/>
        </w:rPr>
        <w:t xml:space="preserve"> and machine learning </w:t>
      </w:r>
      <w:r w:rsidR="00F65501">
        <w:rPr>
          <w:color w:val="1F497D"/>
          <w:u w:color="1F497D"/>
          <w:lang w:val="en-GB"/>
        </w:rPr>
        <w:t>algorithms</w:t>
      </w:r>
    </w:p>
    <w:p w14:paraId="7EA3F041" w14:textId="4554EF13" w:rsidR="0028332C" w:rsidRPr="0009012D" w:rsidRDefault="000B6985">
      <w:pPr>
        <w:pStyle w:val="Body"/>
        <w:rPr>
          <w:b/>
          <w:bCs/>
          <w:sz w:val="24"/>
          <w:szCs w:val="24"/>
          <w:lang w:val="en-GB"/>
        </w:rPr>
      </w:pPr>
      <w:r w:rsidRPr="0009012D">
        <w:rPr>
          <w:b/>
          <w:bCs/>
          <w:sz w:val="24"/>
          <w:szCs w:val="24"/>
          <w:lang w:val="en-GB"/>
        </w:rPr>
        <w:t>Authors</w:t>
      </w:r>
    </w:p>
    <w:p w14:paraId="72F9218A" w14:textId="4766FC78" w:rsidR="00695E11" w:rsidRDefault="00695E11" w:rsidP="00695E11">
      <w:pPr>
        <w:pStyle w:val="Body"/>
        <w:rPr>
          <w:color w:val="1F497D"/>
          <w:u w:color="1F497D"/>
          <w:lang w:val="en-GB"/>
        </w:rPr>
      </w:pPr>
      <w:r w:rsidRPr="00695E11">
        <w:rPr>
          <w:color w:val="1F497D"/>
          <w:u w:color="1F497D"/>
          <w:lang w:val="en-GB"/>
        </w:rPr>
        <w:t>Efrem Yohannes Obsie</w:t>
      </w:r>
      <w:r w:rsidRPr="00695E11">
        <w:rPr>
          <w:color w:val="1F497D"/>
          <w:u w:color="1F497D"/>
          <w:vertAlign w:val="superscript"/>
          <w:lang w:val="en-GB"/>
        </w:rPr>
        <w:t>1</w:t>
      </w:r>
      <w:r w:rsidRPr="00695E11">
        <w:rPr>
          <w:color w:val="1F497D"/>
          <w:u w:color="1F497D"/>
          <w:lang w:val="en-GB"/>
        </w:rPr>
        <w:t xml:space="preserve">, </w:t>
      </w:r>
      <w:proofErr w:type="spellStart"/>
      <w:r w:rsidRPr="00695E11">
        <w:rPr>
          <w:color w:val="1F497D"/>
          <w:u w:color="1F497D"/>
          <w:lang w:val="en-GB"/>
        </w:rPr>
        <w:t>Hongchun</w:t>
      </w:r>
      <w:proofErr w:type="spellEnd"/>
      <w:r w:rsidRPr="00695E11">
        <w:rPr>
          <w:color w:val="1F497D"/>
          <w:u w:color="1F497D"/>
          <w:lang w:val="en-GB"/>
        </w:rPr>
        <w:t xml:space="preserve"> Qu*</w:t>
      </w:r>
      <w:r w:rsidRPr="00695E11">
        <w:rPr>
          <w:color w:val="1F497D"/>
          <w:u w:color="1F497D"/>
          <w:vertAlign w:val="superscript"/>
          <w:lang w:val="en-GB"/>
        </w:rPr>
        <w:t>2</w:t>
      </w:r>
      <w:r w:rsidRPr="00695E11">
        <w:rPr>
          <w:color w:val="1F497D"/>
          <w:u w:color="1F497D"/>
          <w:lang w:val="en-GB"/>
        </w:rPr>
        <w:t>, Francis Drummond</w:t>
      </w:r>
      <w:r w:rsidRPr="00695E11">
        <w:rPr>
          <w:color w:val="1F497D"/>
          <w:u w:color="1F497D"/>
          <w:vertAlign w:val="superscript"/>
          <w:lang w:val="en-GB"/>
        </w:rPr>
        <w:t>3.4</w:t>
      </w:r>
    </w:p>
    <w:p w14:paraId="5B1EE8C1" w14:textId="0B706C58" w:rsidR="0028332C" w:rsidRPr="0009012D" w:rsidRDefault="000B6985" w:rsidP="00695E11">
      <w:pPr>
        <w:pStyle w:val="Body"/>
        <w:rPr>
          <w:b/>
          <w:bCs/>
          <w:sz w:val="24"/>
          <w:szCs w:val="24"/>
          <w:lang w:val="en-GB"/>
        </w:rPr>
      </w:pPr>
      <w:r w:rsidRPr="0009012D">
        <w:rPr>
          <w:b/>
          <w:bCs/>
          <w:sz w:val="24"/>
          <w:szCs w:val="24"/>
          <w:lang w:val="en-GB"/>
        </w:rPr>
        <w:t>Affiliations</w:t>
      </w:r>
    </w:p>
    <w:p w14:paraId="41DBDDF6" w14:textId="77777777" w:rsidR="00695E11" w:rsidRPr="00695E11" w:rsidRDefault="00695E11" w:rsidP="00695E11">
      <w:pPr>
        <w:pStyle w:val="Body"/>
        <w:spacing w:after="0"/>
        <w:rPr>
          <w:color w:val="1F497D"/>
          <w:u w:color="1F497D"/>
          <w:lang w:val="en-GB"/>
        </w:rPr>
      </w:pPr>
      <w:r w:rsidRPr="00695E11">
        <w:rPr>
          <w:color w:val="1F497D"/>
          <w:u w:color="1F497D"/>
          <w:lang w:val="en-GB"/>
        </w:rPr>
        <w:t>1. College of Computer Science, Chongqing University of Posts and Telecommunications, Chongqing 400065, China</w:t>
      </w:r>
    </w:p>
    <w:p w14:paraId="2ADF0334" w14:textId="77777777" w:rsidR="00695E11" w:rsidRPr="00695E11" w:rsidRDefault="00695E11" w:rsidP="00695E11">
      <w:pPr>
        <w:pStyle w:val="Body"/>
        <w:spacing w:after="0"/>
        <w:rPr>
          <w:color w:val="1F497D"/>
          <w:u w:color="1F497D"/>
          <w:lang w:val="en-GB"/>
        </w:rPr>
      </w:pPr>
      <w:r w:rsidRPr="00695E11">
        <w:rPr>
          <w:color w:val="1F497D"/>
          <w:u w:color="1F497D"/>
          <w:lang w:val="en-GB"/>
        </w:rPr>
        <w:t>2. College of Automation, Chongqing University of Posts and Telecommunications, Chongqing 400065, China</w:t>
      </w:r>
    </w:p>
    <w:p w14:paraId="488ABDC1" w14:textId="77777777" w:rsidR="00695E11" w:rsidRPr="00695E11" w:rsidRDefault="00695E11" w:rsidP="00695E11">
      <w:pPr>
        <w:pStyle w:val="Body"/>
        <w:spacing w:after="0"/>
        <w:rPr>
          <w:color w:val="1F497D"/>
          <w:u w:color="1F497D"/>
          <w:lang w:val="en-GB"/>
        </w:rPr>
      </w:pPr>
      <w:r w:rsidRPr="00695E11">
        <w:rPr>
          <w:color w:val="1F497D"/>
          <w:u w:color="1F497D"/>
          <w:lang w:val="en-GB"/>
        </w:rPr>
        <w:t>3. University of Maine, School of Biology and Ecology, Orono, ME 04469, USA</w:t>
      </w:r>
    </w:p>
    <w:p w14:paraId="4BD42614" w14:textId="0D9E631E" w:rsidR="0028332C" w:rsidRPr="00695E11" w:rsidRDefault="00695E11" w:rsidP="00695E11">
      <w:pPr>
        <w:pStyle w:val="Body"/>
        <w:spacing w:after="0" w:line="240" w:lineRule="auto"/>
        <w:rPr>
          <w:color w:val="1F497D"/>
          <w:u w:color="1F497D"/>
          <w:lang w:val="en-GB"/>
        </w:rPr>
      </w:pPr>
      <w:r w:rsidRPr="00695E11">
        <w:rPr>
          <w:color w:val="1F497D"/>
          <w:u w:color="1F497D"/>
          <w:lang w:val="en-GB"/>
        </w:rPr>
        <w:t>4. Cooperative Extension, University of Maine, 5722 Deering, Orono, ME 04469, USA</w:t>
      </w:r>
    </w:p>
    <w:p w14:paraId="125102A9" w14:textId="77777777" w:rsidR="0028332C" w:rsidRPr="0009012D" w:rsidRDefault="0028332C">
      <w:pPr>
        <w:pStyle w:val="Body"/>
        <w:spacing w:after="0" w:line="240" w:lineRule="auto"/>
        <w:rPr>
          <w:lang w:val="en-GB"/>
        </w:rPr>
      </w:pPr>
    </w:p>
    <w:p w14:paraId="48DFC3B8" w14:textId="77777777" w:rsidR="0028332C" w:rsidRPr="0009012D" w:rsidRDefault="000B6985">
      <w:pPr>
        <w:pStyle w:val="Body"/>
        <w:spacing w:after="0" w:line="240" w:lineRule="auto"/>
        <w:rPr>
          <w:b/>
          <w:bCs/>
          <w:sz w:val="24"/>
          <w:szCs w:val="24"/>
          <w:lang w:val="en-GB"/>
        </w:rPr>
      </w:pPr>
      <w:r w:rsidRPr="0009012D">
        <w:rPr>
          <w:b/>
          <w:bCs/>
          <w:sz w:val="24"/>
          <w:szCs w:val="24"/>
          <w:lang w:val="en-GB"/>
        </w:rPr>
        <w:t>Corresponding author(s)</w:t>
      </w:r>
    </w:p>
    <w:p w14:paraId="4B6437C5" w14:textId="77777777" w:rsidR="0028332C" w:rsidRPr="0009012D" w:rsidRDefault="0028332C">
      <w:pPr>
        <w:pStyle w:val="Body"/>
        <w:spacing w:after="0" w:line="240" w:lineRule="auto"/>
        <w:rPr>
          <w:lang w:val="en-GB"/>
        </w:rPr>
      </w:pPr>
    </w:p>
    <w:p w14:paraId="5EBC56CF" w14:textId="0EF366B7" w:rsidR="0028332C" w:rsidRPr="0009012D" w:rsidRDefault="00695E11">
      <w:pPr>
        <w:pStyle w:val="Body"/>
        <w:spacing w:after="0" w:line="240" w:lineRule="auto"/>
        <w:rPr>
          <w:color w:val="1F497D"/>
          <w:u w:color="1F497D"/>
          <w:lang w:val="en-GB"/>
        </w:rPr>
      </w:pPr>
      <w:r>
        <w:rPr>
          <w:color w:val="1F497D"/>
          <w:u w:color="1F497D"/>
          <w:lang w:val="en-GB"/>
        </w:rPr>
        <w:t xml:space="preserve"> </w:t>
      </w:r>
      <w:r w:rsidRPr="00695E11">
        <w:rPr>
          <w:color w:val="1F497D"/>
          <w:u w:color="1F497D"/>
          <w:lang w:val="en-GB"/>
        </w:rPr>
        <w:t>Hongchun Qu</w:t>
      </w:r>
      <w:r w:rsidR="00A726C9">
        <w:rPr>
          <w:color w:val="1F497D"/>
          <w:u w:color="1F497D"/>
          <w:lang w:val="en-GB"/>
        </w:rPr>
        <w:t>:</w:t>
      </w:r>
      <w:r w:rsidRPr="00695E11">
        <w:rPr>
          <w:color w:val="1F497D"/>
          <w:u w:color="1F497D"/>
          <w:lang w:val="en-GB"/>
        </w:rPr>
        <w:t xml:space="preserve"> </w:t>
      </w:r>
      <w:hyperlink r:id="rId11" w:history="1">
        <w:r w:rsidR="00A726C9" w:rsidRPr="0033782F">
          <w:rPr>
            <w:rStyle w:val="Hyperlink"/>
            <w:u w:color="1F497D"/>
            <w:lang w:val="en-GB"/>
          </w:rPr>
          <w:t>hcchyu@gmail.com</w:t>
        </w:r>
      </w:hyperlink>
      <w:r w:rsidR="00A726C9">
        <w:rPr>
          <w:color w:val="1F497D"/>
          <w:u w:color="1F497D"/>
          <w:lang w:val="en-GB"/>
        </w:rPr>
        <w:t xml:space="preserve">, </w:t>
      </w:r>
      <w:r w:rsidR="00A726C9" w:rsidRPr="00695E11">
        <w:rPr>
          <w:color w:val="1F497D"/>
          <w:u w:color="1F497D"/>
          <w:lang w:val="en-GB"/>
        </w:rPr>
        <w:t>ORCID</w:t>
      </w:r>
      <w:r w:rsidR="00A726C9">
        <w:rPr>
          <w:color w:val="1F497D"/>
          <w:u w:color="1F497D"/>
          <w:lang w:val="en-GB"/>
        </w:rPr>
        <w:t xml:space="preserve"> </w:t>
      </w:r>
      <w:r w:rsidR="00A726C9" w:rsidRPr="00695E11">
        <w:rPr>
          <w:color w:val="1F497D"/>
          <w:u w:color="1F497D"/>
          <w:lang w:val="en-GB"/>
        </w:rPr>
        <w:t>:</w:t>
      </w:r>
      <w:r w:rsidR="00A726C9">
        <w:rPr>
          <w:color w:val="1F497D"/>
          <w:u w:color="1F497D"/>
          <w:lang w:val="en-GB"/>
        </w:rPr>
        <w:t xml:space="preserve"> </w:t>
      </w:r>
      <w:r w:rsidRPr="00695E11">
        <w:rPr>
          <w:color w:val="1F497D"/>
          <w:u w:color="1F497D"/>
          <w:lang w:val="en-GB"/>
        </w:rPr>
        <w:t>https://orcid.org/0000-0001-7623-2383</w:t>
      </w:r>
      <w:r>
        <w:rPr>
          <w:color w:val="1F497D"/>
          <w:u w:color="1F497D"/>
          <w:lang w:val="en-GB"/>
        </w:rPr>
        <w:t xml:space="preserve">   </w:t>
      </w:r>
    </w:p>
    <w:p w14:paraId="34D10ABF" w14:textId="77777777" w:rsidR="00683765" w:rsidRDefault="00683765">
      <w:pPr>
        <w:pStyle w:val="Body"/>
        <w:spacing w:after="0"/>
        <w:rPr>
          <w:b/>
          <w:bCs/>
          <w:lang w:val="en-GB"/>
        </w:rPr>
      </w:pPr>
    </w:p>
    <w:p w14:paraId="1BE535FA" w14:textId="3EE72BBB" w:rsidR="0028332C" w:rsidRPr="0009012D" w:rsidRDefault="00683765">
      <w:pPr>
        <w:pStyle w:val="Body"/>
        <w:spacing w:after="0"/>
        <w:rPr>
          <w:b/>
          <w:bCs/>
          <w:sz w:val="24"/>
          <w:szCs w:val="24"/>
          <w:lang w:val="en-GB"/>
        </w:rPr>
      </w:pPr>
      <w:r>
        <w:rPr>
          <w:b/>
          <w:bCs/>
          <w:lang w:val="en-GB"/>
        </w:rPr>
        <w:t>A</w:t>
      </w:r>
      <w:r w:rsidR="000B6985" w:rsidRPr="0009012D">
        <w:rPr>
          <w:b/>
          <w:bCs/>
          <w:sz w:val="24"/>
          <w:szCs w:val="24"/>
          <w:lang w:val="en-GB"/>
        </w:rPr>
        <w:t>bstrac</w:t>
      </w:r>
      <w:r>
        <w:rPr>
          <w:b/>
          <w:bCs/>
          <w:sz w:val="24"/>
          <w:szCs w:val="24"/>
          <w:lang w:val="en-GB"/>
        </w:rPr>
        <w:t>t</w:t>
      </w:r>
    </w:p>
    <w:p w14:paraId="3BA731D9" w14:textId="17D76150" w:rsidR="00E0724C" w:rsidRPr="00E0724C" w:rsidRDefault="00A055E9" w:rsidP="00E0724C">
      <w:pPr>
        <w:pStyle w:val="Body"/>
        <w:jc w:val="both"/>
        <w:rPr>
          <w:color w:val="1F497D"/>
          <w:u w:color="1F497D"/>
          <w:lang w:val="en-GB"/>
        </w:rPr>
      </w:pPr>
      <w:r>
        <w:rPr>
          <w:color w:val="1F497D"/>
          <w:u w:color="1F497D"/>
          <w:lang w:val="en-GB"/>
        </w:rPr>
        <w:t>A number of</w:t>
      </w:r>
      <w:r w:rsidRPr="00A055E9">
        <w:rPr>
          <w:color w:val="1F497D"/>
          <w:u w:color="1F497D"/>
          <w:lang w:val="en-GB"/>
        </w:rPr>
        <w:t xml:space="preserve"> research is underway in the agricultural sector to better predict crop yield using machine learning algorithms. Many machine learning algorithms require large amounts of data in order to give useful results. One of the major challenges in training and experimenting with machine learning algorithms is the availability of training data in sufficient quality and quantity remains a limiting factor. </w:t>
      </w:r>
      <w:r w:rsidR="00461CE9">
        <w:rPr>
          <w:color w:val="1F497D"/>
          <w:u w:color="1F497D"/>
          <w:lang w:val="en-GB"/>
        </w:rPr>
        <w:t>In the paper, “</w:t>
      </w:r>
      <w:r w:rsidR="00461CE9" w:rsidRPr="00461CE9">
        <w:rPr>
          <w:color w:val="1F497D"/>
          <w:u w:color="1F497D"/>
          <w:lang w:val="en-GB"/>
        </w:rPr>
        <w:t>Wild blueberry yield prediction using a combination of computer simulation and machine learning algorithms</w:t>
      </w:r>
      <w:r w:rsidR="00461CE9">
        <w:rPr>
          <w:color w:val="1F497D"/>
          <w:u w:color="1F497D"/>
          <w:lang w:val="en-GB"/>
        </w:rPr>
        <w:t>”</w:t>
      </w:r>
      <w:r w:rsidR="00AB36F7">
        <w:rPr>
          <w:color w:val="1F497D"/>
          <w:u w:color="1F497D"/>
          <w:lang w:val="en-GB"/>
        </w:rPr>
        <w:t xml:space="preserve"> </w:t>
      </w:r>
      <w:r w:rsidR="00AB36F7">
        <w:rPr>
          <w:color w:val="1F497D"/>
          <w:u w:color="1F497D"/>
          <w:lang w:val="en-GB"/>
        </w:rPr>
        <w:fldChar w:fldCharType="begin" w:fldLock="1"/>
      </w:r>
      <w:r w:rsidR="00A762AF">
        <w:rPr>
          <w:color w:val="1F497D"/>
          <w:u w:color="1F497D"/>
          <w:lang w:val="en-GB"/>
        </w:rPr>
        <w:instrText>ADDIN CSL_CITATION {"citationItems":[{"id":"ITEM-1","itemData":{"DOI":"In Press","author":[{"dropping-particle":"","family":"Obsie","given":"Efrem Yohannes","non-dropping-particle":"","parse-names":false,"suffix":""},{"dropping-particle":"","family":"Qu","given":"Hongchun","non-dropping-particle":"","parse-names":false,"suffix":""},{"dropping-particle":"","family":"Drummond","given":"Frank","non-dropping-particle":"","parse-names":false,"suffix":""}],"container-title":"Computers and Electronics in Agriculture","id":"ITEM-1","issued":{"date-parts":[["2020"]]},"title":"Wild blueberry yield prediction using a combination of computer simulation and machine learning algorithms","type":"article-journal"},"uris":["http://www.mendeley.com/documents/?uuid=80981621-5fa0-4d2c-a231-5fb90b77d016"]}],"mendeley":{"formattedCitation":"[1]","plainTextFormattedCitation":"[1]","previouslyFormattedCitation":"[1]"},"properties":{"noteIndex":0},"schema":"https://github.com/citation-style-language/schema/raw/master/csl-citation.json"}</w:instrText>
      </w:r>
      <w:r w:rsidR="00AB36F7">
        <w:rPr>
          <w:color w:val="1F497D"/>
          <w:u w:color="1F497D"/>
          <w:lang w:val="en-GB"/>
        </w:rPr>
        <w:fldChar w:fldCharType="separate"/>
      </w:r>
      <w:r w:rsidR="00354A60" w:rsidRPr="00354A60">
        <w:rPr>
          <w:noProof/>
          <w:color w:val="1F497D"/>
          <w:u w:color="1F497D"/>
          <w:lang w:val="en-GB"/>
        </w:rPr>
        <w:t>[1]</w:t>
      </w:r>
      <w:r w:rsidR="00AB36F7">
        <w:rPr>
          <w:color w:val="1F497D"/>
          <w:u w:color="1F497D"/>
          <w:lang w:val="en-GB"/>
        </w:rPr>
        <w:fldChar w:fldCharType="end"/>
      </w:r>
      <w:r w:rsidR="00461CE9" w:rsidRPr="00461CE9">
        <w:rPr>
          <w:color w:val="1F497D"/>
          <w:u w:color="1F497D"/>
          <w:lang w:val="en-GB"/>
        </w:rPr>
        <w:t xml:space="preserve">, </w:t>
      </w:r>
      <w:r w:rsidR="00AB36F7" w:rsidRPr="00AB36F7">
        <w:rPr>
          <w:color w:val="1F497D"/>
          <w:u w:color="1F497D"/>
          <w:lang w:val="en-GB"/>
        </w:rPr>
        <w:t>we used data</w:t>
      </w:r>
      <w:r w:rsidR="00C4794E">
        <w:rPr>
          <w:color w:val="1F497D"/>
          <w:u w:color="1F497D"/>
          <w:lang w:val="en-GB"/>
        </w:rPr>
        <w:t xml:space="preserve">set </w:t>
      </w:r>
      <w:r w:rsidR="00AB36F7" w:rsidRPr="00AB36F7">
        <w:rPr>
          <w:color w:val="1F497D"/>
          <w:u w:color="1F497D"/>
          <w:lang w:val="en-GB"/>
        </w:rPr>
        <w:t xml:space="preserve">generated by the Wild Blueberry Pollination Model, </w:t>
      </w:r>
      <w:r w:rsidR="00E0724C">
        <w:rPr>
          <w:color w:val="1F497D"/>
          <w:u w:color="1F497D"/>
          <w:lang w:val="en-GB"/>
        </w:rPr>
        <w:t xml:space="preserve"> </w:t>
      </w:r>
      <w:r w:rsidR="00AB36F7" w:rsidRPr="00AB36F7">
        <w:rPr>
          <w:color w:val="1F497D"/>
          <w:u w:color="1F497D"/>
          <w:lang w:val="en-GB"/>
        </w:rPr>
        <w:t>a spatially explicit simulation model validated by field observation and experimental data collected in Maine USA during the last 30 years</w:t>
      </w:r>
      <w:r w:rsidR="00C676DE">
        <w:rPr>
          <w:color w:val="1F497D"/>
          <w:u w:color="1F497D"/>
          <w:lang w:val="en-GB"/>
        </w:rPr>
        <w:t xml:space="preserve"> </w:t>
      </w:r>
      <w:r w:rsidR="00C676DE">
        <w:rPr>
          <w:color w:val="1F497D"/>
          <w:u w:color="1F497D"/>
          <w:lang w:val="en-GB"/>
        </w:rPr>
        <w:fldChar w:fldCharType="begin" w:fldLock="1"/>
      </w:r>
      <w:r w:rsidR="00A762AF">
        <w:rPr>
          <w:color w:val="1F497D"/>
          <w:u w:color="1F497D"/>
          <w:lang w:val="en-GB"/>
        </w:rPr>
        <w:instrText>ADDIN CSL_CITATION {"citationItems":[{"id":"ITEM-1","itemData":{"ISSN":"0168-1699","author":[{"dropping-particle":"","family":"Qu","given":"Hongchun","non-dropping-particle":"","parse-names":false,"suffix":""},{"dropping-particle":"","family":"Drummond","given":"Frank","non-dropping-particle":"","parse-names":false,"suffix":""}],"container-title":"Computers and Electronics in Agriculture","id":"ITEM-1","issued":{"date-parts":[["2018"]]},"page":"94-101","publisher":"Elsevier","title":"Simulation-based modeling of wild blueberry pollination","type":"article-journal","volume":"144"},"uris":["http://www.mendeley.com/documents/?uuid=8e545422-d0bf-4abc-9be7-3849285ffd89"]}],"mendeley":{"formattedCitation":"[2]","plainTextFormattedCitation":"[2]","previouslyFormattedCitation":"[2]"},"properties":{"noteIndex":0},"schema":"https://github.com/citation-style-language/schema/raw/master/csl-citation.json"}</w:instrText>
      </w:r>
      <w:r w:rsidR="00C676DE">
        <w:rPr>
          <w:color w:val="1F497D"/>
          <w:u w:color="1F497D"/>
          <w:lang w:val="en-GB"/>
        </w:rPr>
        <w:fldChar w:fldCharType="separate"/>
      </w:r>
      <w:r w:rsidR="00354A60" w:rsidRPr="00354A60">
        <w:rPr>
          <w:noProof/>
          <w:color w:val="1F497D"/>
          <w:u w:color="1F497D"/>
          <w:lang w:val="en-GB"/>
        </w:rPr>
        <w:t>[2]</w:t>
      </w:r>
      <w:r w:rsidR="00C676DE">
        <w:rPr>
          <w:color w:val="1F497D"/>
          <w:u w:color="1F497D"/>
          <w:lang w:val="en-GB"/>
        </w:rPr>
        <w:fldChar w:fldCharType="end"/>
      </w:r>
      <w:r w:rsidR="00AB36F7" w:rsidRPr="00AB36F7">
        <w:rPr>
          <w:color w:val="1F497D"/>
          <w:u w:color="1F497D"/>
          <w:lang w:val="en-GB"/>
        </w:rPr>
        <w:t xml:space="preserve">. </w:t>
      </w:r>
      <w:r w:rsidR="00E0724C" w:rsidRPr="00E0724C">
        <w:rPr>
          <w:color w:val="1F497D"/>
          <w:u w:color="1F497D"/>
          <w:lang w:val="en-GB"/>
        </w:rPr>
        <w:t xml:space="preserve">The </w:t>
      </w:r>
      <w:r w:rsidR="005366E7">
        <w:rPr>
          <w:color w:val="1F497D"/>
          <w:u w:color="1F497D"/>
          <w:lang w:val="en-GB"/>
        </w:rPr>
        <w:t>blueberry</w:t>
      </w:r>
      <w:r w:rsidR="005366E7" w:rsidRPr="00E0724C">
        <w:rPr>
          <w:color w:val="1F497D"/>
          <w:u w:color="1F497D"/>
          <w:lang w:val="en-GB"/>
        </w:rPr>
        <w:t xml:space="preserve"> </w:t>
      </w:r>
      <w:r w:rsidR="00AD636C">
        <w:rPr>
          <w:color w:val="1F497D"/>
          <w:u w:color="1F497D"/>
          <w:lang w:val="en-GB"/>
        </w:rPr>
        <w:t>yields</w:t>
      </w:r>
      <w:r w:rsidR="005366E7">
        <w:rPr>
          <w:color w:val="1F497D"/>
          <w:u w:color="1F497D"/>
          <w:lang w:val="en-GB"/>
        </w:rPr>
        <w:t xml:space="preserve"> </w:t>
      </w:r>
      <w:r w:rsidR="00E0724C" w:rsidRPr="00E0724C">
        <w:rPr>
          <w:color w:val="1F497D"/>
          <w:u w:color="1F497D"/>
          <w:lang w:val="en-GB"/>
        </w:rPr>
        <w:t xml:space="preserve">predictive models require data that sufficiently characterize the influence of plant spatial traits, bee species composition, and weather conditions on production. In a multi-step process, we designed simulation experiments and conducted the runs on the calibrated version of the blueberry simulation model. The simulated dataset was then examined, and </w:t>
      </w:r>
      <w:r w:rsidR="002F4CD4">
        <w:rPr>
          <w:color w:val="1F497D"/>
          <w:u w:color="1F497D"/>
          <w:lang w:val="en-GB"/>
        </w:rPr>
        <w:t>important</w:t>
      </w:r>
      <w:r w:rsidR="00E0724C" w:rsidRPr="00E0724C">
        <w:rPr>
          <w:color w:val="1F497D"/>
          <w:u w:color="1F497D"/>
          <w:lang w:val="en-GB"/>
        </w:rPr>
        <w:t xml:space="preserve"> features were selected to build four machine-learning-based predictive models.</w:t>
      </w:r>
      <w:r w:rsidR="009D6FDE">
        <w:rPr>
          <w:color w:val="1F497D"/>
          <w:u w:color="1F497D"/>
          <w:lang w:val="en-GB"/>
        </w:rPr>
        <w:t xml:space="preserve"> </w:t>
      </w:r>
      <w:r w:rsidR="00F87A94">
        <w:rPr>
          <w:color w:val="1F497D"/>
          <w:u w:color="1F497D"/>
          <w:lang w:val="en-GB"/>
        </w:rPr>
        <w:t xml:space="preserve">This </w:t>
      </w:r>
      <w:r w:rsidR="005366E7">
        <w:rPr>
          <w:color w:val="1F497D"/>
          <w:u w:color="1F497D"/>
          <w:lang w:val="en-GB"/>
        </w:rPr>
        <w:t>simulated data</w:t>
      </w:r>
      <w:r w:rsidR="00F87A94">
        <w:rPr>
          <w:color w:val="1F497D"/>
          <w:u w:color="1F497D"/>
          <w:lang w:val="en-GB"/>
        </w:rPr>
        <w:t xml:space="preserve"> provides researchers </w:t>
      </w:r>
      <w:r w:rsidR="00953D5A">
        <w:rPr>
          <w:color w:val="1F497D"/>
          <w:u w:color="1F497D"/>
          <w:lang w:val="en-GB"/>
        </w:rPr>
        <w:t>who have actual data collected from field observation and</w:t>
      </w:r>
      <w:r w:rsidR="001A6466">
        <w:rPr>
          <w:color w:val="1F497D"/>
          <w:u w:color="1F497D"/>
          <w:lang w:val="en-GB"/>
        </w:rPr>
        <w:t xml:space="preserve"> those who </w:t>
      </w:r>
      <w:r w:rsidR="00953D5A">
        <w:rPr>
          <w:color w:val="1F497D"/>
          <w:u w:color="1F497D"/>
          <w:lang w:val="en-GB"/>
        </w:rPr>
        <w:t>wants to</w:t>
      </w:r>
      <w:r w:rsidR="00F87A94">
        <w:rPr>
          <w:color w:val="1F497D"/>
          <w:u w:color="1F497D"/>
          <w:lang w:val="en-GB"/>
        </w:rPr>
        <w:t xml:space="preserve"> </w:t>
      </w:r>
      <w:r w:rsidR="005366E7">
        <w:rPr>
          <w:color w:val="1F497D"/>
          <w:u w:color="1F497D"/>
          <w:lang w:val="en-GB"/>
        </w:rPr>
        <w:t>experiment</w:t>
      </w:r>
      <w:r w:rsidR="00F87A94">
        <w:rPr>
          <w:color w:val="1F497D"/>
          <w:u w:color="1F497D"/>
          <w:lang w:val="en-GB"/>
        </w:rPr>
        <w:t xml:space="preserve"> the </w:t>
      </w:r>
      <w:r w:rsidR="00953D5A">
        <w:rPr>
          <w:color w:val="1F497D"/>
          <w:u w:color="1F497D"/>
          <w:lang w:val="en-GB"/>
        </w:rPr>
        <w:t>potential</w:t>
      </w:r>
      <w:r w:rsidR="00F87A94">
        <w:rPr>
          <w:color w:val="1F497D"/>
          <w:u w:color="1F497D"/>
          <w:lang w:val="en-GB"/>
        </w:rPr>
        <w:t xml:space="preserve"> of machine learning algorithms response to real data and computer simulation modelling generated data</w:t>
      </w:r>
      <w:r w:rsidR="00953D5A">
        <w:rPr>
          <w:color w:val="1F497D"/>
          <w:u w:color="1F497D"/>
          <w:lang w:val="en-GB"/>
        </w:rPr>
        <w:t xml:space="preserve"> </w:t>
      </w:r>
      <w:r w:rsidR="00973E49">
        <w:rPr>
          <w:color w:val="1F497D"/>
          <w:u w:color="1F497D"/>
          <w:lang w:val="en-GB"/>
        </w:rPr>
        <w:t xml:space="preserve">as input </w:t>
      </w:r>
      <w:r w:rsidR="005366E7">
        <w:rPr>
          <w:color w:val="1F497D"/>
          <w:u w:color="1F497D"/>
          <w:lang w:val="en-GB"/>
        </w:rPr>
        <w:t>for</w:t>
      </w:r>
      <w:r w:rsidR="00953D5A">
        <w:rPr>
          <w:color w:val="1F497D"/>
          <w:u w:color="1F497D"/>
          <w:lang w:val="en-GB"/>
        </w:rPr>
        <w:t xml:space="preserve"> crop yield prediction</w:t>
      </w:r>
      <w:r w:rsidR="00973E49">
        <w:rPr>
          <w:color w:val="1F497D"/>
          <w:u w:color="1F497D"/>
          <w:lang w:val="en-GB"/>
        </w:rPr>
        <w:t xml:space="preserve"> models</w:t>
      </w:r>
      <w:r w:rsidR="00F87A94">
        <w:rPr>
          <w:color w:val="1F497D"/>
          <w:u w:color="1F497D"/>
          <w:lang w:val="en-GB"/>
        </w:rPr>
        <w:t>.</w:t>
      </w:r>
    </w:p>
    <w:p w14:paraId="3D1CA531" w14:textId="54E1FB98" w:rsidR="0028332C" w:rsidRPr="0009012D" w:rsidRDefault="000B6985" w:rsidP="00F56D94">
      <w:pPr>
        <w:pStyle w:val="Body"/>
        <w:jc w:val="both"/>
        <w:rPr>
          <w:color w:val="1F497D"/>
          <w:u w:color="1F497D"/>
          <w:lang w:val="en-GB"/>
        </w:rPr>
      </w:pPr>
      <w:r w:rsidRPr="0009012D">
        <w:rPr>
          <w:b/>
          <w:bCs/>
          <w:sz w:val="24"/>
          <w:szCs w:val="24"/>
          <w:lang w:val="en-GB"/>
        </w:rPr>
        <w:t>Keywords</w:t>
      </w:r>
    </w:p>
    <w:p w14:paraId="601AA2CA" w14:textId="28CE7B93" w:rsidR="0028332C" w:rsidRPr="0009012D" w:rsidRDefault="00A726C9" w:rsidP="00A726C9">
      <w:pPr>
        <w:pStyle w:val="Body"/>
        <w:spacing w:after="0"/>
        <w:jc w:val="both"/>
        <w:rPr>
          <w:sz w:val="24"/>
          <w:szCs w:val="24"/>
          <w:lang w:val="en-GB"/>
        </w:rPr>
      </w:pPr>
      <w:r w:rsidRPr="00A726C9">
        <w:rPr>
          <w:color w:val="1F497D"/>
          <w:u w:color="1F497D"/>
          <w:lang w:val="en-GB"/>
        </w:rPr>
        <w:t>wild blueberry, yield, prediction, multiple linear regression, random forest, boosted decision tree, XGBoost</w:t>
      </w:r>
    </w:p>
    <w:p w14:paraId="78E4141E" w14:textId="77777777" w:rsidR="0028332C" w:rsidRPr="0009012D" w:rsidRDefault="0028332C">
      <w:pPr>
        <w:pStyle w:val="Body"/>
        <w:spacing w:after="0"/>
        <w:rPr>
          <w:b/>
          <w:bCs/>
          <w:sz w:val="24"/>
          <w:szCs w:val="24"/>
          <w:lang w:val="en-GB"/>
        </w:rPr>
      </w:pPr>
    </w:p>
    <w:p w14:paraId="60E4C2F3" w14:textId="13A0B1C6" w:rsidR="0028332C" w:rsidRPr="0009012D" w:rsidRDefault="000B6985">
      <w:pPr>
        <w:pStyle w:val="Body"/>
        <w:spacing w:after="0"/>
        <w:rPr>
          <w:b/>
          <w:bCs/>
          <w:sz w:val="24"/>
          <w:szCs w:val="24"/>
          <w:lang w:val="en-GB"/>
        </w:rPr>
      </w:pPr>
      <w:r w:rsidRPr="0009012D">
        <w:rPr>
          <w:b/>
          <w:bCs/>
          <w:sz w:val="24"/>
          <w:szCs w:val="24"/>
          <w:lang w:val="en-GB"/>
        </w:rPr>
        <w:t>Specifications Table</w:t>
      </w:r>
    </w:p>
    <w:p w14:paraId="4317CE73" w14:textId="77777777" w:rsidR="0028332C" w:rsidRPr="0009012D" w:rsidRDefault="0028332C">
      <w:pPr>
        <w:pStyle w:val="Body"/>
        <w:spacing w:after="0"/>
        <w:rPr>
          <w:i/>
          <w:iCs/>
          <w:sz w:val="24"/>
          <w:szCs w:val="24"/>
          <w:lang w:val="en-GB"/>
        </w:rPr>
      </w:pPr>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77"/>
        <w:gridCol w:w="6773"/>
      </w:tblGrid>
      <w:tr w:rsidR="0028332C" w:rsidRPr="0009012D" w14:paraId="1BE1AE64" w14:textId="77777777" w:rsidTr="00595304">
        <w:trPr>
          <w:trHeight w:val="45"/>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7FA62" w14:textId="77777777" w:rsidR="0028332C" w:rsidRPr="0009012D" w:rsidRDefault="000B6985">
            <w:pPr>
              <w:pStyle w:val="Body"/>
              <w:tabs>
                <w:tab w:val="left" w:pos="1290"/>
              </w:tabs>
              <w:rPr>
                <w:lang w:val="en-GB"/>
              </w:rPr>
            </w:pPr>
            <w:r w:rsidRPr="0009012D">
              <w:rPr>
                <w:b/>
                <w:bCs/>
                <w:lang w:val="en-GB"/>
              </w:rPr>
              <w:t>Subject</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2D2497" w14:textId="60B949B4" w:rsidR="0028332C" w:rsidRPr="0009012D" w:rsidRDefault="00982AA5" w:rsidP="00982AA5">
            <w:pPr>
              <w:pStyle w:val="Body"/>
              <w:spacing w:after="0" w:line="240" w:lineRule="auto"/>
              <w:rPr>
                <w:lang w:val="en-GB"/>
              </w:rPr>
            </w:pPr>
            <w:r>
              <w:rPr>
                <w:color w:val="1F497D"/>
                <w:u w:color="1F497D"/>
                <w:lang w:val="en-GB"/>
              </w:rPr>
              <w:t>Computer Science</w:t>
            </w:r>
          </w:p>
        </w:tc>
      </w:tr>
      <w:tr w:rsidR="0028332C" w:rsidRPr="0009012D" w14:paraId="00DE9ADA" w14:textId="77777777" w:rsidTr="00595304">
        <w:trPr>
          <w:trHeight w:val="27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BFDA2" w14:textId="77777777" w:rsidR="0028332C" w:rsidRPr="0009012D" w:rsidRDefault="000B6985">
            <w:pPr>
              <w:pStyle w:val="Body"/>
              <w:tabs>
                <w:tab w:val="left" w:pos="1290"/>
              </w:tabs>
              <w:spacing w:after="0" w:line="240" w:lineRule="auto"/>
              <w:rPr>
                <w:lang w:val="en-GB"/>
              </w:rPr>
            </w:pPr>
            <w:r w:rsidRPr="0009012D">
              <w:rPr>
                <w:b/>
                <w:bCs/>
                <w:lang w:val="en-GB"/>
              </w:rPr>
              <w:t>Specific subject area</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DF861" w14:textId="7672F636" w:rsidR="0028332C" w:rsidRPr="0009012D" w:rsidRDefault="00982AA5" w:rsidP="00982AA5">
            <w:pPr>
              <w:pStyle w:val="Body"/>
              <w:spacing w:after="0" w:line="240" w:lineRule="auto"/>
              <w:rPr>
                <w:lang w:val="en-GB"/>
              </w:rPr>
            </w:pPr>
            <w:r>
              <w:rPr>
                <w:color w:val="1F497D"/>
                <w:u w:color="1F497D"/>
                <w:lang w:val="en-GB"/>
              </w:rPr>
              <w:t>Machine Learning, Predictive modelling, Modelling and Simulation</w:t>
            </w:r>
          </w:p>
        </w:tc>
      </w:tr>
      <w:tr w:rsidR="0028332C" w:rsidRPr="0009012D" w14:paraId="0D15E71A" w14:textId="77777777" w:rsidTr="00595304">
        <w:trPr>
          <w:trHeight w:val="18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E7491A" w14:textId="77777777" w:rsidR="0028332C" w:rsidRPr="0009012D" w:rsidRDefault="000B6985">
            <w:pPr>
              <w:pStyle w:val="Body"/>
              <w:tabs>
                <w:tab w:val="left" w:pos="1290"/>
              </w:tabs>
              <w:spacing w:after="0" w:line="240" w:lineRule="auto"/>
              <w:rPr>
                <w:lang w:val="en-GB"/>
              </w:rPr>
            </w:pPr>
            <w:r w:rsidRPr="0009012D">
              <w:rPr>
                <w:b/>
                <w:bCs/>
                <w:lang w:val="en-GB"/>
              </w:rPr>
              <w:t>Type of data</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E0515" w14:textId="7731A0A3" w:rsidR="0028332C" w:rsidRPr="0009012D" w:rsidRDefault="000B6985">
            <w:pPr>
              <w:pStyle w:val="Body"/>
              <w:spacing w:after="0" w:line="240" w:lineRule="auto"/>
              <w:rPr>
                <w:lang w:val="en-GB"/>
              </w:rPr>
            </w:pPr>
            <w:r w:rsidRPr="00265883">
              <w:rPr>
                <w:color w:val="1F497D"/>
                <w:u w:color="1F497D"/>
                <w:lang w:val="en-GB"/>
              </w:rPr>
              <w:t>Table</w:t>
            </w:r>
          </w:p>
        </w:tc>
      </w:tr>
      <w:tr w:rsidR="0028332C" w:rsidRPr="0009012D" w14:paraId="7966AB2D" w14:textId="77777777" w:rsidTr="00265883">
        <w:trPr>
          <w:trHeight w:val="45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4F7636" w14:textId="77777777" w:rsidR="0028332C" w:rsidRPr="0009012D" w:rsidRDefault="000B6985">
            <w:pPr>
              <w:pStyle w:val="Body"/>
              <w:spacing w:after="0" w:line="240" w:lineRule="auto"/>
              <w:rPr>
                <w:lang w:val="en-GB"/>
              </w:rPr>
            </w:pPr>
            <w:r w:rsidRPr="0009012D">
              <w:rPr>
                <w:b/>
                <w:bCs/>
                <w:lang w:val="en-GB"/>
              </w:rPr>
              <w:t>How data w</w:t>
            </w:r>
            <w:r w:rsidR="0006058F" w:rsidRPr="0009012D">
              <w:rPr>
                <w:b/>
                <w:bCs/>
                <w:lang w:val="en-GB"/>
              </w:rPr>
              <w:t>ere</w:t>
            </w:r>
            <w:r w:rsidRPr="0009012D">
              <w:rPr>
                <w:b/>
                <w:bCs/>
                <w:lang w:val="en-GB"/>
              </w:rPr>
              <w:t xml:space="preserve"> acquired</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6BE13" w14:textId="24E6F2F7" w:rsidR="00511615" w:rsidRPr="00511615" w:rsidRDefault="0041678F" w:rsidP="008E5772">
            <w:pPr>
              <w:pStyle w:val="Body"/>
              <w:spacing w:after="0" w:line="240" w:lineRule="auto"/>
              <w:rPr>
                <w:color w:val="1F497D"/>
                <w:u w:color="1F497D"/>
                <w:lang w:val="en-GB"/>
              </w:rPr>
            </w:pPr>
            <w:r>
              <w:rPr>
                <w:color w:val="1F497D"/>
                <w:u w:color="1F497D"/>
                <w:lang w:val="en-GB"/>
              </w:rPr>
              <w:t xml:space="preserve">Generated from Simulation </w:t>
            </w:r>
            <w:r w:rsidR="004C580E">
              <w:rPr>
                <w:color w:val="1F497D"/>
                <w:u w:color="1F497D"/>
                <w:lang w:val="en-GB"/>
              </w:rPr>
              <w:t>Modelling</w:t>
            </w:r>
            <w:r>
              <w:rPr>
                <w:color w:val="1F497D"/>
                <w:u w:color="1F497D"/>
                <w:lang w:val="en-GB"/>
              </w:rPr>
              <w:t xml:space="preserve"> of Wild Blueberry Pollination by </w:t>
            </w:r>
            <w:r w:rsidR="004C580E">
              <w:rPr>
                <w:color w:val="1F497D"/>
                <w:u w:color="1F497D"/>
                <w:lang w:val="en-GB"/>
              </w:rPr>
              <w:t>an open source GAMA simulation platform</w:t>
            </w:r>
            <w:r w:rsidR="004C580E">
              <w:t xml:space="preserve"> </w:t>
            </w:r>
            <w:r w:rsidR="004C580E">
              <w:rPr>
                <w:color w:val="1F497D"/>
                <w:u w:color="1F497D"/>
                <w:lang w:val="en-GB"/>
              </w:rPr>
              <w:t>V1.7</w:t>
            </w:r>
            <w:r w:rsidR="004C580E">
              <w:t xml:space="preserve"> </w:t>
            </w:r>
            <w:r w:rsidR="004C580E" w:rsidRPr="004C580E">
              <w:rPr>
                <w:color w:val="1F497D"/>
                <w:u w:color="1F497D"/>
                <w:lang w:val="en-GB"/>
              </w:rPr>
              <w:t>(http://gama-platform.org)</w:t>
            </w:r>
            <w:r w:rsidR="004C580E">
              <w:rPr>
                <w:color w:val="1F497D"/>
                <w:u w:color="1F497D"/>
                <w:lang w:val="en-GB"/>
              </w:rPr>
              <w:t xml:space="preserve"> , </w:t>
            </w:r>
            <w:r w:rsidR="008E5772">
              <w:rPr>
                <w:color w:val="1F497D"/>
                <w:u w:color="1F497D"/>
                <w:lang w:val="en-GB"/>
              </w:rPr>
              <w:t xml:space="preserve">using </w:t>
            </w:r>
            <w:r w:rsidRPr="0041678F">
              <w:rPr>
                <w:color w:val="1F497D"/>
                <w:u w:color="1F497D"/>
                <w:lang w:val="en-GB"/>
              </w:rPr>
              <w:t xml:space="preserve">GAML modelling </w:t>
            </w:r>
            <w:r w:rsidR="000A3FFB">
              <w:rPr>
                <w:color w:val="1F497D"/>
                <w:u w:color="1F497D"/>
                <w:lang w:val="en-GB"/>
              </w:rPr>
              <w:t>programming</w:t>
            </w:r>
            <w:r w:rsidR="00265883">
              <w:rPr>
                <w:color w:val="1F497D"/>
                <w:u w:color="1F497D"/>
                <w:lang w:val="en-GB"/>
              </w:rPr>
              <w:t xml:space="preserve"> language</w:t>
            </w:r>
            <w:r w:rsidR="00265883">
              <w:t xml:space="preserve"> </w:t>
            </w:r>
            <w:r>
              <w:rPr>
                <w:color w:val="1F497D"/>
                <w:u w:color="1F497D"/>
                <w:lang w:val="en-GB"/>
              </w:rPr>
              <w:t xml:space="preserve">  </w:t>
            </w:r>
          </w:p>
        </w:tc>
      </w:tr>
      <w:tr w:rsidR="0028332C" w:rsidRPr="0009012D" w14:paraId="0C51CE30" w14:textId="77777777" w:rsidTr="00595304">
        <w:trPr>
          <w:trHeight w:val="207"/>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C1DA1A" w14:textId="77777777" w:rsidR="0028332C" w:rsidRPr="0009012D" w:rsidRDefault="000B6985">
            <w:pPr>
              <w:pStyle w:val="Body"/>
              <w:spacing w:after="0" w:line="240" w:lineRule="auto"/>
              <w:rPr>
                <w:lang w:val="en-GB"/>
              </w:rPr>
            </w:pPr>
            <w:r w:rsidRPr="0009012D">
              <w:rPr>
                <w:b/>
                <w:bCs/>
                <w:lang w:val="en-GB"/>
              </w:rPr>
              <w:t>Data format</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ECBE6A" w14:textId="1282B87C" w:rsidR="0028332C" w:rsidRPr="0009012D" w:rsidRDefault="0062676D" w:rsidP="004C580E">
            <w:pPr>
              <w:pStyle w:val="Body"/>
              <w:spacing w:after="0" w:line="240" w:lineRule="auto"/>
              <w:rPr>
                <w:lang w:val="en-GB"/>
              </w:rPr>
            </w:pPr>
            <w:r>
              <w:rPr>
                <w:color w:val="1F497D"/>
                <w:u w:color="1F497D"/>
                <w:lang w:val="en-GB"/>
              </w:rPr>
              <w:t xml:space="preserve">XLSX , </w:t>
            </w:r>
            <w:r w:rsidR="000B6985" w:rsidRPr="00265883">
              <w:rPr>
                <w:color w:val="1F497D"/>
                <w:u w:color="1F497D"/>
                <w:lang w:val="en-GB"/>
              </w:rPr>
              <w:t>Raw</w:t>
            </w:r>
          </w:p>
        </w:tc>
      </w:tr>
      <w:tr w:rsidR="00021AE9" w:rsidRPr="0009012D" w14:paraId="58100F60" w14:textId="77777777">
        <w:trPr>
          <w:trHeight w:val="73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FCD92" w14:textId="3DD90BCC" w:rsidR="00021AE9" w:rsidRPr="0009012D" w:rsidRDefault="00021AE9" w:rsidP="00021AE9">
            <w:pPr>
              <w:pStyle w:val="Body"/>
              <w:tabs>
                <w:tab w:val="left" w:pos="1290"/>
              </w:tabs>
              <w:spacing w:after="0" w:line="240" w:lineRule="auto"/>
              <w:rPr>
                <w:lang w:val="en-GB"/>
              </w:rPr>
            </w:pPr>
            <w:r w:rsidRPr="0009012D">
              <w:rPr>
                <w:b/>
                <w:bCs/>
                <w:lang w:val="en-GB"/>
              </w:rPr>
              <w:t>Parameters for data collection</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5E347B" w14:textId="2D48F3E3" w:rsidR="00021AE9" w:rsidRPr="0009012D" w:rsidRDefault="00B53D4E" w:rsidP="00B53D4E">
            <w:pPr>
              <w:pStyle w:val="Body"/>
              <w:spacing w:after="0" w:line="240" w:lineRule="auto"/>
              <w:rPr>
                <w:lang w:val="en-GB"/>
              </w:rPr>
            </w:pPr>
            <w:r w:rsidRPr="00B53D4E">
              <w:rPr>
                <w:color w:val="1F497D"/>
                <w:u w:color="1F497D"/>
                <w:lang w:val="en-GB"/>
              </w:rPr>
              <w:t>The parameters (i.e., the factors of the simulation model) used to configure the simulation experiments are three-fold: 1) the average size of blueberry clones within a field; 2) foraging density of each bee taxon group; and 3) weather information such as temperature, precipitation and wind speed.</w:t>
            </w:r>
            <w:r w:rsidRPr="00B53D4E">
              <w:rPr>
                <w:lang w:val="en-GB"/>
              </w:rPr>
              <w:t xml:space="preserve"> </w:t>
            </w:r>
          </w:p>
        </w:tc>
      </w:tr>
      <w:tr w:rsidR="00021AE9" w:rsidRPr="0009012D" w14:paraId="28C2EB58" w14:textId="77777777" w:rsidTr="00811796">
        <w:trPr>
          <w:trHeight w:val="72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2AB4A8" w14:textId="5F67CBA8" w:rsidR="00021AE9" w:rsidRPr="0009012D" w:rsidRDefault="00021AE9" w:rsidP="00021AE9">
            <w:pPr>
              <w:pStyle w:val="Body"/>
              <w:tabs>
                <w:tab w:val="left" w:pos="1290"/>
              </w:tabs>
              <w:spacing w:after="0" w:line="240" w:lineRule="auto"/>
              <w:rPr>
                <w:lang w:val="en-GB"/>
              </w:rPr>
            </w:pPr>
            <w:r w:rsidRPr="0009012D">
              <w:rPr>
                <w:b/>
                <w:bCs/>
                <w:lang w:val="en-GB"/>
              </w:rPr>
              <w:t>Description of data collection</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61889E" w14:textId="069DA488" w:rsidR="00021AE9" w:rsidRPr="0009012D" w:rsidRDefault="0088321C" w:rsidP="00021AE9">
            <w:pPr>
              <w:pStyle w:val="Body"/>
              <w:spacing w:after="0" w:line="240" w:lineRule="auto"/>
              <w:rPr>
                <w:lang w:val="en-GB"/>
              </w:rPr>
            </w:pPr>
            <w:r>
              <w:rPr>
                <w:color w:val="1F497D"/>
                <w:u w:color="1F497D"/>
                <w:lang w:val="en-GB"/>
              </w:rPr>
              <w:t xml:space="preserve">A total of 77,700 simulations were conducted to achieve both </w:t>
            </w:r>
            <w:r w:rsidRPr="0088321C">
              <w:rPr>
                <w:color w:val="1F497D"/>
                <w:u w:color="1F497D"/>
                <w:lang w:val="en-GB"/>
              </w:rPr>
              <w:t>an</w:t>
            </w:r>
            <w:r>
              <w:rPr>
                <w:rFonts w:ascii="Times New Roman" w:hAnsi="Times New Roman" w:cs="Times New Roman"/>
                <w:color w:val="000000" w:themeColor="text1"/>
                <w:lang w:eastAsia="zh-CN"/>
              </w:rPr>
              <w:t xml:space="preserve"> </w:t>
            </w:r>
            <w:r w:rsidRPr="0088321C">
              <w:rPr>
                <w:color w:val="1F497D"/>
                <w:u w:color="1F497D"/>
                <w:lang w:val="en-GB"/>
              </w:rPr>
              <w:t>extensive and intensive sampling effort</w:t>
            </w:r>
            <w:r>
              <w:rPr>
                <w:color w:val="1F497D"/>
                <w:u w:color="1F497D"/>
                <w:lang w:val="en-GB"/>
              </w:rPr>
              <w:t xml:space="preserve"> and this resulted in </w:t>
            </w:r>
            <w:r w:rsidR="00402D80" w:rsidRPr="00402D80">
              <w:rPr>
                <w:color w:val="1F497D"/>
                <w:u w:color="1F497D"/>
                <w:lang w:val="en-GB"/>
              </w:rPr>
              <w:t>a dataset consisting of 777 records, each of which is an average of 100 simulation</w:t>
            </w:r>
            <w:r w:rsidR="00402D80">
              <w:rPr>
                <w:color w:val="1F497D"/>
                <w:u w:color="1F497D"/>
                <w:lang w:val="en-GB"/>
              </w:rPr>
              <w:t xml:space="preserve"> runs</w:t>
            </w:r>
            <w:r w:rsidR="0062676D">
              <w:rPr>
                <w:color w:val="1F497D"/>
                <w:u w:color="1F497D"/>
                <w:lang w:val="en-GB"/>
              </w:rPr>
              <w:t>.</w:t>
            </w:r>
          </w:p>
        </w:tc>
      </w:tr>
      <w:tr w:rsidR="0028332C" w:rsidRPr="0009012D" w14:paraId="4CAA453F" w14:textId="77777777" w:rsidTr="00595304">
        <w:trPr>
          <w:trHeight w:val="828"/>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B4F8E" w14:textId="77777777" w:rsidR="0028332C" w:rsidRPr="0009012D" w:rsidRDefault="000B6985">
            <w:pPr>
              <w:pStyle w:val="Body"/>
              <w:spacing w:after="0" w:line="240" w:lineRule="auto"/>
              <w:rPr>
                <w:lang w:val="en-GB"/>
              </w:rPr>
            </w:pPr>
            <w:r w:rsidRPr="0009012D">
              <w:rPr>
                <w:b/>
                <w:bCs/>
                <w:lang w:val="en-GB"/>
              </w:rPr>
              <w:t>Data source location</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C4911" w14:textId="34E6CE0B" w:rsidR="00B4125D" w:rsidRPr="002154C3" w:rsidRDefault="00B4125D" w:rsidP="00B4125D">
            <w:pPr>
              <w:pStyle w:val="CommentText"/>
              <w:rPr>
                <w:rFonts w:ascii="Calibri" w:eastAsia="Calibri" w:hAnsi="Calibri" w:cs="Calibri"/>
                <w:color w:val="1F497D"/>
                <w:sz w:val="22"/>
                <w:szCs w:val="22"/>
                <w:u w:color="1F497D"/>
                <w:lang w:val="en-GB" w:eastAsia="en-GB"/>
              </w:rPr>
            </w:pPr>
            <w:r w:rsidRPr="002154C3">
              <w:rPr>
                <w:rFonts w:ascii="Calibri" w:eastAsia="Calibri" w:hAnsi="Calibri" w:cs="Calibri"/>
                <w:color w:val="1F497D"/>
                <w:sz w:val="22"/>
                <w:szCs w:val="22"/>
                <w:u w:color="1F497D"/>
                <w:lang w:val="en-GB" w:eastAsia="en-GB"/>
              </w:rPr>
              <w:t>Institut</w:t>
            </w:r>
            <w:r>
              <w:rPr>
                <w:rFonts w:ascii="Calibri" w:eastAsia="Calibri" w:hAnsi="Calibri" w:cs="Calibri"/>
                <w:color w:val="1F497D"/>
                <w:sz w:val="22"/>
                <w:szCs w:val="22"/>
                <w:u w:color="1F497D"/>
                <w:lang w:val="en-GB" w:eastAsia="en-GB"/>
              </w:rPr>
              <w:t>ion</w:t>
            </w:r>
            <w:r w:rsidRPr="002154C3">
              <w:rPr>
                <w:rFonts w:ascii="Calibri" w:eastAsia="Calibri" w:hAnsi="Calibri" w:cs="Calibri"/>
                <w:color w:val="1F497D"/>
                <w:sz w:val="22"/>
                <w:szCs w:val="22"/>
                <w:u w:color="1F497D"/>
                <w:lang w:val="en-GB" w:eastAsia="en-GB"/>
              </w:rPr>
              <w:t>:</w:t>
            </w:r>
            <w:r w:rsidR="009E6C61">
              <w:rPr>
                <w:rFonts w:ascii="Calibri" w:eastAsia="Calibri" w:hAnsi="Calibri" w:cs="Calibri"/>
                <w:color w:val="1F497D"/>
                <w:sz w:val="22"/>
                <w:szCs w:val="22"/>
                <w:u w:color="1F497D"/>
                <w:lang w:val="en-GB" w:eastAsia="en-GB"/>
              </w:rPr>
              <w:t xml:space="preserve"> </w:t>
            </w:r>
            <w:r w:rsidR="009E6C61" w:rsidRPr="009E6C61">
              <w:rPr>
                <w:rFonts w:ascii="Calibri" w:eastAsia="Calibri" w:hAnsi="Calibri" w:cs="Calibri"/>
                <w:color w:val="1F497D"/>
                <w:sz w:val="22"/>
                <w:szCs w:val="22"/>
                <w:u w:color="1F497D"/>
                <w:lang w:val="en-GB" w:eastAsia="en-GB"/>
              </w:rPr>
              <w:t>The University of Maine</w:t>
            </w:r>
          </w:p>
          <w:p w14:paraId="254301B3" w14:textId="71385957" w:rsidR="002154C3" w:rsidRPr="002154C3" w:rsidRDefault="00B955F5" w:rsidP="002154C3">
            <w:pPr>
              <w:pStyle w:val="CommentText"/>
              <w:rPr>
                <w:rFonts w:ascii="Calibri" w:eastAsia="Calibri" w:hAnsi="Calibri" w:cs="Calibri"/>
                <w:color w:val="1F497D"/>
                <w:sz w:val="22"/>
                <w:szCs w:val="22"/>
                <w:u w:color="1F497D"/>
                <w:lang w:val="en-GB" w:eastAsia="en-GB"/>
              </w:rPr>
            </w:pPr>
            <w:r>
              <w:rPr>
                <w:rFonts w:ascii="Calibri" w:eastAsia="Calibri" w:hAnsi="Calibri" w:cs="Calibri"/>
                <w:color w:val="1F497D"/>
                <w:sz w:val="22"/>
                <w:szCs w:val="22"/>
                <w:u w:color="1F497D"/>
                <w:lang w:val="en-GB" w:eastAsia="en-GB"/>
              </w:rPr>
              <w:t>State/Region:</w:t>
            </w:r>
            <w:r w:rsidR="009E6C61">
              <w:rPr>
                <w:rFonts w:ascii="Calibri" w:eastAsia="Calibri" w:hAnsi="Calibri" w:cs="Calibri"/>
                <w:color w:val="1F497D"/>
                <w:sz w:val="22"/>
                <w:szCs w:val="22"/>
                <w:u w:color="1F497D"/>
                <w:lang w:val="en-GB" w:eastAsia="en-GB"/>
              </w:rPr>
              <w:t xml:space="preserve"> </w:t>
            </w:r>
            <w:r>
              <w:rPr>
                <w:rFonts w:ascii="Calibri" w:eastAsia="Calibri" w:hAnsi="Calibri" w:cs="Calibri"/>
                <w:color w:val="1F497D"/>
                <w:sz w:val="22"/>
                <w:szCs w:val="22"/>
                <w:u w:color="1F497D"/>
                <w:lang w:val="en-GB" w:eastAsia="en-GB"/>
              </w:rPr>
              <w:t xml:space="preserve"> Maine</w:t>
            </w:r>
          </w:p>
          <w:p w14:paraId="0AB7EA75" w14:textId="445D82FD" w:rsidR="00567F75" w:rsidRPr="00B955F5" w:rsidRDefault="002154C3" w:rsidP="00B955F5">
            <w:pPr>
              <w:pStyle w:val="CommentText"/>
              <w:rPr>
                <w:rFonts w:ascii="Calibri" w:eastAsia="Calibri" w:hAnsi="Calibri" w:cs="Calibri"/>
                <w:color w:val="1F497D"/>
                <w:sz w:val="22"/>
                <w:szCs w:val="22"/>
                <w:u w:color="1F497D"/>
                <w:lang w:val="en-GB" w:eastAsia="en-GB"/>
              </w:rPr>
            </w:pPr>
            <w:r w:rsidRPr="002154C3">
              <w:rPr>
                <w:rFonts w:ascii="Calibri" w:eastAsia="Calibri" w:hAnsi="Calibri" w:cs="Calibri"/>
                <w:color w:val="1F497D"/>
                <w:sz w:val="22"/>
                <w:szCs w:val="22"/>
                <w:u w:color="1F497D"/>
                <w:lang w:val="en-GB" w:eastAsia="en-GB"/>
              </w:rPr>
              <w:t>Country:</w:t>
            </w:r>
            <w:r w:rsidR="009E6C61">
              <w:rPr>
                <w:rFonts w:ascii="Calibri" w:eastAsia="Calibri" w:hAnsi="Calibri" w:cs="Calibri"/>
                <w:color w:val="1F497D"/>
                <w:sz w:val="22"/>
                <w:szCs w:val="22"/>
                <w:u w:color="1F497D"/>
                <w:lang w:val="en-GB" w:eastAsia="en-GB"/>
              </w:rPr>
              <w:t xml:space="preserve"> USA</w:t>
            </w:r>
          </w:p>
        </w:tc>
      </w:tr>
      <w:tr w:rsidR="0028332C" w:rsidRPr="0009012D" w14:paraId="22A2238D" w14:textId="77777777" w:rsidTr="0062676D">
        <w:trPr>
          <w:trHeight w:val="270"/>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F6B50" w14:textId="77777777" w:rsidR="0028332C" w:rsidRPr="0009012D" w:rsidRDefault="000B6985">
            <w:pPr>
              <w:pStyle w:val="Body"/>
              <w:spacing w:after="0" w:line="240" w:lineRule="auto"/>
              <w:rPr>
                <w:lang w:val="en-GB"/>
              </w:rPr>
            </w:pPr>
            <w:bookmarkStart w:id="0" w:name="DataAccess"/>
            <w:r w:rsidRPr="0009012D">
              <w:rPr>
                <w:b/>
                <w:bCs/>
                <w:lang w:val="en-GB"/>
              </w:rPr>
              <w:t>Data accessibility</w:t>
            </w:r>
            <w:bookmarkEnd w:id="0"/>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51561" w14:textId="599B48F3" w:rsidR="0028332C" w:rsidRPr="00165655" w:rsidRDefault="00E7313B" w:rsidP="00E7313B">
            <w:pPr>
              <w:rPr>
                <w:rFonts w:ascii="Calibri" w:hAnsi="Calibri"/>
                <w:color w:val="1F497D"/>
                <w:sz w:val="22"/>
                <w:szCs w:val="22"/>
                <w:u w:color="1F497D"/>
                <w:lang w:val="en-GB"/>
              </w:rPr>
            </w:pPr>
            <w:r w:rsidRPr="00E7313B">
              <w:rPr>
                <w:rFonts w:ascii="Calibri" w:hAnsi="Calibri"/>
                <w:color w:val="1F497D"/>
                <w:sz w:val="22"/>
                <w:szCs w:val="22"/>
                <w:u w:color="1F497D"/>
                <w:lang w:val="en-GB"/>
              </w:rPr>
              <w:t xml:space="preserve">The </w:t>
            </w:r>
            <w:r>
              <w:rPr>
                <w:rFonts w:ascii="Calibri" w:hAnsi="Calibri"/>
                <w:color w:val="1F497D"/>
                <w:sz w:val="22"/>
                <w:szCs w:val="22"/>
                <w:u w:color="1F497D"/>
                <w:lang w:val="en-GB"/>
              </w:rPr>
              <w:t>data</w:t>
            </w:r>
            <w:r w:rsidRPr="00E7313B">
              <w:rPr>
                <w:rFonts w:ascii="Calibri" w:hAnsi="Calibri"/>
                <w:color w:val="1F497D"/>
                <w:sz w:val="22"/>
                <w:szCs w:val="22"/>
                <w:u w:color="1F497D"/>
                <w:lang w:val="en-GB"/>
              </w:rPr>
              <w:t xml:space="preserve"> is provided with the paper</w:t>
            </w:r>
          </w:p>
        </w:tc>
      </w:tr>
      <w:tr w:rsidR="0028332C" w:rsidRPr="0009012D" w14:paraId="02048641" w14:textId="77777777" w:rsidTr="00C135EC">
        <w:trPr>
          <w:trHeight w:val="918"/>
        </w:trPr>
        <w:tc>
          <w:tcPr>
            <w:tcW w:w="25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3A8EB2" w14:textId="1D9232F5" w:rsidR="0028332C" w:rsidRPr="0009012D" w:rsidRDefault="0077658C">
            <w:pPr>
              <w:pStyle w:val="Body"/>
              <w:spacing w:after="0" w:line="240" w:lineRule="auto"/>
              <w:rPr>
                <w:lang w:val="en-GB"/>
              </w:rPr>
            </w:pPr>
            <w:r>
              <w:rPr>
                <w:b/>
                <w:bCs/>
                <w:lang w:val="en-GB"/>
              </w:rPr>
              <w:t>Related re</w:t>
            </w:r>
            <w:r w:rsidR="007A08A3">
              <w:rPr>
                <w:b/>
                <w:bCs/>
                <w:lang w:val="en-GB"/>
              </w:rPr>
              <w:t xml:space="preserve">search article </w:t>
            </w:r>
          </w:p>
        </w:tc>
        <w:tc>
          <w:tcPr>
            <w:tcW w:w="67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B1C2F" w14:textId="238614BA" w:rsidR="00E867B2" w:rsidRDefault="00E867B2" w:rsidP="008377CE">
            <w:pPr>
              <w:pStyle w:val="Body"/>
              <w:spacing w:after="0" w:line="240" w:lineRule="auto"/>
              <w:rPr>
                <w:color w:val="1F497D"/>
                <w:u w:color="1F497D"/>
                <w:shd w:val="clear" w:color="auto" w:fill="FFFFFF"/>
                <w:lang w:val="en-GB"/>
              </w:rPr>
            </w:pPr>
            <w:r w:rsidRPr="00E867B2">
              <w:rPr>
                <w:color w:val="1F497D"/>
                <w:u w:color="1F497D"/>
                <w:shd w:val="clear" w:color="auto" w:fill="FFFFFF"/>
                <w:lang w:val="en-GB"/>
              </w:rPr>
              <w:t>Authors’ names:</w:t>
            </w:r>
            <w:r>
              <w:rPr>
                <w:color w:val="1F497D"/>
                <w:u w:color="1F497D"/>
                <w:shd w:val="clear" w:color="auto" w:fill="FFFFFF"/>
                <w:lang w:val="en-GB"/>
              </w:rPr>
              <w:t xml:space="preserve"> </w:t>
            </w:r>
            <w:r w:rsidRPr="00E867B2">
              <w:rPr>
                <w:color w:val="1F497D"/>
                <w:u w:color="1F497D"/>
                <w:shd w:val="clear" w:color="auto" w:fill="FFFFFF"/>
                <w:lang w:val="en-GB"/>
              </w:rPr>
              <w:t xml:space="preserve">E.Y. </w:t>
            </w:r>
            <w:proofErr w:type="spellStart"/>
            <w:r w:rsidRPr="00E867B2">
              <w:rPr>
                <w:color w:val="1F497D"/>
                <w:u w:color="1F497D"/>
                <w:shd w:val="clear" w:color="auto" w:fill="FFFFFF"/>
                <w:lang w:val="en-GB"/>
              </w:rPr>
              <w:t>Obsie</w:t>
            </w:r>
            <w:proofErr w:type="spellEnd"/>
            <w:r w:rsidRPr="00E867B2">
              <w:rPr>
                <w:color w:val="1F497D"/>
                <w:u w:color="1F497D"/>
                <w:shd w:val="clear" w:color="auto" w:fill="FFFFFF"/>
                <w:lang w:val="en-GB"/>
              </w:rPr>
              <w:t>, H. Qu, F. Drummond</w:t>
            </w:r>
          </w:p>
          <w:p w14:paraId="38F7FC4F" w14:textId="3804AAEB" w:rsidR="00E867B2" w:rsidRDefault="00E867B2" w:rsidP="008377CE">
            <w:pPr>
              <w:pStyle w:val="Body"/>
              <w:spacing w:after="0" w:line="240" w:lineRule="auto"/>
              <w:rPr>
                <w:color w:val="1F497D"/>
                <w:u w:color="1F497D"/>
                <w:shd w:val="clear" w:color="auto" w:fill="FFFFFF"/>
                <w:lang w:val="en-GB"/>
              </w:rPr>
            </w:pPr>
            <w:r w:rsidRPr="00E867B2">
              <w:rPr>
                <w:color w:val="1F497D"/>
                <w:u w:color="1F497D"/>
                <w:shd w:val="clear" w:color="auto" w:fill="FFFFFF"/>
                <w:lang w:val="en-GB"/>
              </w:rPr>
              <w:t>Title:</w:t>
            </w:r>
            <w:r>
              <w:t xml:space="preserve"> </w:t>
            </w:r>
            <w:r w:rsidRPr="00E867B2">
              <w:rPr>
                <w:color w:val="1F497D"/>
                <w:u w:color="1F497D"/>
                <w:shd w:val="clear" w:color="auto" w:fill="FFFFFF"/>
                <w:lang w:val="en-GB"/>
              </w:rPr>
              <w:t>Wild blueberry yield prediction using a combination of computer simulation and machine learning algorithms</w:t>
            </w:r>
          </w:p>
          <w:p w14:paraId="1E45D0EB" w14:textId="69D5F3AB" w:rsidR="00E867B2" w:rsidRDefault="00E867B2" w:rsidP="008377CE">
            <w:pPr>
              <w:pStyle w:val="Body"/>
              <w:spacing w:after="0" w:line="240" w:lineRule="auto"/>
              <w:rPr>
                <w:color w:val="1F497D"/>
                <w:u w:color="1F497D"/>
                <w:shd w:val="clear" w:color="auto" w:fill="FFFFFF"/>
                <w:lang w:val="en-GB"/>
              </w:rPr>
            </w:pPr>
            <w:r w:rsidRPr="00E867B2">
              <w:rPr>
                <w:color w:val="1F497D"/>
                <w:u w:color="1F497D"/>
                <w:shd w:val="clear" w:color="auto" w:fill="FFFFFF"/>
                <w:lang w:val="en-GB"/>
              </w:rPr>
              <w:t>Journal</w:t>
            </w:r>
            <w:r>
              <w:rPr>
                <w:color w:val="1F497D"/>
                <w:u w:color="1F497D"/>
                <w:shd w:val="clear" w:color="auto" w:fill="FFFFFF"/>
                <w:lang w:val="en-GB"/>
              </w:rPr>
              <w:t xml:space="preserve">: </w:t>
            </w:r>
            <w:r w:rsidRPr="00E867B2">
              <w:rPr>
                <w:color w:val="1F497D"/>
                <w:u w:color="1F497D"/>
                <w:shd w:val="clear" w:color="auto" w:fill="FFFFFF"/>
                <w:lang w:val="en-GB"/>
              </w:rPr>
              <w:t>Computers and electronics in agriculture</w:t>
            </w:r>
          </w:p>
          <w:p w14:paraId="4FF1C7A1" w14:textId="6F71F411" w:rsidR="00E867B2" w:rsidRDefault="00E867B2" w:rsidP="008377CE">
            <w:pPr>
              <w:pStyle w:val="Body"/>
              <w:spacing w:after="0" w:line="240" w:lineRule="auto"/>
              <w:rPr>
                <w:color w:val="1F497D"/>
                <w:u w:color="1F497D"/>
                <w:shd w:val="clear" w:color="auto" w:fill="FFFFFF"/>
                <w:lang w:val="en-GB"/>
              </w:rPr>
            </w:pPr>
            <w:r>
              <w:rPr>
                <w:color w:val="1F497D"/>
                <w:u w:color="1F497D"/>
                <w:shd w:val="clear" w:color="auto" w:fill="FFFFFF"/>
                <w:lang w:val="en-GB"/>
              </w:rPr>
              <w:t>DOI: In Press</w:t>
            </w:r>
          </w:p>
          <w:p w14:paraId="2EE0D2D2" w14:textId="5F335D9F" w:rsidR="00631BE5" w:rsidRPr="00C135EC" w:rsidRDefault="008377CE" w:rsidP="008377CE">
            <w:pPr>
              <w:pStyle w:val="Body"/>
              <w:spacing w:after="0" w:line="240" w:lineRule="auto"/>
              <w:rPr>
                <w:color w:val="1F497D"/>
                <w:u w:color="1F497D"/>
                <w:shd w:val="clear" w:color="auto" w:fill="FFFFFF"/>
                <w:lang w:val="en-GB"/>
              </w:rPr>
            </w:pPr>
            <w:r>
              <w:rPr>
                <w:color w:val="1F497D"/>
                <w:u w:color="1F497D"/>
                <w:shd w:val="clear" w:color="auto" w:fill="FFFFFF"/>
                <w:lang w:val="en-GB"/>
              </w:rPr>
              <w:t xml:space="preserve">E.Y. </w:t>
            </w:r>
            <w:proofErr w:type="spellStart"/>
            <w:r w:rsidR="00C135EC">
              <w:rPr>
                <w:color w:val="1F497D"/>
                <w:u w:color="1F497D"/>
                <w:shd w:val="clear" w:color="auto" w:fill="FFFFFF"/>
                <w:lang w:val="en-GB"/>
              </w:rPr>
              <w:t>Obsie</w:t>
            </w:r>
            <w:proofErr w:type="spellEnd"/>
            <w:r w:rsidR="00C135EC">
              <w:rPr>
                <w:color w:val="1F497D"/>
                <w:u w:color="1F497D"/>
                <w:shd w:val="clear" w:color="auto" w:fill="FFFFFF"/>
                <w:lang w:val="en-GB"/>
              </w:rPr>
              <w:t xml:space="preserve">, </w:t>
            </w:r>
            <w:r>
              <w:rPr>
                <w:color w:val="1F497D"/>
                <w:u w:color="1F497D"/>
                <w:shd w:val="clear" w:color="auto" w:fill="FFFFFF"/>
                <w:lang w:val="en-GB"/>
              </w:rPr>
              <w:t xml:space="preserve">H. </w:t>
            </w:r>
            <w:r w:rsidR="00C135EC">
              <w:rPr>
                <w:color w:val="1F497D"/>
                <w:u w:color="1F497D"/>
                <w:shd w:val="clear" w:color="auto" w:fill="FFFFFF"/>
                <w:lang w:val="en-GB"/>
              </w:rPr>
              <w:t xml:space="preserve">Qu, </w:t>
            </w:r>
            <w:r>
              <w:rPr>
                <w:color w:val="1F497D"/>
                <w:u w:color="1F497D"/>
                <w:shd w:val="clear" w:color="auto" w:fill="FFFFFF"/>
                <w:lang w:val="en-GB"/>
              </w:rPr>
              <w:t xml:space="preserve">F. </w:t>
            </w:r>
            <w:r w:rsidR="00C135EC">
              <w:rPr>
                <w:color w:val="1F497D"/>
                <w:u w:color="1F497D"/>
                <w:shd w:val="clear" w:color="auto" w:fill="FFFFFF"/>
                <w:lang w:val="en-GB"/>
              </w:rPr>
              <w:t xml:space="preserve">Drummond, </w:t>
            </w:r>
            <w:r w:rsidR="00C135EC" w:rsidRPr="00C135EC">
              <w:rPr>
                <w:color w:val="1F497D"/>
                <w:u w:color="1F497D"/>
                <w:shd w:val="clear" w:color="auto" w:fill="FFFFFF"/>
                <w:lang w:val="en-GB"/>
              </w:rPr>
              <w:t>Wild blueberry yield prediction using a combination of computer simulation and machine learning algorithms</w:t>
            </w:r>
            <w:r w:rsidR="00CA0B1C" w:rsidRPr="0009012D">
              <w:rPr>
                <w:color w:val="1F497D"/>
                <w:u w:color="1F497D"/>
                <w:shd w:val="clear" w:color="auto" w:fill="FFFFFF"/>
                <w:lang w:val="en-GB"/>
              </w:rPr>
              <w:t>,</w:t>
            </w:r>
            <w:r w:rsidR="00C135EC">
              <w:rPr>
                <w:color w:val="1F497D"/>
                <w:u w:color="1F497D"/>
                <w:shd w:val="clear" w:color="auto" w:fill="FFFFFF"/>
                <w:lang w:val="en-GB"/>
              </w:rPr>
              <w:t xml:space="preserve"> </w:t>
            </w:r>
            <w:proofErr w:type="spellStart"/>
            <w:r w:rsidR="00C135EC" w:rsidRPr="00C135EC">
              <w:rPr>
                <w:color w:val="1F497D"/>
                <w:u w:color="1F497D"/>
                <w:shd w:val="clear" w:color="auto" w:fill="FFFFFF"/>
                <w:lang w:val="en-GB"/>
              </w:rPr>
              <w:t>Comput</w:t>
            </w:r>
            <w:proofErr w:type="spellEnd"/>
            <w:r w:rsidR="00C135EC" w:rsidRPr="00C135EC">
              <w:rPr>
                <w:color w:val="1F497D"/>
                <w:u w:color="1F497D"/>
                <w:shd w:val="clear" w:color="auto" w:fill="FFFFFF"/>
                <w:lang w:val="en-GB"/>
              </w:rPr>
              <w:t>. Electron. Agric.</w:t>
            </w:r>
            <w:r w:rsidR="00CA0B1C" w:rsidRPr="0009012D">
              <w:rPr>
                <w:color w:val="1F497D"/>
                <w:u w:color="1F497D"/>
                <w:shd w:val="clear" w:color="auto" w:fill="FFFFFF"/>
                <w:lang w:val="en-GB"/>
              </w:rPr>
              <w:t xml:space="preserve"> </w:t>
            </w:r>
            <w:r w:rsidR="00CA0B1C">
              <w:rPr>
                <w:color w:val="1F497D"/>
                <w:u w:color="1F497D"/>
                <w:shd w:val="clear" w:color="auto" w:fill="FFFFFF"/>
                <w:lang w:val="en-GB"/>
              </w:rPr>
              <w:t>In Press.</w:t>
            </w:r>
          </w:p>
        </w:tc>
      </w:tr>
    </w:tbl>
    <w:p w14:paraId="431E12B3" w14:textId="77777777" w:rsidR="00171928" w:rsidRDefault="00171928">
      <w:pPr>
        <w:pStyle w:val="Body"/>
        <w:spacing w:after="0"/>
        <w:rPr>
          <w:b/>
          <w:bCs/>
          <w:sz w:val="24"/>
          <w:szCs w:val="24"/>
          <w:lang w:val="en-GB"/>
        </w:rPr>
      </w:pPr>
    </w:p>
    <w:p w14:paraId="7265AC08" w14:textId="48B782B4" w:rsidR="0028332C" w:rsidRPr="0009012D" w:rsidRDefault="000B6985">
      <w:pPr>
        <w:pStyle w:val="Body"/>
        <w:spacing w:after="0"/>
        <w:rPr>
          <w:b/>
          <w:bCs/>
          <w:sz w:val="24"/>
          <w:szCs w:val="24"/>
          <w:lang w:val="en-GB"/>
        </w:rPr>
      </w:pPr>
      <w:r w:rsidRPr="0009012D">
        <w:rPr>
          <w:b/>
          <w:bCs/>
          <w:sz w:val="24"/>
          <w:szCs w:val="24"/>
          <w:lang w:val="en-GB"/>
        </w:rPr>
        <w:t>Value of the Data</w:t>
      </w:r>
    </w:p>
    <w:p w14:paraId="1A3D1FC0" w14:textId="2B7EC011" w:rsidR="0028332C" w:rsidRPr="00012BAC" w:rsidRDefault="00625ED1" w:rsidP="00012BAC">
      <w:pPr>
        <w:pStyle w:val="ListParagraph"/>
        <w:numPr>
          <w:ilvl w:val="0"/>
          <w:numId w:val="20"/>
        </w:numPr>
        <w:spacing w:after="0"/>
        <w:rPr>
          <w:color w:val="1F497D"/>
          <w:u w:color="1F497D"/>
          <w:lang w:val="en-GB"/>
        </w:rPr>
      </w:pPr>
      <w:r w:rsidRPr="00012BAC">
        <w:rPr>
          <w:color w:val="1F497D"/>
          <w:u w:color="1F497D"/>
          <w:lang w:val="en-GB"/>
        </w:rPr>
        <w:t xml:space="preserve">The dataset provides </w:t>
      </w:r>
      <w:r w:rsidR="00E03CF7" w:rsidRPr="00012BAC">
        <w:rPr>
          <w:color w:val="1F497D"/>
          <w:u w:color="1F497D"/>
          <w:lang w:val="en-GB"/>
        </w:rPr>
        <w:t xml:space="preserve">useful information on </w:t>
      </w:r>
      <w:r w:rsidR="008C009A" w:rsidRPr="00012BAC">
        <w:rPr>
          <w:color w:val="1F497D"/>
          <w:u w:color="1F497D"/>
          <w:lang w:val="en-GB"/>
        </w:rPr>
        <w:t xml:space="preserve">wild blueberry </w:t>
      </w:r>
      <w:r w:rsidR="00E03CF7" w:rsidRPr="00012BAC">
        <w:rPr>
          <w:color w:val="1F497D"/>
          <w:u w:color="1F497D"/>
          <w:lang w:val="en-GB"/>
        </w:rPr>
        <w:t>plant</w:t>
      </w:r>
      <w:r w:rsidR="008C009A" w:rsidRPr="00012BAC">
        <w:rPr>
          <w:color w:val="1F497D"/>
          <w:u w:color="1F497D"/>
          <w:lang w:val="en-GB"/>
        </w:rPr>
        <w:t xml:space="preserve"> spatial traits, bee species composition and weather conditions</w:t>
      </w:r>
      <w:r w:rsidR="00E03CF7" w:rsidRPr="00012BAC">
        <w:rPr>
          <w:color w:val="1F497D"/>
          <w:u w:color="1F497D"/>
          <w:lang w:val="en-GB"/>
        </w:rPr>
        <w:t xml:space="preserve">. Therefore, it enables researchers </w:t>
      </w:r>
      <w:r w:rsidR="00533CA2">
        <w:rPr>
          <w:color w:val="1F497D"/>
          <w:u w:color="1F497D"/>
          <w:lang w:val="en-GB"/>
        </w:rPr>
        <w:t>to build</w:t>
      </w:r>
      <w:r w:rsidR="00DF5268" w:rsidRPr="00012BAC">
        <w:rPr>
          <w:color w:val="1F497D"/>
          <w:u w:color="1F497D"/>
          <w:lang w:val="en-GB"/>
        </w:rPr>
        <w:t xml:space="preserve"> machine learning models </w:t>
      </w:r>
      <w:r w:rsidR="00533CA2">
        <w:rPr>
          <w:color w:val="1F497D"/>
          <w:u w:color="1F497D"/>
          <w:lang w:val="en-GB"/>
        </w:rPr>
        <w:t>for</w:t>
      </w:r>
      <w:r w:rsidR="00E03CF7" w:rsidRPr="00012BAC">
        <w:rPr>
          <w:color w:val="1F497D"/>
          <w:u w:color="1F497D"/>
          <w:lang w:val="en-GB"/>
        </w:rPr>
        <w:t xml:space="preserve"> early predict</w:t>
      </w:r>
      <w:r w:rsidR="00533CA2">
        <w:rPr>
          <w:color w:val="1F497D"/>
          <w:u w:color="1F497D"/>
          <w:lang w:val="en-GB"/>
        </w:rPr>
        <w:t xml:space="preserve">ion of </w:t>
      </w:r>
      <w:r w:rsidR="00533CA2" w:rsidRPr="00012BAC">
        <w:rPr>
          <w:color w:val="1F497D"/>
          <w:u w:color="1F497D"/>
          <w:lang w:val="en-GB"/>
        </w:rPr>
        <w:t>blueberry</w:t>
      </w:r>
      <w:r w:rsidR="00533CA2">
        <w:rPr>
          <w:color w:val="1F497D"/>
          <w:u w:color="1F497D"/>
          <w:lang w:val="en-GB"/>
        </w:rPr>
        <w:t xml:space="preserve"> </w:t>
      </w:r>
      <w:r w:rsidR="00E03CF7" w:rsidRPr="00012BAC">
        <w:rPr>
          <w:color w:val="1F497D"/>
          <w:u w:color="1F497D"/>
          <w:lang w:val="en-GB"/>
        </w:rPr>
        <w:t>yield</w:t>
      </w:r>
      <w:r w:rsidR="003D20A0" w:rsidRPr="00012BAC">
        <w:rPr>
          <w:color w:val="1F497D"/>
          <w:u w:color="1F497D"/>
          <w:lang w:val="en-GB"/>
        </w:rPr>
        <w:t>.</w:t>
      </w:r>
      <w:r w:rsidR="00FE3FA0" w:rsidRPr="00012BAC">
        <w:rPr>
          <w:color w:val="1F497D"/>
          <w:u w:color="1F497D"/>
          <w:lang w:val="en-GB"/>
        </w:rPr>
        <w:t xml:space="preserve"> </w:t>
      </w:r>
    </w:p>
    <w:p w14:paraId="35F7D75A" w14:textId="7C35879A" w:rsidR="0028332C" w:rsidRPr="00012BAC" w:rsidRDefault="00586D67" w:rsidP="00012BAC">
      <w:pPr>
        <w:pStyle w:val="ListParagraph"/>
        <w:numPr>
          <w:ilvl w:val="0"/>
          <w:numId w:val="20"/>
        </w:numPr>
        <w:spacing w:after="0"/>
        <w:rPr>
          <w:color w:val="1F497D"/>
          <w:u w:color="1F497D"/>
          <w:lang w:val="en-GB"/>
        </w:rPr>
      </w:pPr>
      <w:r w:rsidRPr="00012BAC">
        <w:rPr>
          <w:color w:val="1F497D"/>
          <w:u w:color="1F497D"/>
          <w:lang w:val="en-GB"/>
        </w:rPr>
        <w:t>This dataset can be essential for other researchers who</w:t>
      </w:r>
      <w:r w:rsidR="00DF5268" w:rsidRPr="00012BAC">
        <w:rPr>
          <w:color w:val="1F497D"/>
          <w:u w:color="1F497D"/>
          <w:lang w:val="en-GB"/>
        </w:rPr>
        <w:t xml:space="preserve"> have </w:t>
      </w:r>
      <w:r w:rsidR="00973E49">
        <w:rPr>
          <w:color w:val="1F497D"/>
          <w:u w:color="1F497D"/>
          <w:lang w:val="en-GB"/>
        </w:rPr>
        <w:t>field observation</w:t>
      </w:r>
      <w:r w:rsidR="00DF5268" w:rsidRPr="00012BAC">
        <w:rPr>
          <w:color w:val="1F497D"/>
          <w:u w:color="1F497D"/>
          <w:lang w:val="en-GB"/>
        </w:rPr>
        <w:t xml:space="preserve"> data but wants to test and </w:t>
      </w:r>
      <w:r w:rsidR="006E04C5" w:rsidRPr="00012BAC">
        <w:rPr>
          <w:color w:val="1F497D"/>
          <w:u w:color="1F497D"/>
          <w:lang w:val="en-GB"/>
        </w:rPr>
        <w:t>evaluate</w:t>
      </w:r>
      <w:r w:rsidR="00DF5268" w:rsidRPr="00012BAC">
        <w:rPr>
          <w:color w:val="1F497D"/>
          <w:u w:color="1F497D"/>
          <w:lang w:val="en-GB"/>
        </w:rPr>
        <w:t xml:space="preserve"> </w:t>
      </w:r>
      <w:r w:rsidR="006E04C5" w:rsidRPr="00012BAC">
        <w:rPr>
          <w:color w:val="1F497D"/>
          <w:u w:color="1F497D"/>
          <w:lang w:val="en-GB"/>
        </w:rPr>
        <w:t xml:space="preserve">the </w:t>
      </w:r>
      <w:r w:rsidR="005E415F" w:rsidRPr="00012BAC">
        <w:rPr>
          <w:color w:val="1F497D"/>
          <w:u w:color="1F497D"/>
          <w:lang w:val="en-GB"/>
        </w:rPr>
        <w:t>performance</w:t>
      </w:r>
      <w:r w:rsidR="006E04C5" w:rsidRPr="00012BAC">
        <w:rPr>
          <w:color w:val="1F497D"/>
          <w:u w:color="1F497D"/>
          <w:lang w:val="en-GB"/>
        </w:rPr>
        <w:t xml:space="preserve"> of </w:t>
      </w:r>
      <w:r w:rsidR="00DF5268" w:rsidRPr="00012BAC">
        <w:rPr>
          <w:color w:val="1F497D"/>
          <w:u w:color="1F497D"/>
          <w:lang w:val="en-GB"/>
        </w:rPr>
        <w:t xml:space="preserve">different machine learning algorithms </w:t>
      </w:r>
      <w:r w:rsidR="003955CD" w:rsidRPr="00012BAC">
        <w:rPr>
          <w:color w:val="1F497D"/>
          <w:u w:color="1F497D"/>
          <w:lang w:val="en-GB"/>
        </w:rPr>
        <w:t xml:space="preserve">by </w:t>
      </w:r>
      <w:r w:rsidR="005E415F" w:rsidRPr="00012BAC">
        <w:rPr>
          <w:color w:val="1F497D"/>
          <w:u w:color="1F497D"/>
          <w:lang w:val="en-GB"/>
        </w:rPr>
        <w:t xml:space="preserve">comparing </w:t>
      </w:r>
      <w:r w:rsidR="003955CD" w:rsidRPr="00012BAC">
        <w:rPr>
          <w:color w:val="1F497D"/>
          <w:u w:color="1F497D"/>
          <w:lang w:val="en-GB"/>
        </w:rPr>
        <w:t xml:space="preserve">use of </w:t>
      </w:r>
      <w:r w:rsidR="005E415F" w:rsidRPr="00012BAC">
        <w:rPr>
          <w:color w:val="1F497D"/>
          <w:u w:color="1F497D"/>
          <w:lang w:val="en-GB"/>
        </w:rPr>
        <w:t xml:space="preserve">real data </w:t>
      </w:r>
      <w:r w:rsidR="003955CD" w:rsidRPr="00012BAC">
        <w:rPr>
          <w:color w:val="1F497D"/>
          <w:u w:color="1F497D"/>
          <w:lang w:val="en-GB"/>
        </w:rPr>
        <w:t>against</w:t>
      </w:r>
      <w:r w:rsidR="005E415F" w:rsidRPr="00012BAC">
        <w:rPr>
          <w:color w:val="1F497D"/>
          <w:u w:color="1F497D"/>
          <w:lang w:val="en-GB"/>
        </w:rPr>
        <w:t xml:space="preserve"> computer simulation generated data </w:t>
      </w:r>
      <w:r w:rsidR="003955CD" w:rsidRPr="00012BAC">
        <w:rPr>
          <w:color w:val="1F497D"/>
          <w:u w:color="1F497D"/>
          <w:lang w:val="en-GB"/>
        </w:rPr>
        <w:t xml:space="preserve">as input </w:t>
      </w:r>
      <w:r w:rsidR="006E04C5" w:rsidRPr="00012BAC">
        <w:rPr>
          <w:color w:val="1F497D"/>
          <w:u w:color="1F497D"/>
          <w:lang w:val="en-GB"/>
        </w:rPr>
        <w:t>in crop yield prediction</w:t>
      </w:r>
      <w:r w:rsidR="005E415F" w:rsidRPr="00012BAC">
        <w:rPr>
          <w:color w:val="1F497D"/>
          <w:u w:color="1F497D"/>
          <w:lang w:val="en-GB"/>
        </w:rPr>
        <w:t xml:space="preserve">. </w:t>
      </w:r>
      <w:r w:rsidR="006E04C5" w:rsidRPr="00012BAC">
        <w:rPr>
          <w:color w:val="1F497D"/>
          <w:u w:color="1F497D"/>
          <w:lang w:val="en-GB"/>
        </w:rPr>
        <w:t xml:space="preserve"> </w:t>
      </w:r>
    </w:p>
    <w:p w14:paraId="000D5FEE" w14:textId="1F281B89" w:rsidR="0028332C" w:rsidRPr="00012BAC" w:rsidRDefault="00460032" w:rsidP="00012BAC">
      <w:pPr>
        <w:pStyle w:val="ListParagraph"/>
        <w:numPr>
          <w:ilvl w:val="0"/>
          <w:numId w:val="20"/>
        </w:numPr>
        <w:spacing w:after="0"/>
        <w:rPr>
          <w:color w:val="1F497D"/>
          <w:u w:color="1F497D"/>
          <w:lang w:val="en-GB"/>
        </w:rPr>
      </w:pPr>
      <w:r w:rsidRPr="00012BAC">
        <w:rPr>
          <w:color w:val="1F497D"/>
          <w:u w:color="1F497D"/>
          <w:lang w:val="en-GB"/>
        </w:rPr>
        <w:t xml:space="preserve">Researchers </w:t>
      </w:r>
      <w:r w:rsidR="005E415F" w:rsidRPr="00012BAC">
        <w:rPr>
          <w:color w:val="1F497D"/>
          <w:u w:color="1F497D"/>
          <w:lang w:val="en-GB"/>
        </w:rPr>
        <w:t>can</w:t>
      </w:r>
      <w:r w:rsidRPr="00012BAC">
        <w:rPr>
          <w:color w:val="1F497D"/>
          <w:u w:color="1F497D"/>
          <w:lang w:val="en-GB"/>
        </w:rPr>
        <w:t xml:space="preserve"> use this dataset to benchmark </w:t>
      </w:r>
      <w:r w:rsidR="003D20A0" w:rsidRPr="00012BAC">
        <w:rPr>
          <w:color w:val="1F497D"/>
          <w:u w:color="1F497D"/>
          <w:lang w:val="en-GB"/>
        </w:rPr>
        <w:t xml:space="preserve">wild blueberry </w:t>
      </w:r>
      <w:r w:rsidRPr="00012BAC">
        <w:rPr>
          <w:color w:val="1F497D"/>
          <w:u w:color="1F497D"/>
          <w:lang w:val="en-GB"/>
        </w:rPr>
        <w:t xml:space="preserve">crop yield prediction models </w:t>
      </w:r>
      <w:r w:rsidR="00C4794E">
        <w:rPr>
          <w:color w:val="1F497D"/>
          <w:u w:color="1F497D"/>
          <w:lang w:val="en-GB"/>
        </w:rPr>
        <w:t>comparing</w:t>
      </w:r>
      <w:r w:rsidR="00461CE9">
        <w:rPr>
          <w:color w:val="1F497D"/>
          <w:u w:color="1F497D"/>
          <w:lang w:val="en-GB"/>
        </w:rPr>
        <w:t xml:space="preserve"> to</w:t>
      </w:r>
      <w:r w:rsidRPr="00012BAC">
        <w:rPr>
          <w:color w:val="1F497D"/>
          <w:u w:color="1F497D"/>
          <w:lang w:val="en-GB"/>
        </w:rPr>
        <w:t xml:space="preserve"> results already known. </w:t>
      </w:r>
    </w:p>
    <w:p w14:paraId="3D43F660" w14:textId="3D858D7A" w:rsidR="00E55F81" w:rsidRPr="003D20A0" w:rsidRDefault="003955CD" w:rsidP="00012BAC">
      <w:pPr>
        <w:pStyle w:val="Body"/>
        <w:numPr>
          <w:ilvl w:val="0"/>
          <w:numId w:val="20"/>
        </w:numPr>
        <w:spacing w:after="0"/>
        <w:rPr>
          <w:color w:val="1F497D"/>
          <w:u w:color="1F497D"/>
          <w:lang w:val="en-GB"/>
        </w:rPr>
      </w:pPr>
      <w:r>
        <w:rPr>
          <w:color w:val="1F497D"/>
          <w:u w:color="1F497D"/>
          <w:lang w:val="en-GB"/>
        </w:rPr>
        <w:lastRenderedPageBreak/>
        <w:t>Educationalists at different level</w:t>
      </w:r>
      <w:r w:rsidR="003D20A0">
        <w:rPr>
          <w:color w:val="1F497D"/>
          <w:u w:color="1F497D"/>
          <w:lang w:val="en-GB"/>
        </w:rPr>
        <w:t xml:space="preserve"> </w:t>
      </w:r>
      <w:r w:rsidR="005E415F">
        <w:rPr>
          <w:color w:val="1F497D"/>
          <w:u w:color="1F497D"/>
          <w:lang w:val="en-GB"/>
        </w:rPr>
        <w:t>can use the dataset for training machine learning classification or regression problems.</w:t>
      </w:r>
    </w:p>
    <w:p w14:paraId="4E01935E" w14:textId="0F2893B2" w:rsidR="0028332C" w:rsidRPr="0009012D" w:rsidRDefault="00DA4F7C">
      <w:pPr>
        <w:pStyle w:val="Body"/>
        <w:spacing w:after="0"/>
        <w:rPr>
          <w:b/>
          <w:bCs/>
          <w:sz w:val="24"/>
          <w:szCs w:val="24"/>
          <w:lang w:val="en-GB"/>
        </w:rPr>
      </w:pPr>
      <w:r>
        <w:rPr>
          <w:b/>
          <w:bCs/>
          <w:sz w:val="24"/>
          <w:szCs w:val="24"/>
          <w:lang w:val="en-GB"/>
        </w:rPr>
        <w:t xml:space="preserve">1. </w:t>
      </w:r>
      <w:r w:rsidR="000B6985" w:rsidRPr="0009012D">
        <w:rPr>
          <w:b/>
          <w:bCs/>
          <w:sz w:val="24"/>
          <w:szCs w:val="24"/>
          <w:lang w:val="en-GB"/>
        </w:rPr>
        <w:t>Data</w:t>
      </w:r>
      <w:r w:rsidR="00834E03">
        <w:rPr>
          <w:b/>
          <w:bCs/>
          <w:sz w:val="24"/>
          <w:szCs w:val="24"/>
          <w:lang w:val="en-GB"/>
        </w:rPr>
        <w:t xml:space="preserve"> Description</w:t>
      </w:r>
    </w:p>
    <w:p w14:paraId="0B37A772" w14:textId="4AD7B97D" w:rsidR="0008659D" w:rsidRDefault="0008659D" w:rsidP="0008659D">
      <w:pPr>
        <w:pStyle w:val="Body"/>
        <w:rPr>
          <w:color w:val="1F497D"/>
          <w:u w:color="1F497D"/>
          <w:lang w:val="en-GB"/>
        </w:rPr>
      </w:pPr>
      <w:r w:rsidRPr="0008659D">
        <w:rPr>
          <w:color w:val="1F497D"/>
          <w:u w:color="1F497D"/>
          <w:lang w:val="en-GB"/>
        </w:rPr>
        <w:t xml:space="preserve">The dataset used for predictive </w:t>
      </w:r>
      <w:r w:rsidR="000A3FFB" w:rsidRPr="0008659D">
        <w:rPr>
          <w:color w:val="1F497D"/>
          <w:u w:color="1F497D"/>
          <w:lang w:val="en-GB"/>
        </w:rPr>
        <w:t>modelling</w:t>
      </w:r>
      <w:r w:rsidRPr="0008659D">
        <w:rPr>
          <w:color w:val="1F497D"/>
          <w:u w:color="1F497D"/>
          <w:lang w:val="en-GB"/>
        </w:rPr>
        <w:t xml:space="preserve"> was generated by the Wild Blueberr</w:t>
      </w:r>
      <w:r>
        <w:rPr>
          <w:color w:val="1F497D"/>
          <w:u w:color="1F497D"/>
          <w:lang w:val="en-GB"/>
        </w:rPr>
        <w:t>y Pollination Simulation Model, which</w:t>
      </w:r>
      <w:r w:rsidRPr="0008659D">
        <w:rPr>
          <w:color w:val="1F497D"/>
          <w:u w:color="1F497D"/>
          <w:lang w:val="en-GB"/>
        </w:rPr>
        <w:t xml:space="preserve"> is an open-source, spatially-explicit computer simulation program (Figure 1) that enables exploration of how various factors, including plant spatial arrangement, outcrossing </w:t>
      </w:r>
      <w:r>
        <w:rPr>
          <w:color w:val="1F497D"/>
          <w:u w:color="1F497D"/>
          <w:lang w:val="en-GB"/>
        </w:rPr>
        <w:t>and self-pollination</w:t>
      </w:r>
      <w:r w:rsidRPr="0008659D">
        <w:rPr>
          <w:color w:val="1F497D"/>
          <w:u w:color="1F497D"/>
          <w:lang w:val="en-GB"/>
        </w:rPr>
        <w:t xml:space="preserve">, bee species compositions and weather conditions, in isolation and combination, affect pollination efficiency and yield of the wild blueberry </w:t>
      </w:r>
      <w:proofErr w:type="spellStart"/>
      <w:r w:rsidRPr="0008659D">
        <w:rPr>
          <w:color w:val="1F497D"/>
          <w:u w:color="1F497D"/>
          <w:lang w:val="en-GB"/>
        </w:rPr>
        <w:t>agro</w:t>
      </w:r>
      <w:proofErr w:type="spellEnd"/>
      <w:r w:rsidRPr="0008659D">
        <w:rPr>
          <w:color w:val="1F497D"/>
          <w:u w:color="1F497D"/>
          <w:lang w:val="en-GB"/>
        </w:rPr>
        <w:t>-ecosystem.</w:t>
      </w:r>
      <w:r>
        <w:rPr>
          <w:color w:val="1F497D"/>
          <w:u w:color="1F497D"/>
          <w:lang w:val="en-GB"/>
        </w:rPr>
        <w:t xml:space="preserve"> </w:t>
      </w:r>
      <w:r w:rsidRPr="0008659D">
        <w:rPr>
          <w:color w:val="1F497D"/>
          <w:u w:color="1F497D"/>
          <w:lang w:val="en-GB"/>
        </w:rPr>
        <w:t xml:space="preserve">The simulation model has been validated by the field observation and experimental data collected in Maine USA and Canadian Maritimes during the last 30 years </w:t>
      </w:r>
      <w:r>
        <w:rPr>
          <w:color w:val="1F497D"/>
          <w:u w:color="1F497D"/>
          <w:lang w:val="en-GB"/>
        </w:rPr>
        <w:fldChar w:fldCharType="begin" w:fldLock="1"/>
      </w:r>
      <w:r w:rsidR="00A762AF">
        <w:rPr>
          <w:color w:val="1F497D"/>
          <w:u w:color="1F497D"/>
          <w:lang w:val="en-GB"/>
        </w:rPr>
        <w:instrText>ADDIN CSL_CITATION {"citationItems":[{"id":"ITEM-1","itemData":{"ISSN":"0168-1699","author":[{"dropping-particle":"","family":"Qu","given":"Hongchun","non-dropping-particle":"","parse-names":false,"suffix":""},{"dropping-particle":"","family":"Drummond","given":"Frank","non-dropping-particle":"","parse-names":false,"suffix":""}],"container-title":"Computers and Electronics in Agriculture","id":"ITEM-1","issued":{"date-parts":[["2018"]]},"page":"94-101","publisher":"Elsevier","title":"Simulation-based modeling of wild blueberry pollination","type":"article-journal","volume":"144"},"uris":["http://www.mendeley.com/documents/?uuid=8e545422-d0bf-4abc-9be7-3849285ffd89"]}],"mendeley":{"formattedCitation":"[2]","plainTextFormattedCitation":"[2]","previouslyFormattedCitation":"[2]"},"properties":{"noteIndex":0},"schema":"https://github.com/citation-style-language/schema/raw/master/csl-citation.json"}</w:instrText>
      </w:r>
      <w:r>
        <w:rPr>
          <w:color w:val="1F497D"/>
          <w:u w:color="1F497D"/>
          <w:lang w:val="en-GB"/>
        </w:rPr>
        <w:fldChar w:fldCharType="separate"/>
      </w:r>
      <w:r w:rsidR="00354A60" w:rsidRPr="00354A60">
        <w:rPr>
          <w:noProof/>
          <w:color w:val="1F497D"/>
          <w:u w:color="1F497D"/>
          <w:lang w:val="en-GB"/>
        </w:rPr>
        <w:t>[2]</w:t>
      </w:r>
      <w:r>
        <w:rPr>
          <w:color w:val="1F497D"/>
          <w:u w:color="1F497D"/>
          <w:lang w:val="en-GB"/>
        </w:rPr>
        <w:fldChar w:fldCharType="end"/>
      </w:r>
      <w:r w:rsidRPr="0008659D">
        <w:rPr>
          <w:color w:val="1F497D"/>
          <w:u w:color="1F497D"/>
          <w:lang w:val="en-GB"/>
        </w:rPr>
        <w:t xml:space="preserve"> and now is a useful tool for hypothesis testing and theory development for wild blueberry pollination researches.</w:t>
      </w:r>
    </w:p>
    <w:p w14:paraId="5F69ACAE" w14:textId="5C96A84E" w:rsidR="003A77CF" w:rsidRDefault="00D8506A" w:rsidP="0008659D">
      <w:pPr>
        <w:pStyle w:val="Body"/>
        <w:rPr>
          <w:color w:val="1F497D"/>
          <w:u w:color="1F497D"/>
          <w:lang w:val="en-GB"/>
        </w:rPr>
      </w:pPr>
      <w:r>
        <w:rPr>
          <w:noProof/>
          <w:color w:val="1F497D"/>
          <w:u w:color="1F497D"/>
          <w:lang w:val="en-US" w:eastAsia="en-US"/>
        </w:rPr>
        <w:drawing>
          <wp:anchor distT="0" distB="0" distL="114300" distR="114300" simplePos="0" relativeHeight="251662336" behindDoc="0" locked="0" layoutInCell="1" allowOverlap="1" wp14:anchorId="5F5C3A93" wp14:editId="353E6405">
            <wp:simplePos x="0" y="0"/>
            <wp:positionH relativeFrom="margin">
              <wp:posOffset>1333500</wp:posOffset>
            </wp:positionH>
            <wp:positionV relativeFrom="paragraph">
              <wp:posOffset>75565</wp:posOffset>
            </wp:positionV>
            <wp:extent cx="3274060" cy="3274060"/>
            <wp:effectExtent l="0" t="0" r="254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4060" cy="3274060"/>
                    </a:xfrm>
                    <a:prstGeom prst="rect">
                      <a:avLst/>
                    </a:prstGeom>
                    <a:noFill/>
                  </pic:spPr>
                </pic:pic>
              </a:graphicData>
            </a:graphic>
            <wp14:sizeRelH relativeFrom="page">
              <wp14:pctWidth>0</wp14:pctWidth>
            </wp14:sizeRelH>
            <wp14:sizeRelV relativeFrom="page">
              <wp14:pctHeight>0</wp14:pctHeight>
            </wp14:sizeRelV>
          </wp:anchor>
        </w:drawing>
      </w:r>
    </w:p>
    <w:p w14:paraId="011B6BFC" w14:textId="140A5B6C" w:rsidR="003A77CF" w:rsidRDefault="003A77CF" w:rsidP="0008659D">
      <w:pPr>
        <w:pStyle w:val="Body"/>
        <w:rPr>
          <w:color w:val="1F497D"/>
          <w:u w:color="1F497D"/>
          <w:lang w:val="en-GB"/>
        </w:rPr>
      </w:pPr>
    </w:p>
    <w:p w14:paraId="6C61EC8A" w14:textId="03BC5938" w:rsidR="003A77CF" w:rsidRDefault="003A77CF" w:rsidP="0008659D">
      <w:pPr>
        <w:pStyle w:val="Body"/>
        <w:rPr>
          <w:color w:val="1F497D"/>
          <w:u w:color="1F497D"/>
          <w:lang w:val="en-GB"/>
        </w:rPr>
      </w:pPr>
    </w:p>
    <w:p w14:paraId="6BB76493" w14:textId="759A542F" w:rsidR="003A77CF" w:rsidRDefault="003A77CF" w:rsidP="0008659D">
      <w:pPr>
        <w:pStyle w:val="Body"/>
        <w:rPr>
          <w:color w:val="1F497D"/>
          <w:u w:color="1F497D"/>
          <w:lang w:val="en-GB"/>
        </w:rPr>
      </w:pPr>
    </w:p>
    <w:p w14:paraId="3C9C87C9" w14:textId="5C11F579" w:rsidR="003A77CF" w:rsidRDefault="003A77CF" w:rsidP="0008659D">
      <w:pPr>
        <w:pStyle w:val="Body"/>
        <w:rPr>
          <w:color w:val="1F497D"/>
          <w:u w:color="1F497D"/>
          <w:lang w:val="en-GB"/>
        </w:rPr>
      </w:pPr>
    </w:p>
    <w:p w14:paraId="3802F96D" w14:textId="65279599" w:rsidR="003A77CF" w:rsidRDefault="003A77CF" w:rsidP="0008659D">
      <w:pPr>
        <w:pStyle w:val="Body"/>
        <w:rPr>
          <w:color w:val="1F497D"/>
          <w:u w:color="1F497D"/>
          <w:lang w:val="en-GB"/>
        </w:rPr>
      </w:pPr>
    </w:p>
    <w:p w14:paraId="3AA307F7" w14:textId="58716685" w:rsidR="003A77CF" w:rsidRDefault="003A77CF" w:rsidP="0008659D">
      <w:pPr>
        <w:pStyle w:val="Body"/>
        <w:rPr>
          <w:color w:val="1F497D"/>
          <w:u w:color="1F497D"/>
          <w:lang w:val="en-GB"/>
        </w:rPr>
      </w:pPr>
    </w:p>
    <w:p w14:paraId="1176D63C" w14:textId="17056E14" w:rsidR="001A1846" w:rsidRDefault="001A1846" w:rsidP="0008659D">
      <w:pPr>
        <w:pStyle w:val="Body"/>
        <w:rPr>
          <w:color w:val="1F497D"/>
          <w:u w:color="1F497D"/>
          <w:lang w:val="en-GB"/>
        </w:rPr>
      </w:pPr>
    </w:p>
    <w:p w14:paraId="465CA42C" w14:textId="469F52C9" w:rsidR="001A1846" w:rsidRDefault="001A1846" w:rsidP="0008659D">
      <w:pPr>
        <w:pStyle w:val="Body"/>
        <w:rPr>
          <w:color w:val="1F497D"/>
          <w:u w:color="1F497D"/>
          <w:lang w:val="en-GB"/>
        </w:rPr>
      </w:pPr>
    </w:p>
    <w:p w14:paraId="6937B718" w14:textId="1977F7E7" w:rsidR="00D8506A" w:rsidRDefault="00D8506A" w:rsidP="0008659D">
      <w:pPr>
        <w:pStyle w:val="Body"/>
        <w:rPr>
          <w:color w:val="1F497D"/>
          <w:u w:color="1F497D"/>
          <w:lang w:val="en-GB"/>
        </w:rPr>
      </w:pPr>
    </w:p>
    <w:p w14:paraId="2A6E06C7" w14:textId="77777777" w:rsidR="00D8506A" w:rsidRDefault="00D8506A" w:rsidP="0008659D">
      <w:pPr>
        <w:pStyle w:val="Body"/>
        <w:rPr>
          <w:color w:val="1F497D"/>
          <w:u w:color="1F497D"/>
          <w:lang w:val="en-GB"/>
        </w:rPr>
      </w:pPr>
    </w:p>
    <w:p w14:paraId="03B4E9A5" w14:textId="7931DC34" w:rsidR="003A77CF" w:rsidRDefault="003A77CF" w:rsidP="003A77CF">
      <w:pPr>
        <w:pStyle w:val="Body"/>
        <w:rPr>
          <w:color w:val="1F497D"/>
          <w:u w:color="1F497D"/>
          <w:lang w:val="en-GB"/>
        </w:rPr>
      </w:pPr>
      <w:r w:rsidRPr="003A77CF">
        <w:rPr>
          <w:color w:val="1F497D"/>
          <w:u w:color="1F497D"/>
          <w:lang w:val="en-GB"/>
        </w:rPr>
        <w:t xml:space="preserve">Figure 1. A simulated wild blueberry field on Julian date 136 of the production season. The green dots are quadrats in which stems are in bud (before bloom) stage, yellow dots are quadrats in which stems are in bloom, red dots are quadrats in which flowers on stems have become fruit (after bloom). Mixed yellow (flower) and green (bud) stem show the pattern of successive waves of flowering within a clone. Red stems with different </w:t>
      </w:r>
      <w:proofErr w:type="spellStart"/>
      <w:r w:rsidRPr="003A77CF">
        <w:rPr>
          <w:color w:val="1F497D"/>
          <w:u w:color="1F497D"/>
          <w:lang w:val="en-GB"/>
        </w:rPr>
        <w:t>color</w:t>
      </w:r>
      <w:proofErr w:type="spellEnd"/>
      <w:r w:rsidRPr="003A77CF">
        <w:rPr>
          <w:color w:val="1F497D"/>
          <w:u w:color="1F497D"/>
          <w:lang w:val="en-GB"/>
        </w:rPr>
        <w:t xml:space="preserve"> saturation indicate the percentage of fruit set, i.e., bright red stems have higher fruit set than the dark red ones. Black area are bare spots in the field caused by herbicide applications and erosion </w:t>
      </w:r>
      <w:r>
        <w:rPr>
          <w:color w:val="1F497D"/>
          <w:u w:color="1F497D"/>
          <w:lang w:val="en-GB"/>
        </w:rPr>
        <w:fldChar w:fldCharType="begin" w:fldLock="1"/>
      </w:r>
      <w:r w:rsidR="00A762AF">
        <w:rPr>
          <w:color w:val="1F497D"/>
          <w:u w:color="1F497D"/>
          <w:lang w:val="en-GB"/>
        </w:rPr>
        <w:instrText>ADDIN CSL_CITATION {"citationItems":[{"id":"ITEM-1","itemData":{"ISSN":"0168-1699","author":[{"dropping-particle":"","family":"Qu","given":"Hongchun","non-dropping-particle":"","parse-names":false,"suffix":""},{"dropping-particle":"","family":"Drummond","given":"Frank","non-dropping-particle":"","parse-names":false,"suffix":""}],"container-title":"Computers and Electronics in Agriculture","id":"ITEM-1","issued":{"date-parts":[["2018"]]},"page":"94-101","publisher":"Elsevier","title":"Simulation-based modeling of wild blueberry pollination","type":"article-journal","volume":"144"},"uris":["http://www.mendeley.com/documents/?uuid=8e545422-d0bf-4abc-9be7-3849285ffd89"]}],"mendeley":{"formattedCitation":"[2]","plainTextFormattedCitation":"[2]","previouslyFormattedCitation":"[2]"},"properties":{"noteIndex":0},"schema":"https://github.com/citation-style-language/schema/raw/master/csl-citation.json"}</w:instrText>
      </w:r>
      <w:r>
        <w:rPr>
          <w:color w:val="1F497D"/>
          <w:u w:color="1F497D"/>
          <w:lang w:val="en-GB"/>
        </w:rPr>
        <w:fldChar w:fldCharType="separate"/>
      </w:r>
      <w:r w:rsidR="00354A60" w:rsidRPr="00354A60">
        <w:rPr>
          <w:noProof/>
          <w:color w:val="1F497D"/>
          <w:u w:color="1F497D"/>
          <w:lang w:val="en-GB"/>
        </w:rPr>
        <w:t>[2]</w:t>
      </w:r>
      <w:r>
        <w:rPr>
          <w:color w:val="1F497D"/>
          <w:u w:color="1F497D"/>
          <w:lang w:val="en-GB"/>
        </w:rPr>
        <w:fldChar w:fldCharType="end"/>
      </w:r>
      <w:r w:rsidRPr="003A77CF">
        <w:rPr>
          <w:color w:val="1F497D"/>
          <w:u w:color="1F497D"/>
          <w:lang w:val="en-GB"/>
        </w:rPr>
        <w:t>.</w:t>
      </w:r>
    </w:p>
    <w:p w14:paraId="765BB93D" w14:textId="0FD02657" w:rsidR="003A77CF" w:rsidRDefault="003A77CF" w:rsidP="003A77CF">
      <w:pPr>
        <w:pStyle w:val="Body"/>
        <w:rPr>
          <w:color w:val="1F497D"/>
          <w:u w:color="1F497D"/>
          <w:lang w:val="en-GB"/>
        </w:rPr>
      </w:pPr>
      <w:r w:rsidRPr="003A77CF">
        <w:rPr>
          <w:color w:val="1F497D"/>
          <w:u w:color="1F497D"/>
          <w:lang w:val="en-GB"/>
        </w:rPr>
        <w:t>This article presents the dataset of 777 records. The data is associated with the article [1].</w:t>
      </w:r>
      <w:r>
        <w:rPr>
          <w:color w:val="1F497D"/>
          <w:u w:color="1F497D"/>
          <w:lang w:val="en-GB"/>
        </w:rPr>
        <w:t xml:space="preserve"> </w:t>
      </w:r>
      <w:r w:rsidRPr="003A77CF">
        <w:rPr>
          <w:color w:val="1F497D"/>
          <w:u w:color="1F497D"/>
          <w:lang w:val="en-GB"/>
        </w:rPr>
        <w:t xml:space="preserve">A detailed description of the extracted </w:t>
      </w:r>
      <w:r>
        <w:rPr>
          <w:color w:val="1F497D"/>
          <w:u w:color="1F497D"/>
          <w:lang w:val="en-GB"/>
        </w:rPr>
        <w:t xml:space="preserve">features </w:t>
      </w:r>
      <w:r w:rsidRPr="003A77CF">
        <w:rPr>
          <w:color w:val="1F497D"/>
          <w:u w:color="1F497D"/>
          <w:lang w:val="en-GB"/>
        </w:rPr>
        <w:t>is shown in Table 1.</w:t>
      </w:r>
    </w:p>
    <w:p w14:paraId="06239B9F" w14:textId="77777777" w:rsidR="00240CC1" w:rsidRDefault="00240CC1">
      <w:pPr>
        <w:rPr>
          <w:rFonts w:ascii="Calibri" w:eastAsia="Calibri" w:hAnsi="Calibri" w:cs="Calibri"/>
          <w:color w:val="1F497D"/>
          <w:sz w:val="22"/>
          <w:szCs w:val="22"/>
          <w:u w:color="1F497D"/>
          <w:lang w:val="en-GB" w:eastAsia="en-GB"/>
        </w:rPr>
      </w:pPr>
      <w:r>
        <w:rPr>
          <w:color w:val="1F497D"/>
          <w:u w:color="1F497D"/>
          <w:lang w:val="en-GB"/>
        </w:rPr>
        <w:br w:type="page"/>
      </w:r>
    </w:p>
    <w:p w14:paraId="0AFF3ED8" w14:textId="68F47B1B" w:rsidR="003A77CF" w:rsidRDefault="003A77CF" w:rsidP="00ED2571">
      <w:pPr>
        <w:pStyle w:val="Body"/>
        <w:rPr>
          <w:color w:val="1F497D"/>
          <w:u w:color="1F497D"/>
          <w:lang w:val="en-GB"/>
        </w:rPr>
      </w:pPr>
      <w:r w:rsidRPr="003A77CF">
        <w:rPr>
          <w:color w:val="1F497D"/>
          <w:u w:color="1F497D"/>
          <w:lang w:val="en-GB"/>
        </w:rPr>
        <w:lastRenderedPageBreak/>
        <w:t xml:space="preserve">Table 1. </w:t>
      </w:r>
      <w:r>
        <w:rPr>
          <w:color w:val="1F497D"/>
          <w:u w:color="1F497D"/>
          <w:lang w:val="en-GB"/>
        </w:rPr>
        <w:t>Features</w:t>
      </w:r>
      <w:r w:rsidRPr="003A77CF">
        <w:rPr>
          <w:color w:val="1F497D"/>
          <w:u w:color="1F497D"/>
          <w:lang w:val="en-GB"/>
        </w:rPr>
        <w:t xml:space="preserve"> and </w:t>
      </w:r>
      <w:r w:rsidR="00ED2571">
        <w:rPr>
          <w:color w:val="1F497D"/>
          <w:u w:color="1F497D"/>
          <w:lang w:val="en-GB"/>
        </w:rPr>
        <w:t xml:space="preserve">their </w:t>
      </w:r>
      <w:r>
        <w:rPr>
          <w:color w:val="1F497D"/>
          <w:u w:color="1F497D"/>
          <w:lang w:val="en-GB"/>
        </w:rPr>
        <w:t xml:space="preserve">description </w:t>
      </w:r>
    </w:p>
    <w:tbl>
      <w:tblPr>
        <w:tblStyle w:val="TableGrid1"/>
        <w:tblW w:w="0" w:type="auto"/>
        <w:tblLook w:val="04A0" w:firstRow="1" w:lastRow="0" w:firstColumn="1" w:lastColumn="0" w:noHBand="0" w:noVBand="1"/>
      </w:tblPr>
      <w:tblGrid>
        <w:gridCol w:w="2461"/>
        <w:gridCol w:w="1436"/>
        <w:gridCol w:w="5013"/>
      </w:tblGrid>
      <w:tr w:rsidR="001A0A3B" w:rsidRPr="003A77CF" w14:paraId="58EBF3FD" w14:textId="77777777" w:rsidTr="001A0A3B">
        <w:tc>
          <w:tcPr>
            <w:tcW w:w="2461" w:type="dxa"/>
            <w:tcBorders>
              <w:top w:val="single" w:sz="4" w:space="0" w:color="auto"/>
              <w:left w:val="nil"/>
              <w:bottom w:val="single" w:sz="4" w:space="0" w:color="auto"/>
              <w:right w:val="nil"/>
            </w:tcBorders>
          </w:tcPr>
          <w:p w14:paraId="57BE94F4"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 xml:space="preserve">Features </w:t>
            </w:r>
          </w:p>
        </w:tc>
        <w:tc>
          <w:tcPr>
            <w:tcW w:w="1436" w:type="dxa"/>
            <w:tcBorders>
              <w:top w:val="single" w:sz="4" w:space="0" w:color="auto"/>
              <w:left w:val="nil"/>
              <w:bottom w:val="single" w:sz="4" w:space="0" w:color="auto"/>
              <w:right w:val="nil"/>
            </w:tcBorders>
          </w:tcPr>
          <w:p w14:paraId="4565409D"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Unit</w:t>
            </w:r>
          </w:p>
        </w:tc>
        <w:tc>
          <w:tcPr>
            <w:tcW w:w="5013" w:type="dxa"/>
            <w:tcBorders>
              <w:top w:val="single" w:sz="4" w:space="0" w:color="auto"/>
              <w:left w:val="nil"/>
              <w:bottom w:val="single" w:sz="4" w:space="0" w:color="auto"/>
              <w:right w:val="nil"/>
            </w:tcBorders>
          </w:tcPr>
          <w:p w14:paraId="586C970F"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Description</w:t>
            </w:r>
          </w:p>
        </w:tc>
      </w:tr>
      <w:tr w:rsidR="001A0A3B" w:rsidRPr="003A77CF" w14:paraId="182CD3C8" w14:textId="77777777" w:rsidTr="001A0A3B">
        <w:tc>
          <w:tcPr>
            <w:tcW w:w="2461" w:type="dxa"/>
            <w:tcBorders>
              <w:top w:val="single" w:sz="4" w:space="0" w:color="auto"/>
              <w:left w:val="nil"/>
              <w:bottom w:val="nil"/>
              <w:right w:val="nil"/>
            </w:tcBorders>
          </w:tcPr>
          <w:p w14:paraId="568E5569" w14:textId="77777777" w:rsidR="001A0A3B" w:rsidRPr="003A77CF" w:rsidRDefault="001A0A3B" w:rsidP="003A77CF">
            <w:pPr>
              <w:rPr>
                <w:rFonts w:eastAsia="Calibri" w:cs="Calibri"/>
                <w:color w:val="1F497D"/>
                <w:sz w:val="22"/>
                <w:szCs w:val="22"/>
                <w:u w:color="1F497D"/>
                <w:bdr w:val="nil"/>
                <w:lang w:val="en-GB" w:eastAsia="en-GB"/>
              </w:rPr>
            </w:pPr>
            <w:proofErr w:type="spellStart"/>
            <w:r w:rsidRPr="003A77CF">
              <w:rPr>
                <w:rFonts w:eastAsia="Calibri" w:cs="Calibri"/>
                <w:color w:val="1F497D"/>
                <w:sz w:val="22"/>
                <w:szCs w:val="22"/>
                <w:u w:color="1F497D"/>
                <w:bdr w:val="nil"/>
                <w:lang w:val="en-GB" w:eastAsia="en-GB"/>
              </w:rPr>
              <w:t>Clonesize</w:t>
            </w:r>
            <w:proofErr w:type="spellEnd"/>
          </w:p>
        </w:tc>
        <w:tc>
          <w:tcPr>
            <w:tcW w:w="1436" w:type="dxa"/>
            <w:tcBorders>
              <w:top w:val="single" w:sz="4" w:space="0" w:color="auto"/>
              <w:left w:val="nil"/>
              <w:bottom w:val="nil"/>
              <w:right w:val="nil"/>
            </w:tcBorders>
          </w:tcPr>
          <w:p w14:paraId="2D6F9050"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m2</w:t>
            </w:r>
          </w:p>
        </w:tc>
        <w:tc>
          <w:tcPr>
            <w:tcW w:w="5013" w:type="dxa"/>
            <w:tcBorders>
              <w:top w:val="single" w:sz="4" w:space="0" w:color="auto"/>
              <w:left w:val="nil"/>
              <w:bottom w:val="nil"/>
              <w:right w:val="nil"/>
            </w:tcBorders>
          </w:tcPr>
          <w:p w14:paraId="2C000782"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average blueberry clone size in the field</w:t>
            </w:r>
          </w:p>
        </w:tc>
      </w:tr>
      <w:tr w:rsidR="001A0A3B" w:rsidRPr="003A77CF" w14:paraId="6E7F0416" w14:textId="77777777" w:rsidTr="001A0A3B">
        <w:tc>
          <w:tcPr>
            <w:tcW w:w="2461" w:type="dxa"/>
            <w:tcBorders>
              <w:top w:val="nil"/>
              <w:left w:val="nil"/>
              <w:bottom w:val="nil"/>
              <w:right w:val="nil"/>
            </w:tcBorders>
          </w:tcPr>
          <w:p w14:paraId="4F103127"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Honeybee</w:t>
            </w:r>
          </w:p>
        </w:tc>
        <w:tc>
          <w:tcPr>
            <w:tcW w:w="1436" w:type="dxa"/>
            <w:tcBorders>
              <w:top w:val="nil"/>
              <w:left w:val="nil"/>
              <w:bottom w:val="nil"/>
              <w:right w:val="nil"/>
            </w:tcBorders>
          </w:tcPr>
          <w:p w14:paraId="3B3A82AE"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bees/m2/min</w:t>
            </w:r>
          </w:p>
        </w:tc>
        <w:tc>
          <w:tcPr>
            <w:tcW w:w="5013" w:type="dxa"/>
            <w:tcBorders>
              <w:top w:val="nil"/>
              <w:left w:val="nil"/>
              <w:bottom w:val="nil"/>
              <w:right w:val="nil"/>
            </w:tcBorders>
          </w:tcPr>
          <w:p w14:paraId="4EB41B10"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Honeybee density in the field</w:t>
            </w:r>
          </w:p>
        </w:tc>
      </w:tr>
      <w:tr w:rsidR="001A0A3B" w:rsidRPr="003A77CF" w14:paraId="773AA000" w14:textId="77777777" w:rsidTr="001A0A3B">
        <w:tc>
          <w:tcPr>
            <w:tcW w:w="2461" w:type="dxa"/>
            <w:tcBorders>
              <w:top w:val="nil"/>
              <w:left w:val="nil"/>
              <w:bottom w:val="nil"/>
              <w:right w:val="nil"/>
            </w:tcBorders>
          </w:tcPr>
          <w:p w14:paraId="5A39067C"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Bumbles</w:t>
            </w:r>
          </w:p>
        </w:tc>
        <w:tc>
          <w:tcPr>
            <w:tcW w:w="1436" w:type="dxa"/>
            <w:tcBorders>
              <w:top w:val="nil"/>
              <w:left w:val="nil"/>
              <w:bottom w:val="nil"/>
              <w:right w:val="nil"/>
            </w:tcBorders>
          </w:tcPr>
          <w:p w14:paraId="58BAB024"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bees/m2/min</w:t>
            </w:r>
          </w:p>
        </w:tc>
        <w:tc>
          <w:tcPr>
            <w:tcW w:w="5013" w:type="dxa"/>
            <w:tcBorders>
              <w:top w:val="nil"/>
              <w:left w:val="nil"/>
              <w:bottom w:val="nil"/>
              <w:right w:val="nil"/>
            </w:tcBorders>
          </w:tcPr>
          <w:p w14:paraId="0D0440E7"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Bumblebee density in the field</w:t>
            </w:r>
          </w:p>
        </w:tc>
      </w:tr>
      <w:tr w:rsidR="001A0A3B" w:rsidRPr="003A77CF" w14:paraId="62320277" w14:textId="77777777" w:rsidTr="001A0A3B">
        <w:tc>
          <w:tcPr>
            <w:tcW w:w="2461" w:type="dxa"/>
            <w:tcBorders>
              <w:top w:val="nil"/>
              <w:left w:val="nil"/>
              <w:bottom w:val="nil"/>
              <w:right w:val="nil"/>
            </w:tcBorders>
          </w:tcPr>
          <w:p w14:paraId="2325EEEE"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Andrena</w:t>
            </w:r>
          </w:p>
        </w:tc>
        <w:tc>
          <w:tcPr>
            <w:tcW w:w="1436" w:type="dxa"/>
            <w:tcBorders>
              <w:top w:val="nil"/>
              <w:left w:val="nil"/>
              <w:bottom w:val="nil"/>
              <w:right w:val="nil"/>
            </w:tcBorders>
          </w:tcPr>
          <w:p w14:paraId="014BF1FD"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bees/m2/min</w:t>
            </w:r>
          </w:p>
        </w:tc>
        <w:tc>
          <w:tcPr>
            <w:tcW w:w="5013" w:type="dxa"/>
            <w:tcBorders>
              <w:top w:val="nil"/>
              <w:left w:val="nil"/>
              <w:bottom w:val="nil"/>
              <w:right w:val="nil"/>
            </w:tcBorders>
          </w:tcPr>
          <w:p w14:paraId="598F1C00"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Andrena bee density in the field</w:t>
            </w:r>
          </w:p>
        </w:tc>
      </w:tr>
      <w:tr w:rsidR="001A0A3B" w:rsidRPr="003A77CF" w14:paraId="4D3E35B7" w14:textId="77777777" w:rsidTr="001A0A3B">
        <w:tc>
          <w:tcPr>
            <w:tcW w:w="2461" w:type="dxa"/>
            <w:tcBorders>
              <w:top w:val="nil"/>
              <w:left w:val="nil"/>
              <w:bottom w:val="nil"/>
              <w:right w:val="nil"/>
            </w:tcBorders>
          </w:tcPr>
          <w:p w14:paraId="0B2B0CD2"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Osmia</w:t>
            </w:r>
          </w:p>
        </w:tc>
        <w:tc>
          <w:tcPr>
            <w:tcW w:w="1436" w:type="dxa"/>
            <w:tcBorders>
              <w:top w:val="nil"/>
              <w:left w:val="nil"/>
              <w:bottom w:val="nil"/>
              <w:right w:val="nil"/>
            </w:tcBorders>
          </w:tcPr>
          <w:p w14:paraId="0D9780F3"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bees/m2/min</w:t>
            </w:r>
          </w:p>
        </w:tc>
        <w:tc>
          <w:tcPr>
            <w:tcW w:w="5013" w:type="dxa"/>
            <w:tcBorders>
              <w:top w:val="nil"/>
              <w:left w:val="nil"/>
              <w:bottom w:val="nil"/>
              <w:right w:val="nil"/>
            </w:tcBorders>
          </w:tcPr>
          <w:p w14:paraId="083AA7A6"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Osmia bee density in the field</w:t>
            </w:r>
          </w:p>
        </w:tc>
      </w:tr>
      <w:tr w:rsidR="001A0A3B" w:rsidRPr="003A77CF" w14:paraId="51B1547B" w14:textId="77777777" w:rsidTr="001A0A3B">
        <w:tc>
          <w:tcPr>
            <w:tcW w:w="2461" w:type="dxa"/>
            <w:tcBorders>
              <w:top w:val="nil"/>
              <w:left w:val="nil"/>
              <w:bottom w:val="nil"/>
              <w:right w:val="nil"/>
            </w:tcBorders>
          </w:tcPr>
          <w:p w14:paraId="0FFD7323"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MaxOfUpperTRange</w:t>
            </w:r>
          </w:p>
        </w:tc>
        <w:tc>
          <w:tcPr>
            <w:tcW w:w="1436" w:type="dxa"/>
            <w:tcBorders>
              <w:top w:val="nil"/>
              <w:left w:val="nil"/>
              <w:bottom w:val="nil"/>
              <w:right w:val="nil"/>
            </w:tcBorders>
          </w:tcPr>
          <w:p w14:paraId="0936CCFA" w14:textId="77777777" w:rsidR="001A0A3B" w:rsidRPr="00525558" w:rsidRDefault="001A0A3B" w:rsidP="003A77CF">
            <w:pPr>
              <w:rPr>
                <w:rFonts w:eastAsia="Calibri" w:cs="Calibri"/>
                <w:color w:val="1F497D"/>
                <w:sz w:val="22"/>
                <w:szCs w:val="22"/>
                <w:u w:color="1F497D"/>
                <w:bdr w:val="nil"/>
                <w:lang w:val="en-GB" w:eastAsia="en-GB"/>
              </w:rPr>
            </w:pPr>
            <w:r w:rsidRPr="00525558">
              <w:rPr>
                <w:rFonts w:ascii="Cambria Math" w:eastAsia="Calibri" w:hAnsi="Cambria Math" w:cs="Cambria Math"/>
                <w:color w:val="1F497D"/>
                <w:sz w:val="22"/>
                <w:szCs w:val="22"/>
                <w:u w:color="1F497D"/>
                <w:bdr w:val="nil"/>
                <w:lang w:val="en-GB" w:eastAsia="en-GB"/>
              </w:rPr>
              <w:t>℃</w:t>
            </w:r>
          </w:p>
        </w:tc>
        <w:tc>
          <w:tcPr>
            <w:tcW w:w="5013" w:type="dxa"/>
            <w:tcBorders>
              <w:top w:val="nil"/>
              <w:left w:val="nil"/>
              <w:bottom w:val="nil"/>
              <w:right w:val="nil"/>
            </w:tcBorders>
          </w:tcPr>
          <w:p w14:paraId="16623C55"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highest record of the upper band daily air temperature during the bloom season</w:t>
            </w:r>
          </w:p>
        </w:tc>
      </w:tr>
      <w:tr w:rsidR="001A0A3B" w:rsidRPr="003A77CF" w14:paraId="583DD120" w14:textId="77777777" w:rsidTr="001A0A3B">
        <w:tc>
          <w:tcPr>
            <w:tcW w:w="2461" w:type="dxa"/>
            <w:tcBorders>
              <w:top w:val="nil"/>
              <w:left w:val="nil"/>
              <w:bottom w:val="nil"/>
              <w:right w:val="nil"/>
            </w:tcBorders>
          </w:tcPr>
          <w:p w14:paraId="5702501E" w14:textId="77777777" w:rsidR="001A0A3B" w:rsidRPr="003A77CF" w:rsidRDefault="001A0A3B" w:rsidP="003A77CF">
            <w:pPr>
              <w:rPr>
                <w:rFonts w:eastAsia="Calibri" w:cs="Calibri"/>
                <w:color w:val="1F497D"/>
                <w:sz w:val="22"/>
                <w:szCs w:val="22"/>
                <w:u w:color="1F497D"/>
                <w:bdr w:val="nil"/>
                <w:lang w:val="en-GB" w:eastAsia="en-GB"/>
              </w:rPr>
            </w:pPr>
            <w:proofErr w:type="spellStart"/>
            <w:r w:rsidRPr="003A77CF">
              <w:rPr>
                <w:rFonts w:eastAsia="Calibri" w:cs="Calibri"/>
                <w:color w:val="1F497D"/>
                <w:sz w:val="22"/>
                <w:szCs w:val="22"/>
                <w:u w:color="1F497D"/>
                <w:bdr w:val="nil"/>
                <w:lang w:val="en-GB" w:eastAsia="en-GB"/>
              </w:rPr>
              <w:t>MinOfUpperTRange</w:t>
            </w:r>
            <w:proofErr w:type="spellEnd"/>
          </w:p>
        </w:tc>
        <w:tc>
          <w:tcPr>
            <w:tcW w:w="1436" w:type="dxa"/>
            <w:tcBorders>
              <w:top w:val="nil"/>
              <w:left w:val="nil"/>
              <w:bottom w:val="nil"/>
              <w:right w:val="nil"/>
            </w:tcBorders>
          </w:tcPr>
          <w:p w14:paraId="0EC862AC" w14:textId="77777777" w:rsidR="001A0A3B" w:rsidRPr="00525558" w:rsidRDefault="001A0A3B" w:rsidP="003A77CF">
            <w:pPr>
              <w:rPr>
                <w:rFonts w:eastAsia="Calibri" w:cs="Calibri"/>
                <w:color w:val="1F497D"/>
                <w:sz w:val="22"/>
                <w:szCs w:val="22"/>
                <w:u w:color="1F497D"/>
                <w:bdr w:val="nil"/>
                <w:lang w:val="en-GB" w:eastAsia="en-GB"/>
              </w:rPr>
            </w:pPr>
            <w:r w:rsidRPr="00525558">
              <w:rPr>
                <w:rFonts w:ascii="Cambria Math" w:eastAsia="Calibri" w:hAnsi="Cambria Math" w:cs="Cambria Math"/>
                <w:color w:val="1F497D"/>
                <w:sz w:val="22"/>
                <w:szCs w:val="22"/>
                <w:u w:color="1F497D"/>
                <w:bdr w:val="nil"/>
                <w:lang w:val="en-GB" w:eastAsia="en-GB"/>
              </w:rPr>
              <w:t>℃</w:t>
            </w:r>
          </w:p>
        </w:tc>
        <w:tc>
          <w:tcPr>
            <w:tcW w:w="5013" w:type="dxa"/>
            <w:tcBorders>
              <w:top w:val="nil"/>
              <w:left w:val="nil"/>
              <w:bottom w:val="nil"/>
              <w:right w:val="nil"/>
            </w:tcBorders>
          </w:tcPr>
          <w:p w14:paraId="387E16CF"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lowest record of the upper band daily air temperature</w:t>
            </w:r>
          </w:p>
        </w:tc>
      </w:tr>
      <w:tr w:rsidR="001A0A3B" w:rsidRPr="003A77CF" w14:paraId="4C3D6123" w14:textId="77777777" w:rsidTr="001A0A3B">
        <w:tc>
          <w:tcPr>
            <w:tcW w:w="2461" w:type="dxa"/>
            <w:tcBorders>
              <w:top w:val="nil"/>
              <w:left w:val="nil"/>
              <w:bottom w:val="nil"/>
              <w:right w:val="nil"/>
            </w:tcBorders>
          </w:tcPr>
          <w:p w14:paraId="6951B71C" w14:textId="77777777" w:rsidR="001A0A3B" w:rsidRPr="003A77CF" w:rsidRDefault="001A0A3B" w:rsidP="003A77CF">
            <w:pPr>
              <w:rPr>
                <w:rFonts w:eastAsia="Calibri" w:cs="Calibri"/>
                <w:color w:val="1F497D"/>
                <w:sz w:val="22"/>
                <w:szCs w:val="22"/>
                <w:u w:color="1F497D"/>
                <w:bdr w:val="nil"/>
                <w:lang w:val="en-GB" w:eastAsia="en-GB"/>
              </w:rPr>
            </w:pPr>
            <w:proofErr w:type="spellStart"/>
            <w:r w:rsidRPr="003A77CF">
              <w:rPr>
                <w:rFonts w:eastAsia="Calibri" w:cs="Calibri"/>
                <w:color w:val="1F497D"/>
                <w:sz w:val="22"/>
                <w:szCs w:val="22"/>
                <w:u w:color="1F497D"/>
                <w:bdr w:val="nil"/>
                <w:lang w:val="en-GB" w:eastAsia="en-GB"/>
              </w:rPr>
              <w:t>AverageOfUpperTRange</w:t>
            </w:r>
            <w:proofErr w:type="spellEnd"/>
          </w:p>
        </w:tc>
        <w:tc>
          <w:tcPr>
            <w:tcW w:w="1436" w:type="dxa"/>
            <w:tcBorders>
              <w:top w:val="nil"/>
              <w:left w:val="nil"/>
              <w:bottom w:val="nil"/>
              <w:right w:val="nil"/>
            </w:tcBorders>
          </w:tcPr>
          <w:p w14:paraId="7EEA8C8D" w14:textId="77777777" w:rsidR="001A0A3B" w:rsidRPr="00525558" w:rsidRDefault="001A0A3B" w:rsidP="003A77CF">
            <w:pPr>
              <w:rPr>
                <w:rFonts w:eastAsia="Calibri" w:cs="Calibri"/>
                <w:color w:val="1F497D"/>
                <w:sz w:val="22"/>
                <w:szCs w:val="22"/>
                <w:u w:color="1F497D"/>
                <w:bdr w:val="nil"/>
                <w:lang w:val="en-GB" w:eastAsia="en-GB"/>
              </w:rPr>
            </w:pPr>
            <w:r w:rsidRPr="00525558">
              <w:rPr>
                <w:rFonts w:ascii="Cambria Math" w:eastAsia="Calibri" w:hAnsi="Cambria Math" w:cs="Cambria Math"/>
                <w:color w:val="1F497D"/>
                <w:sz w:val="22"/>
                <w:szCs w:val="22"/>
                <w:u w:color="1F497D"/>
                <w:bdr w:val="nil"/>
                <w:lang w:val="en-GB" w:eastAsia="en-GB"/>
              </w:rPr>
              <w:t>℃</w:t>
            </w:r>
          </w:p>
        </w:tc>
        <w:tc>
          <w:tcPr>
            <w:tcW w:w="5013" w:type="dxa"/>
            <w:tcBorders>
              <w:top w:val="nil"/>
              <w:left w:val="nil"/>
              <w:bottom w:val="nil"/>
              <w:right w:val="nil"/>
            </w:tcBorders>
          </w:tcPr>
          <w:p w14:paraId="071F0632"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average of the upper band daily air temperature</w:t>
            </w:r>
          </w:p>
        </w:tc>
      </w:tr>
      <w:tr w:rsidR="001A0A3B" w:rsidRPr="003A77CF" w14:paraId="51DF29F6" w14:textId="77777777" w:rsidTr="001A0A3B">
        <w:tc>
          <w:tcPr>
            <w:tcW w:w="2461" w:type="dxa"/>
            <w:tcBorders>
              <w:top w:val="nil"/>
              <w:left w:val="nil"/>
              <w:bottom w:val="nil"/>
              <w:right w:val="nil"/>
            </w:tcBorders>
          </w:tcPr>
          <w:p w14:paraId="2E7CFE74" w14:textId="77777777" w:rsidR="001A0A3B" w:rsidRPr="003A77CF" w:rsidRDefault="001A0A3B" w:rsidP="003A77CF">
            <w:pPr>
              <w:rPr>
                <w:rFonts w:eastAsia="Calibri" w:cs="Calibri"/>
                <w:color w:val="1F497D"/>
                <w:sz w:val="22"/>
                <w:szCs w:val="22"/>
                <w:u w:color="1F497D"/>
                <w:bdr w:val="nil"/>
                <w:lang w:val="en-GB" w:eastAsia="en-GB"/>
              </w:rPr>
            </w:pPr>
            <w:proofErr w:type="spellStart"/>
            <w:r w:rsidRPr="003A77CF">
              <w:rPr>
                <w:rFonts w:eastAsia="Calibri" w:cs="Calibri"/>
                <w:color w:val="1F497D"/>
                <w:sz w:val="22"/>
                <w:szCs w:val="22"/>
                <w:u w:color="1F497D"/>
                <w:bdr w:val="nil"/>
                <w:lang w:val="en-GB" w:eastAsia="en-GB"/>
              </w:rPr>
              <w:t>MaxOfLowerTRange</w:t>
            </w:r>
            <w:proofErr w:type="spellEnd"/>
          </w:p>
        </w:tc>
        <w:tc>
          <w:tcPr>
            <w:tcW w:w="1436" w:type="dxa"/>
            <w:tcBorders>
              <w:top w:val="nil"/>
              <w:left w:val="nil"/>
              <w:bottom w:val="nil"/>
              <w:right w:val="nil"/>
            </w:tcBorders>
          </w:tcPr>
          <w:p w14:paraId="0C3A7DDD" w14:textId="77777777" w:rsidR="001A0A3B" w:rsidRPr="00525558" w:rsidRDefault="001A0A3B" w:rsidP="003A77CF">
            <w:pPr>
              <w:rPr>
                <w:rFonts w:eastAsia="Calibri" w:cs="Calibri"/>
                <w:color w:val="1F497D"/>
                <w:sz w:val="22"/>
                <w:szCs w:val="22"/>
                <w:u w:color="1F497D"/>
                <w:bdr w:val="nil"/>
                <w:lang w:val="en-GB" w:eastAsia="en-GB"/>
              </w:rPr>
            </w:pPr>
            <w:r w:rsidRPr="00525558">
              <w:rPr>
                <w:rFonts w:ascii="Cambria Math" w:eastAsia="Calibri" w:hAnsi="Cambria Math" w:cs="Cambria Math"/>
                <w:color w:val="1F497D"/>
                <w:sz w:val="22"/>
                <w:szCs w:val="22"/>
                <w:u w:color="1F497D"/>
                <w:bdr w:val="nil"/>
                <w:lang w:val="en-GB" w:eastAsia="en-GB"/>
              </w:rPr>
              <w:t>℃</w:t>
            </w:r>
          </w:p>
        </w:tc>
        <w:tc>
          <w:tcPr>
            <w:tcW w:w="5013" w:type="dxa"/>
            <w:tcBorders>
              <w:top w:val="nil"/>
              <w:left w:val="nil"/>
              <w:bottom w:val="nil"/>
              <w:right w:val="nil"/>
            </w:tcBorders>
          </w:tcPr>
          <w:p w14:paraId="3AFB32F8"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highest record of the lower band daily air temperature</w:t>
            </w:r>
          </w:p>
        </w:tc>
      </w:tr>
      <w:tr w:rsidR="001A0A3B" w:rsidRPr="003A77CF" w14:paraId="78FE0518" w14:textId="77777777" w:rsidTr="001A0A3B">
        <w:tc>
          <w:tcPr>
            <w:tcW w:w="2461" w:type="dxa"/>
            <w:tcBorders>
              <w:top w:val="nil"/>
              <w:left w:val="nil"/>
              <w:bottom w:val="nil"/>
              <w:right w:val="nil"/>
            </w:tcBorders>
          </w:tcPr>
          <w:p w14:paraId="7EB62451" w14:textId="77777777" w:rsidR="001A0A3B" w:rsidRPr="003A77CF" w:rsidRDefault="001A0A3B" w:rsidP="003A77CF">
            <w:pPr>
              <w:rPr>
                <w:rFonts w:eastAsia="Calibri" w:cs="Calibri"/>
                <w:color w:val="1F497D"/>
                <w:sz w:val="22"/>
                <w:szCs w:val="22"/>
                <w:u w:color="1F497D"/>
                <w:bdr w:val="nil"/>
                <w:lang w:val="en-GB" w:eastAsia="en-GB"/>
              </w:rPr>
            </w:pPr>
            <w:proofErr w:type="spellStart"/>
            <w:r w:rsidRPr="003A77CF">
              <w:rPr>
                <w:rFonts w:eastAsia="Calibri" w:cs="Calibri"/>
                <w:color w:val="1F497D"/>
                <w:sz w:val="22"/>
                <w:szCs w:val="22"/>
                <w:u w:color="1F497D"/>
                <w:bdr w:val="nil"/>
                <w:lang w:val="en-GB" w:eastAsia="en-GB"/>
              </w:rPr>
              <w:t>MinOfLowerTRange</w:t>
            </w:r>
            <w:proofErr w:type="spellEnd"/>
          </w:p>
        </w:tc>
        <w:tc>
          <w:tcPr>
            <w:tcW w:w="1436" w:type="dxa"/>
            <w:tcBorders>
              <w:top w:val="nil"/>
              <w:left w:val="nil"/>
              <w:bottom w:val="nil"/>
              <w:right w:val="nil"/>
            </w:tcBorders>
          </w:tcPr>
          <w:p w14:paraId="2C9C3E86" w14:textId="77777777" w:rsidR="001A0A3B" w:rsidRPr="00525558" w:rsidRDefault="001A0A3B" w:rsidP="003A77CF">
            <w:pPr>
              <w:rPr>
                <w:rFonts w:eastAsia="Calibri" w:cs="Calibri"/>
                <w:color w:val="1F497D"/>
                <w:sz w:val="22"/>
                <w:szCs w:val="22"/>
                <w:u w:color="1F497D"/>
                <w:bdr w:val="nil"/>
                <w:lang w:val="en-GB" w:eastAsia="en-GB"/>
              </w:rPr>
            </w:pPr>
            <w:r w:rsidRPr="00525558">
              <w:rPr>
                <w:rFonts w:ascii="Cambria Math" w:eastAsia="Calibri" w:hAnsi="Cambria Math" w:cs="Cambria Math"/>
                <w:color w:val="1F497D"/>
                <w:sz w:val="22"/>
                <w:szCs w:val="22"/>
                <w:u w:color="1F497D"/>
                <w:bdr w:val="nil"/>
                <w:lang w:val="en-GB" w:eastAsia="en-GB"/>
              </w:rPr>
              <w:t>℃</w:t>
            </w:r>
          </w:p>
        </w:tc>
        <w:tc>
          <w:tcPr>
            <w:tcW w:w="5013" w:type="dxa"/>
            <w:tcBorders>
              <w:top w:val="nil"/>
              <w:left w:val="nil"/>
              <w:bottom w:val="nil"/>
              <w:right w:val="nil"/>
            </w:tcBorders>
          </w:tcPr>
          <w:p w14:paraId="01176157"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lowest record of the lower band daily air temperature</w:t>
            </w:r>
          </w:p>
        </w:tc>
      </w:tr>
      <w:tr w:rsidR="001A0A3B" w:rsidRPr="003A77CF" w14:paraId="4556E11F" w14:textId="77777777" w:rsidTr="001A0A3B">
        <w:tc>
          <w:tcPr>
            <w:tcW w:w="2461" w:type="dxa"/>
            <w:tcBorders>
              <w:top w:val="nil"/>
              <w:left w:val="nil"/>
              <w:bottom w:val="nil"/>
              <w:right w:val="nil"/>
            </w:tcBorders>
          </w:tcPr>
          <w:p w14:paraId="27F941E8" w14:textId="77777777" w:rsidR="001A0A3B" w:rsidRPr="003A77CF" w:rsidRDefault="001A0A3B" w:rsidP="003A77CF">
            <w:pPr>
              <w:rPr>
                <w:rFonts w:eastAsia="Calibri" w:cs="Calibri"/>
                <w:color w:val="1F497D"/>
                <w:sz w:val="22"/>
                <w:szCs w:val="22"/>
                <w:u w:color="1F497D"/>
                <w:bdr w:val="nil"/>
                <w:lang w:val="en-GB" w:eastAsia="en-GB"/>
              </w:rPr>
            </w:pPr>
            <w:proofErr w:type="spellStart"/>
            <w:r w:rsidRPr="003A77CF">
              <w:rPr>
                <w:rFonts w:eastAsia="Calibri" w:cs="Calibri"/>
                <w:color w:val="1F497D"/>
                <w:sz w:val="22"/>
                <w:szCs w:val="22"/>
                <w:u w:color="1F497D"/>
                <w:bdr w:val="nil"/>
                <w:lang w:val="en-GB" w:eastAsia="en-GB"/>
              </w:rPr>
              <w:t>AverageOfLowerTRange</w:t>
            </w:r>
            <w:proofErr w:type="spellEnd"/>
          </w:p>
        </w:tc>
        <w:tc>
          <w:tcPr>
            <w:tcW w:w="1436" w:type="dxa"/>
            <w:tcBorders>
              <w:top w:val="nil"/>
              <w:left w:val="nil"/>
              <w:bottom w:val="nil"/>
              <w:right w:val="nil"/>
            </w:tcBorders>
          </w:tcPr>
          <w:p w14:paraId="20621FC6" w14:textId="77777777" w:rsidR="001A0A3B" w:rsidRPr="003A77CF" w:rsidRDefault="001A0A3B" w:rsidP="003A77CF">
            <w:pPr>
              <w:rPr>
                <w:rFonts w:eastAsia="Calibri" w:cs="Calibri"/>
                <w:color w:val="1F497D"/>
                <w:sz w:val="22"/>
                <w:szCs w:val="22"/>
                <w:u w:color="1F497D"/>
                <w:bdr w:val="nil"/>
                <w:lang w:val="en-GB" w:eastAsia="en-GB"/>
              </w:rPr>
            </w:pPr>
            <w:r w:rsidRPr="003A77CF">
              <w:rPr>
                <w:rFonts w:ascii="Cambria Math" w:eastAsia="Calibri" w:hAnsi="Cambria Math" w:cs="Cambria Math"/>
                <w:color w:val="1F497D"/>
                <w:sz w:val="22"/>
                <w:szCs w:val="22"/>
                <w:u w:color="1F497D"/>
                <w:bdr w:val="nil"/>
                <w:lang w:val="en-GB" w:eastAsia="en-GB"/>
              </w:rPr>
              <w:t>℃</w:t>
            </w:r>
          </w:p>
        </w:tc>
        <w:tc>
          <w:tcPr>
            <w:tcW w:w="5013" w:type="dxa"/>
            <w:tcBorders>
              <w:top w:val="nil"/>
              <w:left w:val="nil"/>
              <w:bottom w:val="nil"/>
              <w:right w:val="nil"/>
            </w:tcBorders>
          </w:tcPr>
          <w:p w14:paraId="6F69B523"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average of the lower band daily air temperature</w:t>
            </w:r>
          </w:p>
        </w:tc>
      </w:tr>
      <w:tr w:rsidR="001A0A3B" w:rsidRPr="003A77CF" w14:paraId="5366EAE3" w14:textId="77777777" w:rsidTr="001A0A3B">
        <w:tc>
          <w:tcPr>
            <w:tcW w:w="2461" w:type="dxa"/>
            <w:tcBorders>
              <w:top w:val="nil"/>
              <w:left w:val="nil"/>
              <w:bottom w:val="nil"/>
              <w:right w:val="nil"/>
            </w:tcBorders>
          </w:tcPr>
          <w:p w14:paraId="7E5CFA52" w14:textId="77777777" w:rsidR="001A0A3B" w:rsidRPr="003A77CF" w:rsidRDefault="001A0A3B" w:rsidP="003A77CF">
            <w:pPr>
              <w:rPr>
                <w:rFonts w:eastAsia="Calibri" w:cs="Calibri"/>
                <w:color w:val="1F497D"/>
                <w:sz w:val="22"/>
                <w:szCs w:val="22"/>
                <w:u w:color="1F497D"/>
                <w:bdr w:val="nil"/>
                <w:lang w:val="en-GB" w:eastAsia="en-GB"/>
              </w:rPr>
            </w:pPr>
            <w:proofErr w:type="spellStart"/>
            <w:r w:rsidRPr="003A77CF">
              <w:rPr>
                <w:rFonts w:eastAsia="Calibri" w:cs="Calibri"/>
                <w:color w:val="1F497D"/>
                <w:sz w:val="22"/>
                <w:szCs w:val="22"/>
                <w:u w:color="1F497D"/>
                <w:bdr w:val="nil"/>
                <w:lang w:val="en-GB" w:eastAsia="en-GB"/>
              </w:rPr>
              <w:t>RainingDays</w:t>
            </w:r>
            <w:proofErr w:type="spellEnd"/>
          </w:p>
        </w:tc>
        <w:tc>
          <w:tcPr>
            <w:tcW w:w="1436" w:type="dxa"/>
            <w:tcBorders>
              <w:top w:val="nil"/>
              <w:left w:val="nil"/>
              <w:bottom w:val="nil"/>
              <w:right w:val="nil"/>
            </w:tcBorders>
          </w:tcPr>
          <w:p w14:paraId="4FFC0FDA"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Day</w:t>
            </w:r>
          </w:p>
        </w:tc>
        <w:tc>
          <w:tcPr>
            <w:tcW w:w="5013" w:type="dxa"/>
            <w:tcBorders>
              <w:top w:val="nil"/>
              <w:left w:val="nil"/>
              <w:bottom w:val="nil"/>
              <w:right w:val="nil"/>
            </w:tcBorders>
          </w:tcPr>
          <w:p w14:paraId="13F905F9"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total number of days during the bloom season, each of which has precipitation larger than zero</w:t>
            </w:r>
          </w:p>
        </w:tc>
      </w:tr>
      <w:tr w:rsidR="001A0A3B" w:rsidRPr="003A77CF" w14:paraId="5E6E0DB9" w14:textId="77777777" w:rsidTr="001A0A3B">
        <w:tc>
          <w:tcPr>
            <w:tcW w:w="2461" w:type="dxa"/>
            <w:tcBorders>
              <w:top w:val="nil"/>
              <w:left w:val="nil"/>
              <w:bottom w:val="single" w:sz="4" w:space="0" w:color="auto"/>
              <w:right w:val="nil"/>
            </w:tcBorders>
          </w:tcPr>
          <w:p w14:paraId="7CAE617D" w14:textId="77777777" w:rsidR="001A0A3B" w:rsidRPr="003A77CF" w:rsidRDefault="001A0A3B" w:rsidP="003A77CF">
            <w:pPr>
              <w:rPr>
                <w:rFonts w:eastAsia="Calibri" w:cs="Calibri"/>
                <w:color w:val="1F497D"/>
                <w:sz w:val="22"/>
                <w:szCs w:val="22"/>
                <w:u w:color="1F497D"/>
                <w:bdr w:val="nil"/>
                <w:lang w:val="en-GB" w:eastAsia="en-GB"/>
              </w:rPr>
            </w:pPr>
            <w:proofErr w:type="spellStart"/>
            <w:r w:rsidRPr="003A77CF">
              <w:rPr>
                <w:rFonts w:eastAsia="Calibri" w:cs="Calibri"/>
                <w:color w:val="1F497D"/>
                <w:sz w:val="22"/>
                <w:szCs w:val="22"/>
                <w:u w:color="1F497D"/>
                <w:bdr w:val="nil"/>
                <w:lang w:val="en-GB" w:eastAsia="en-GB"/>
              </w:rPr>
              <w:t>AverageRainingDays</w:t>
            </w:r>
            <w:proofErr w:type="spellEnd"/>
          </w:p>
        </w:tc>
        <w:tc>
          <w:tcPr>
            <w:tcW w:w="1436" w:type="dxa"/>
            <w:tcBorders>
              <w:top w:val="nil"/>
              <w:left w:val="nil"/>
              <w:bottom w:val="single" w:sz="4" w:space="0" w:color="auto"/>
              <w:right w:val="nil"/>
            </w:tcBorders>
          </w:tcPr>
          <w:p w14:paraId="48DEE7AE"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Day</w:t>
            </w:r>
          </w:p>
        </w:tc>
        <w:tc>
          <w:tcPr>
            <w:tcW w:w="5013" w:type="dxa"/>
            <w:tcBorders>
              <w:top w:val="nil"/>
              <w:left w:val="nil"/>
              <w:bottom w:val="single" w:sz="4" w:space="0" w:color="auto"/>
              <w:right w:val="nil"/>
            </w:tcBorders>
          </w:tcPr>
          <w:p w14:paraId="2A6ACE03" w14:textId="77777777" w:rsidR="001A0A3B" w:rsidRPr="003A77CF" w:rsidRDefault="001A0A3B" w:rsidP="003A77CF">
            <w:pPr>
              <w:rPr>
                <w:rFonts w:eastAsia="Calibri" w:cs="Calibri"/>
                <w:color w:val="1F497D"/>
                <w:sz w:val="22"/>
                <w:szCs w:val="22"/>
                <w:u w:color="1F497D"/>
                <w:bdr w:val="nil"/>
                <w:lang w:val="en-GB" w:eastAsia="en-GB"/>
              </w:rPr>
            </w:pPr>
            <w:r w:rsidRPr="003A77CF">
              <w:rPr>
                <w:rFonts w:eastAsia="Calibri" w:cs="Calibri"/>
                <w:color w:val="1F497D"/>
                <w:sz w:val="22"/>
                <w:szCs w:val="22"/>
                <w:u w:color="1F497D"/>
                <w:bdr w:val="nil"/>
                <w:lang w:val="en-GB" w:eastAsia="en-GB"/>
              </w:rPr>
              <w:t>The average of raining days of the entire bloom season</w:t>
            </w:r>
          </w:p>
        </w:tc>
      </w:tr>
    </w:tbl>
    <w:p w14:paraId="19614ED4" w14:textId="0D58E099" w:rsidR="003A77CF" w:rsidRDefault="003A77CF" w:rsidP="003A77CF">
      <w:pPr>
        <w:pStyle w:val="Body"/>
        <w:rPr>
          <w:color w:val="1F497D"/>
          <w:u w:color="1F497D"/>
          <w:lang w:val="en-GB"/>
        </w:rPr>
      </w:pPr>
    </w:p>
    <w:p w14:paraId="25AD05A1" w14:textId="0698A121" w:rsidR="00F25B8C" w:rsidRPr="00F25B8C" w:rsidRDefault="00F25B8C" w:rsidP="00F25B8C">
      <w:pPr>
        <w:pStyle w:val="Body"/>
        <w:rPr>
          <w:color w:val="1F497D"/>
          <w:u w:color="1F497D"/>
          <w:lang w:val="en-GB"/>
        </w:rPr>
      </w:pPr>
      <w:r>
        <w:rPr>
          <w:color w:val="1F497D"/>
          <w:u w:color="1F497D"/>
          <w:lang w:val="en-GB"/>
        </w:rPr>
        <w:t>A</w:t>
      </w:r>
      <w:r w:rsidRPr="00F25B8C">
        <w:rPr>
          <w:color w:val="1F497D"/>
          <w:u w:color="1F497D"/>
          <w:lang w:val="en-GB"/>
        </w:rPr>
        <w:t>n initial investigation of the simulation derived data was conducted to determine distributional patterns described by a statistical summary (Table 2).</w:t>
      </w:r>
    </w:p>
    <w:p w14:paraId="2AF63B65" w14:textId="286A1CD9" w:rsidR="00F25B8C" w:rsidRDefault="00F25B8C" w:rsidP="003A77CF">
      <w:pPr>
        <w:pStyle w:val="Body"/>
        <w:rPr>
          <w:color w:val="1F497D"/>
          <w:u w:color="1F497D"/>
          <w:lang w:val="en-GB"/>
        </w:rPr>
      </w:pPr>
      <w:r w:rsidRPr="00F25B8C">
        <w:rPr>
          <w:color w:val="1F497D"/>
          <w:u w:color="1F497D"/>
          <w:lang w:val="en-GB"/>
        </w:rPr>
        <w:t>Table 2. Field spatial traits, bee species composition and weather variables associated with wild blueberry yield (minimum, maximum, mean, std. deviation, and correlation coefficient r) in the simulated dataset.</w:t>
      </w: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710"/>
        <w:gridCol w:w="1051"/>
        <w:gridCol w:w="1051"/>
        <w:gridCol w:w="1055"/>
        <w:gridCol w:w="1072"/>
        <w:gridCol w:w="983"/>
      </w:tblGrid>
      <w:tr w:rsidR="00F25B8C" w:rsidRPr="00F25B8C" w14:paraId="21458906" w14:textId="77777777" w:rsidTr="00DB436C">
        <w:tc>
          <w:tcPr>
            <w:tcW w:w="3258" w:type="dxa"/>
            <w:tcBorders>
              <w:top w:val="single" w:sz="4" w:space="0" w:color="auto"/>
              <w:bottom w:val="single" w:sz="4" w:space="0" w:color="auto"/>
            </w:tcBorders>
            <w:shd w:val="clear" w:color="auto" w:fill="FFFFFF"/>
          </w:tcPr>
          <w:p w14:paraId="63AC2057" w14:textId="77777777" w:rsidR="00F25B8C" w:rsidRPr="00F25B8C" w:rsidRDefault="00F25B8C" w:rsidP="00F25B8C">
            <w:pPr>
              <w:pStyle w:val="Body"/>
              <w:spacing w:after="0"/>
              <w:rPr>
                <w:color w:val="1F497D"/>
                <w:u w:color="1F497D"/>
                <w:lang w:val="en-US"/>
              </w:rPr>
            </w:pPr>
            <w:r w:rsidRPr="00F25B8C">
              <w:rPr>
                <w:rFonts w:hint="eastAsia"/>
                <w:color w:val="1F497D"/>
                <w:u w:color="1F497D"/>
                <w:lang w:val="en-US"/>
              </w:rPr>
              <w:t>F</w:t>
            </w:r>
            <w:r w:rsidRPr="00F25B8C">
              <w:rPr>
                <w:color w:val="1F497D"/>
                <w:u w:color="1F497D"/>
                <w:lang w:val="en-US"/>
              </w:rPr>
              <w:t>eature (Abbreviation)</w:t>
            </w:r>
          </w:p>
        </w:tc>
        <w:tc>
          <w:tcPr>
            <w:tcW w:w="710" w:type="dxa"/>
            <w:tcBorders>
              <w:top w:val="single" w:sz="4" w:space="0" w:color="auto"/>
              <w:bottom w:val="single" w:sz="4" w:space="0" w:color="auto"/>
            </w:tcBorders>
            <w:shd w:val="clear" w:color="auto" w:fill="FFFFFF"/>
          </w:tcPr>
          <w:p w14:paraId="5D618A56" w14:textId="77777777" w:rsidR="00F25B8C" w:rsidRPr="00F25B8C" w:rsidRDefault="00F25B8C" w:rsidP="00F25B8C">
            <w:pPr>
              <w:pStyle w:val="Body"/>
              <w:spacing w:after="0"/>
              <w:rPr>
                <w:color w:val="1F497D"/>
                <w:u w:color="1F497D"/>
                <w:lang w:val="en-US"/>
              </w:rPr>
            </w:pPr>
            <w:r w:rsidRPr="00F25B8C">
              <w:rPr>
                <w:color w:val="1F497D"/>
                <w:u w:color="1F497D"/>
                <w:lang w:val="en-US"/>
              </w:rPr>
              <w:t>N</w:t>
            </w:r>
          </w:p>
        </w:tc>
        <w:tc>
          <w:tcPr>
            <w:tcW w:w="1051" w:type="dxa"/>
            <w:tcBorders>
              <w:top w:val="single" w:sz="4" w:space="0" w:color="auto"/>
              <w:bottom w:val="single" w:sz="4" w:space="0" w:color="auto"/>
            </w:tcBorders>
            <w:shd w:val="clear" w:color="auto" w:fill="FFFFFF"/>
          </w:tcPr>
          <w:p w14:paraId="0204F231" w14:textId="77777777" w:rsidR="00F25B8C" w:rsidRPr="00F25B8C" w:rsidRDefault="00F25B8C" w:rsidP="00F25B8C">
            <w:pPr>
              <w:pStyle w:val="Body"/>
              <w:spacing w:after="0"/>
              <w:rPr>
                <w:color w:val="1F497D"/>
                <w:u w:color="1F497D"/>
                <w:lang w:val="en-US"/>
              </w:rPr>
            </w:pPr>
            <w:r w:rsidRPr="00F25B8C">
              <w:rPr>
                <w:color w:val="1F497D"/>
                <w:u w:color="1F497D"/>
                <w:lang w:val="en-US"/>
              </w:rPr>
              <w:t>Min</w:t>
            </w:r>
          </w:p>
        </w:tc>
        <w:tc>
          <w:tcPr>
            <w:tcW w:w="1051" w:type="dxa"/>
            <w:tcBorders>
              <w:top w:val="single" w:sz="4" w:space="0" w:color="auto"/>
              <w:bottom w:val="single" w:sz="4" w:space="0" w:color="auto"/>
            </w:tcBorders>
            <w:shd w:val="clear" w:color="auto" w:fill="FFFFFF"/>
          </w:tcPr>
          <w:p w14:paraId="12CBF953" w14:textId="77777777" w:rsidR="00F25B8C" w:rsidRPr="00F25B8C" w:rsidRDefault="00F25B8C" w:rsidP="00F25B8C">
            <w:pPr>
              <w:pStyle w:val="Body"/>
              <w:spacing w:after="0"/>
              <w:rPr>
                <w:color w:val="1F497D"/>
                <w:u w:color="1F497D"/>
                <w:lang w:val="en-US"/>
              </w:rPr>
            </w:pPr>
            <w:r w:rsidRPr="00F25B8C">
              <w:rPr>
                <w:color w:val="1F497D"/>
                <w:u w:color="1F497D"/>
                <w:lang w:val="en-US"/>
              </w:rPr>
              <w:t>Max</w:t>
            </w:r>
          </w:p>
        </w:tc>
        <w:tc>
          <w:tcPr>
            <w:tcW w:w="1055" w:type="dxa"/>
            <w:tcBorders>
              <w:top w:val="single" w:sz="4" w:space="0" w:color="auto"/>
              <w:bottom w:val="single" w:sz="4" w:space="0" w:color="auto"/>
            </w:tcBorders>
            <w:shd w:val="clear" w:color="auto" w:fill="FFFFFF"/>
          </w:tcPr>
          <w:p w14:paraId="3628AF7C" w14:textId="77777777" w:rsidR="00F25B8C" w:rsidRPr="00F25B8C" w:rsidRDefault="00F25B8C" w:rsidP="00F25B8C">
            <w:pPr>
              <w:pStyle w:val="Body"/>
              <w:spacing w:after="0"/>
              <w:rPr>
                <w:color w:val="1F497D"/>
                <w:u w:color="1F497D"/>
                <w:lang w:val="en-US"/>
              </w:rPr>
            </w:pPr>
            <w:r w:rsidRPr="00F25B8C">
              <w:rPr>
                <w:color w:val="1F497D"/>
                <w:u w:color="1F497D"/>
                <w:lang w:val="en-US"/>
              </w:rPr>
              <w:t>Mean</w:t>
            </w:r>
          </w:p>
        </w:tc>
        <w:tc>
          <w:tcPr>
            <w:tcW w:w="1072" w:type="dxa"/>
            <w:tcBorders>
              <w:top w:val="single" w:sz="4" w:space="0" w:color="auto"/>
              <w:bottom w:val="single" w:sz="4" w:space="0" w:color="auto"/>
            </w:tcBorders>
            <w:shd w:val="clear" w:color="auto" w:fill="FFFFFF"/>
          </w:tcPr>
          <w:p w14:paraId="51E0F9B8" w14:textId="77777777" w:rsidR="00F25B8C" w:rsidRPr="00F25B8C" w:rsidRDefault="00F25B8C" w:rsidP="00F25B8C">
            <w:pPr>
              <w:pStyle w:val="Body"/>
              <w:spacing w:after="0"/>
              <w:rPr>
                <w:color w:val="1F497D"/>
                <w:u w:color="1F497D"/>
                <w:lang w:val="en-US"/>
              </w:rPr>
            </w:pPr>
            <w:r w:rsidRPr="00F25B8C">
              <w:rPr>
                <w:color w:val="1F497D"/>
                <w:u w:color="1F497D"/>
                <w:lang w:val="en-US"/>
              </w:rPr>
              <w:t>Std. Deviation</w:t>
            </w:r>
          </w:p>
        </w:tc>
        <w:tc>
          <w:tcPr>
            <w:tcW w:w="983" w:type="dxa"/>
            <w:tcBorders>
              <w:top w:val="single" w:sz="4" w:space="0" w:color="auto"/>
              <w:bottom w:val="single" w:sz="4" w:space="0" w:color="auto"/>
            </w:tcBorders>
            <w:shd w:val="clear" w:color="auto" w:fill="FFFFFF"/>
          </w:tcPr>
          <w:p w14:paraId="3ED8E13C" w14:textId="77777777" w:rsidR="00F25B8C" w:rsidRPr="00F25B8C" w:rsidRDefault="00F25B8C" w:rsidP="00F25B8C">
            <w:pPr>
              <w:pStyle w:val="Body"/>
              <w:spacing w:after="0"/>
              <w:rPr>
                <w:color w:val="1F497D"/>
                <w:u w:color="1F497D"/>
                <w:lang w:val="en-US"/>
              </w:rPr>
            </w:pPr>
            <w:r w:rsidRPr="00F25B8C">
              <w:rPr>
                <w:color w:val="1F497D"/>
                <w:u w:color="1F497D"/>
                <w:lang w:val="en-US"/>
              </w:rPr>
              <w:t>Yield (r)</w:t>
            </w:r>
          </w:p>
        </w:tc>
      </w:tr>
      <w:tr w:rsidR="00F25B8C" w:rsidRPr="00F25B8C" w14:paraId="27E90E2A" w14:textId="77777777" w:rsidTr="00DB436C">
        <w:trPr>
          <w:trHeight w:val="242"/>
        </w:trPr>
        <w:tc>
          <w:tcPr>
            <w:tcW w:w="3258" w:type="dxa"/>
            <w:tcBorders>
              <w:top w:val="single" w:sz="4" w:space="0" w:color="auto"/>
            </w:tcBorders>
            <w:shd w:val="clear" w:color="auto" w:fill="FFFFFF"/>
            <w:vAlign w:val="center"/>
          </w:tcPr>
          <w:p w14:paraId="03A676F0" w14:textId="77777777" w:rsidR="00F25B8C" w:rsidRPr="00F25B8C" w:rsidRDefault="00F25B8C" w:rsidP="00F25B8C">
            <w:pPr>
              <w:pStyle w:val="Body"/>
              <w:spacing w:after="0"/>
              <w:rPr>
                <w:color w:val="1F497D"/>
                <w:u w:color="1F497D"/>
                <w:lang w:val="en-US"/>
              </w:rPr>
            </w:pPr>
            <w:r w:rsidRPr="00F25B8C">
              <w:rPr>
                <w:color w:val="1F497D"/>
                <w:u w:color="1F497D"/>
                <w:lang w:val="en-US"/>
              </w:rPr>
              <w:t>Clone size (CS)</w:t>
            </w:r>
          </w:p>
        </w:tc>
        <w:tc>
          <w:tcPr>
            <w:tcW w:w="710" w:type="dxa"/>
            <w:tcBorders>
              <w:top w:val="single" w:sz="4" w:space="0" w:color="auto"/>
            </w:tcBorders>
            <w:shd w:val="clear" w:color="auto" w:fill="FFFFFF"/>
            <w:vAlign w:val="center"/>
          </w:tcPr>
          <w:p w14:paraId="242D7ACE"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tcBorders>
              <w:top w:val="single" w:sz="4" w:space="0" w:color="auto"/>
            </w:tcBorders>
            <w:shd w:val="clear" w:color="auto" w:fill="FFFFFF"/>
            <w:vAlign w:val="center"/>
          </w:tcPr>
          <w:p w14:paraId="7FCCEB5A"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10.0</w:t>
            </w:r>
          </w:p>
        </w:tc>
        <w:tc>
          <w:tcPr>
            <w:tcW w:w="1051" w:type="dxa"/>
            <w:tcBorders>
              <w:top w:val="single" w:sz="4" w:space="0" w:color="auto"/>
            </w:tcBorders>
            <w:shd w:val="clear" w:color="auto" w:fill="FFFFFF"/>
            <w:vAlign w:val="center"/>
          </w:tcPr>
          <w:p w14:paraId="736DD693"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40.0</w:t>
            </w:r>
          </w:p>
        </w:tc>
        <w:tc>
          <w:tcPr>
            <w:tcW w:w="1055" w:type="dxa"/>
            <w:tcBorders>
              <w:top w:val="single" w:sz="4" w:space="0" w:color="auto"/>
            </w:tcBorders>
            <w:shd w:val="clear" w:color="auto" w:fill="FFFFFF"/>
            <w:vAlign w:val="center"/>
          </w:tcPr>
          <w:p w14:paraId="57CDC168"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18.768</w:t>
            </w:r>
          </w:p>
        </w:tc>
        <w:tc>
          <w:tcPr>
            <w:tcW w:w="1072" w:type="dxa"/>
            <w:tcBorders>
              <w:top w:val="single" w:sz="4" w:space="0" w:color="auto"/>
            </w:tcBorders>
            <w:shd w:val="clear" w:color="auto" w:fill="FFFFFF"/>
            <w:vAlign w:val="center"/>
          </w:tcPr>
          <w:p w14:paraId="0B81A44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6.9991</w:t>
            </w:r>
          </w:p>
        </w:tc>
        <w:tc>
          <w:tcPr>
            <w:tcW w:w="983" w:type="dxa"/>
            <w:tcBorders>
              <w:top w:val="single" w:sz="4" w:space="0" w:color="auto"/>
            </w:tcBorders>
            <w:shd w:val="clear" w:color="auto" w:fill="FFFFFF"/>
          </w:tcPr>
          <w:p w14:paraId="0788D892"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-0.52</w:t>
            </w:r>
          </w:p>
        </w:tc>
      </w:tr>
      <w:tr w:rsidR="00F25B8C" w:rsidRPr="00F25B8C" w14:paraId="1B571333" w14:textId="77777777" w:rsidTr="00DB436C">
        <w:tc>
          <w:tcPr>
            <w:tcW w:w="3258" w:type="dxa"/>
            <w:shd w:val="clear" w:color="auto" w:fill="FFFFFF"/>
            <w:vAlign w:val="center"/>
          </w:tcPr>
          <w:p w14:paraId="32D132C8" w14:textId="77777777" w:rsidR="00F25B8C" w:rsidRPr="00F25B8C" w:rsidRDefault="00F25B8C" w:rsidP="00F25B8C">
            <w:pPr>
              <w:pStyle w:val="Body"/>
              <w:spacing w:after="0"/>
              <w:rPr>
                <w:color w:val="1F497D"/>
                <w:u w:color="1F497D"/>
                <w:lang w:val="en-US"/>
              </w:rPr>
            </w:pPr>
            <w:r w:rsidRPr="00F25B8C">
              <w:rPr>
                <w:color w:val="1F497D"/>
                <w:u w:color="1F497D"/>
                <w:lang w:val="en-US"/>
              </w:rPr>
              <w:t>Honeybee (HB)</w:t>
            </w:r>
          </w:p>
        </w:tc>
        <w:tc>
          <w:tcPr>
            <w:tcW w:w="710" w:type="dxa"/>
            <w:shd w:val="clear" w:color="auto" w:fill="FFFFFF"/>
            <w:vAlign w:val="center"/>
          </w:tcPr>
          <w:p w14:paraId="1E95EE1D"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78DC7EA3"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0.00</w:t>
            </w:r>
          </w:p>
        </w:tc>
        <w:tc>
          <w:tcPr>
            <w:tcW w:w="1051" w:type="dxa"/>
            <w:shd w:val="clear" w:color="auto" w:fill="FFFFFF"/>
            <w:vAlign w:val="center"/>
          </w:tcPr>
          <w:p w14:paraId="3DF32495"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18.43</w:t>
            </w:r>
          </w:p>
        </w:tc>
        <w:tc>
          <w:tcPr>
            <w:tcW w:w="1055" w:type="dxa"/>
            <w:shd w:val="clear" w:color="auto" w:fill="FFFFFF"/>
            <w:vAlign w:val="center"/>
          </w:tcPr>
          <w:p w14:paraId="33CF3B3A"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0.4171</w:t>
            </w:r>
          </w:p>
        </w:tc>
        <w:tc>
          <w:tcPr>
            <w:tcW w:w="1072" w:type="dxa"/>
            <w:shd w:val="clear" w:color="auto" w:fill="FFFFFF"/>
            <w:vAlign w:val="center"/>
          </w:tcPr>
          <w:p w14:paraId="301FE468"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0.97890</w:t>
            </w:r>
          </w:p>
        </w:tc>
        <w:tc>
          <w:tcPr>
            <w:tcW w:w="983" w:type="dxa"/>
            <w:shd w:val="clear" w:color="auto" w:fill="FFFFFF"/>
          </w:tcPr>
          <w:p w14:paraId="528A366F"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0.04</w:t>
            </w:r>
          </w:p>
        </w:tc>
      </w:tr>
      <w:tr w:rsidR="00F25B8C" w:rsidRPr="00F25B8C" w14:paraId="72C02DB6" w14:textId="77777777" w:rsidTr="00DB436C">
        <w:tc>
          <w:tcPr>
            <w:tcW w:w="3258" w:type="dxa"/>
            <w:shd w:val="clear" w:color="auto" w:fill="FFFFFF"/>
            <w:vAlign w:val="center"/>
          </w:tcPr>
          <w:p w14:paraId="76883AF4" w14:textId="77777777" w:rsidR="00F25B8C" w:rsidRPr="00F25B8C" w:rsidRDefault="00F25B8C" w:rsidP="00F25B8C">
            <w:pPr>
              <w:pStyle w:val="Body"/>
              <w:spacing w:after="0"/>
              <w:rPr>
                <w:color w:val="1F497D"/>
                <w:u w:color="1F497D"/>
                <w:lang w:val="en-US"/>
              </w:rPr>
            </w:pPr>
            <w:r w:rsidRPr="00F25B8C">
              <w:rPr>
                <w:color w:val="1F497D"/>
                <w:u w:color="1F497D"/>
                <w:lang w:val="en-US"/>
              </w:rPr>
              <w:t>Bumblebee (BB)</w:t>
            </w:r>
          </w:p>
        </w:tc>
        <w:tc>
          <w:tcPr>
            <w:tcW w:w="710" w:type="dxa"/>
            <w:shd w:val="clear" w:color="auto" w:fill="FFFFFF"/>
            <w:vAlign w:val="center"/>
          </w:tcPr>
          <w:p w14:paraId="634AA204"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41366B90"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0.00</w:t>
            </w:r>
          </w:p>
        </w:tc>
        <w:tc>
          <w:tcPr>
            <w:tcW w:w="1051" w:type="dxa"/>
            <w:shd w:val="clear" w:color="auto" w:fill="FFFFFF"/>
            <w:vAlign w:val="center"/>
          </w:tcPr>
          <w:p w14:paraId="5FC953A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0.59</w:t>
            </w:r>
          </w:p>
        </w:tc>
        <w:tc>
          <w:tcPr>
            <w:tcW w:w="1055" w:type="dxa"/>
            <w:shd w:val="clear" w:color="auto" w:fill="FFFFFF"/>
            <w:vAlign w:val="center"/>
          </w:tcPr>
          <w:p w14:paraId="499BB797"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0.2824</w:t>
            </w:r>
          </w:p>
        </w:tc>
        <w:tc>
          <w:tcPr>
            <w:tcW w:w="1072" w:type="dxa"/>
            <w:shd w:val="clear" w:color="auto" w:fill="FFFFFF"/>
            <w:vAlign w:val="center"/>
          </w:tcPr>
          <w:p w14:paraId="75DEE7F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0.06634</w:t>
            </w:r>
          </w:p>
        </w:tc>
        <w:tc>
          <w:tcPr>
            <w:tcW w:w="983" w:type="dxa"/>
            <w:shd w:val="clear" w:color="auto" w:fill="FFFFFF"/>
          </w:tcPr>
          <w:p w14:paraId="03767702"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0.31</w:t>
            </w:r>
          </w:p>
        </w:tc>
      </w:tr>
      <w:tr w:rsidR="00F25B8C" w:rsidRPr="00F25B8C" w14:paraId="03EEAF03" w14:textId="77777777" w:rsidTr="00DB436C">
        <w:tc>
          <w:tcPr>
            <w:tcW w:w="3258" w:type="dxa"/>
            <w:shd w:val="clear" w:color="auto" w:fill="FFFFFF"/>
            <w:vAlign w:val="center"/>
          </w:tcPr>
          <w:p w14:paraId="51A6A2D7" w14:textId="77777777" w:rsidR="00F25B8C" w:rsidRPr="00F25B8C" w:rsidRDefault="00F25B8C" w:rsidP="00F25B8C">
            <w:pPr>
              <w:pStyle w:val="Body"/>
              <w:spacing w:after="0"/>
              <w:rPr>
                <w:color w:val="1F497D"/>
                <w:u w:color="1F497D"/>
                <w:lang w:val="en-US"/>
              </w:rPr>
            </w:pPr>
            <w:r w:rsidRPr="00F25B8C">
              <w:rPr>
                <w:color w:val="1F497D"/>
                <w:u w:color="1F497D"/>
                <w:lang w:val="en-US"/>
              </w:rPr>
              <w:t>Andrena (AD)</w:t>
            </w:r>
          </w:p>
        </w:tc>
        <w:tc>
          <w:tcPr>
            <w:tcW w:w="710" w:type="dxa"/>
            <w:shd w:val="clear" w:color="auto" w:fill="FFFFFF"/>
            <w:vAlign w:val="center"/>
          </w:tcPr>
          <w:p w14:paraId="00C1F889"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2C685EDC"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0.00</w:t>
            </w:r>
          </w:p>
        </w:tc>
        <w:tc>
          <w:tcPr>
            <w:tcW w:w="1051" w:type="dxa"/>
            <w:shd w:val="clear" w:color="auto" w:fill="FFFFFF"/>
            <w:vAlign w:val="center"/>
          </w:tcPr>
          <w:p w14:paraId="3B0BF584"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0.75</w:t>
            </w:r>
          </w:p>
        </w:tc>
        <w:tc>
          <w:tcPr>
            <w:tcW w:w="1055" w:type="dxa"/>
            <w:shd w:val="clear" w:color="auto" w:fill="FFFFFF"/>
            <w:vAlign w:val="center"/>
          </w:tcPr>
          <w:p w14:paraId="54D694E4"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0.4688</w:t>
            </w:r>
          </w:p>
        </w:tc>
        <w:tc>
          <w:tcPr>
            <w:tcW w:w="1072" w:type="dxa"/>
            <w:shd w:val="clear" w:color="auto" w:fill="FFFFFF"/>
            <w:vAlign w:val="center"/>
          </w:tcPr>
          <w:p w14:paraId="471ADF5F"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0.16105</w:t>
            </w:r>
          </w:p>
        </w:tc>
        <w:tc>
          <w:tcPr>
            <w:tcW w:w="983" w:type="dxa"/>
            <w:shd w:val="clear" w:color="auto" w:fill="FFFFFF"/>
          </w:tcPr>
          <w:p w14:paraId="6CF8129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0.14</w:t>
            </w:r>
          </w:p>
        </w:tc>
      </w:tr>
      <w:tr w:rsidR="00F25B8C" w:rsidRPr="00F25B8C" w14:paraId="4C34C8A6" w14:textId="77777777" w:rsidTr="00DB436C">
        <w:tc>
          <w:tcPr>
            <w:tcW w:w="3258" w:type="dxa"/>
            <w:shd w:val="clear" w:color="auto" w:fill="FFFFFF"/>
            <w:vAlign w:val="center"/>
          </w:tcPr>
          <w:p w14:paraId="76BCAC60" w14:textId="77777777" w:rsidR="00F25B8C" w:rsidRPr="00F25B8C" w:rsidRDefault="00F25B8C" w:rsidP="00F25B8C">
            <w:pPr>
              <w:pStyle w:val="Body"/>
              <w:spacing w:after="0"/>
              <w:rPr>
                <w:color w:val="1F497D"/>
                <w:u w:color="1F497D"/>
                <w:lang w:val="en-US"/>
              </w:rPr>
            </w:pPr>
            <w:r w:rsidRPr="00F25B8C">
              <w:rPr>
                <w:color w:val="1F497D"/>
                <w:u w:color="1F497D"/>
                <w:lang w:val="en-US"/>
              </w:rPr>
              <w:t>Osmia (OS)</w:t>
            </w:r>
          </w:p>
        </w:tc>
        <w:tc>
          <w:tcPr>
            <w:tcW w:w="710" w:type="dxa"/>
            <w:shd w:val="clear" w:color="auto" w:fill="FFFFFF"/>
            <w:vAlign w:val="center"/>
          </w:tcPr>
          <w:p w14:paraId="3F2DD81C"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5CC8801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0.00</w:t>
            </w:r>
          </w:p>
        </w:tc>
        <w:tc>
          <w:tcPr>
            <w:tcW w:w="1051" w:type="dxa"/>
            <w:shd w:val="clear" w:color="auto" w:fill="FFFFFF"/>
            <w:vAlign w:val="center"/>
          </w:tcPr>
          <w:p w14:paraId="12E7BF7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0.75</w:t>
            </w:r>
          </w:p>
        </w:tc>
        <w:tc>
          <w:tcPr>
            <w:tcW w:w="1055" w:type="dxa"/>
            <w:shd w:val="clear" w:color="auto" w:fill="FFFFFF"/>
            <w:vAlign w:val="center"/>
          </w:tcPr>
          <w:p w14:paraId="5FA9E7EA"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0.5621</w:t>
            </w:r>
          </w:p>
        </w:tc>
        <w:tc>
          <w:tcPr>
            <w:tcW w:w="1072" w:type="dxa"/>
            <w:shd w:val="clear" w:color="auto" w:fill="FFFFFF"/>
            <w:vAlign w:val="center"/>
          </w:tcPr>
          <w:p w14:paraId="1432DD1E"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0.16912</w:t>
            </w:r>
          </w:p>
        </w:tc>
        <w:tc>
          <w:tcPr>
            <w:tcW w:w="983" w:type="dxa"/>
            <w:shd w:val="clear" w:color="auto" w:fill="FFFFFF"/>
          </w:tcPr>
          <w:p w14:paraId="7E598AF5"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0.38</w:t>
            </w:r>
          </w:p>
        </w:tc>
      </w:tr>
      <w:tr w:rsidR="00F25B8C" w:rsidRPr="00F25B8C" w14:paraId="6EE60F5B" w14:textId="77777777" w:rsidTr="00DB436C">
        <w:tc>
          <w:tcPr>
            <w:tcW w:w="3258" w:type="dxa"/>
            <w:shd w:val="clear" w:color="auto" w:fill="FFFFFF"/>
            <w:vAlign w:val="center"/>
          </w:tcPr>
          <w:p w14:paraId="200254A9" w14:textId="77777777" w:rsidR="00F25B8C" w:rsidRPr="00F25B8C" w:rsidRDefault="00F25B8C" w:rsidP="00F25B8C">
            <w:pPr>
              <w:pStyle w:val="Body"/>
              <w:spacing w:after="0"/>
              <w:rPr>
                <w:color w:val="1F497D"/>
                <w:u w:color="1F497D"/>
                <w:lang w:val="en-US"/>
              </w:rPr>
            </w:pPr>
            <w:r w:rsidRPr="00F25B8C">
              <w:rPr>
                <w:color w:val="1F497D"/>
                <w:u w:color="1F497D"/>
                <w:lang w:val="en-US"/>
              </w:rPr>
              <w:t>MaxOfUpperTRange (MaxUTR)</w:t>
            </w:r>
          </w:p>
        </w:tc>
        <w:tc>
          <w:tcPr>
            <w:tcW w:w="710" w:type="dxa"/>
            <w:shd w:val="clear" w:color="auto" w:fill="FFFFFF"/>
            <w:vAlign w:val="center"/>
          </w:tcPr>
          <w:p w14:paraId="14768E65"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2341789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69.7</w:t>
            </w:r>
          </w:p>
        </w:tc>
        <w:tc>
          <w:tcPr>
            <w:tcW w:w="1051" w:type="dxa"/>
            <w:shd w:val="clear" w:color="auto" w:fill="FFFFFF"/>
            <w:vAlign w:val="center"/>
          </w:tcPr>
          <w:p w14:paraId="21BCA9D4"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94.6</w:t>
            </w:r>
          </w:p>
        </w:tc>
        <w:tc>
          <w:tcPr>
            <w:tcW w:w="1055" w:type="dxa"/>
            <w:shd w:val="clear" w:color="auto" w:fill="FFFFFF"/>
            <w:vAlign w:val="center"/>
          </w:tcPr>
          <w:p w14:paraId="5DCBE37C"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82.277</w:t>
            </w:r>
          </w:p>
        </w:tc>
        <w:tc>
          <w:tcPr>
            <w:tcW w:w="1072" w:type="dxa"/>
            <w:shd w:val="clear" w:color="auto" w:fill="FFFFFF"/>
            <w:vAlign w:val="center"/>
          </w:tcPr>
          <w:p w14:paraId="71E2F219"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9.1937</w:t>
            </w:r>
          </w:p>
        </w:tc>
        <w:tc>
          <w:tcPr>
            <w:tcW w:w="983" w:type="dxa"/>
            <w:shd w:val="clear" w:color="auto" w:fill="FFFFFF"/>
          </w:tcPr>
          <w:p w14:paraId="2A6E920F"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-0.19</w:t>
            </w:r>
          </w:p>
        </w:tc>
      </w:tr>
      <w:tr w:rsidR="00F25B8C" w:rsidRPr="00F25B8C" w14:paraId="43F52F2B" w14:textId="77777777" w:rsidTr="00DB436C">
        <w:tc>
          <w:tcPr>
            <w:tcW w:w="3258" w:type="dxa"/>
            <w:shd w:val="clear" w:color="auto" w:fill="FFFFFF"/>
            <w:vAlign w:val="center"/>
          </w:tcPr>
          <w:p w14:paraId="0AE801F5" w14:textId="77777777" w:rsidR="00F25B8C" w:rsidRPr="00F25B8C" w:rsidRDefault="00F25B8C" w:rsidP="00F25B8C">
            <w:pPr>
              <w:pStyle w:val="Body"/>
              <w:spacing w:after="0"/>
              <w:rPr>
                <w:color w:val="1F497D"/>
                <w:u w:color="1F497D"/>
                <w:lang w:val="en-US"/>
              </w:rPr>
            </w:pPr>
            <w:proofErr w:type="spellStart"/>
            <w:r w:rsidRPr="00F25B8C">
              <w:rPr>
                <w:color w:val="1F497D"/>
                <w:u w:color="1F497D"/>
                <w:lang w:val="en-US"/>
              </w:rPr>
              <w:t>MinOfUpperTRange</w:t>
            </w:r>
            <w:proofErr w:type="spellEnd"/>
            <w:r w:rsidRPr="00F25B8C">
              <w:rPr>
                <w:color w:val="1F497D"/>
                <w:u w:color="1F497D"/>
                <w:lang w:val="en-US"/>
              </w:rPr>
              <w:t xml:space="preserve"> (</w:t>
            </w:r>
            <w:proofErr w:type="spellStart"/>
            <w:r w:rsidRPr="00F25B8C">
              <w:rPr>
                <w:color w:val="1F497D"/>
                <w:u w:color="1F497D"/>
                <w:lang w:val="en-US"/>
              </w:rPr>
              <w:t>MinUTR</w:t>
            </w:r>
            <w:proofErr w:type="spellEnd"/>
            <w:r w:rsidRPr="00F25B8C">
              <w:rPr>
                <w:color w:val="1F497D"/>
                <w:u w:color="1F497D"/>
                <w:lang w:val="en-US"/>
              </w:rPr>
              <w:t>)</w:t>
            </w:r>
          </w:p>
        </w:tc>
        <w:tc>
          <w:tcPr>
            <w:tcW w:w="710" w:type="dxa"/>
            <w:shd w:val="clear" w:color="auto" w:fill="FFFFFF"/>
            <w:vAlign w:val="center"/>
          </w:tcPr>
          <w:p w14:paraId="019FDD10"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6CF0661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39.0</w:t>
            </w:r>
          </w:p>
        </w:tc>
        <w:tc>
          <w:tcPr>
            <w:tcW w:w="1051" w:type="dxa"/>
            <w:shd w:val="clear" w:color="auto" w:fill="FFFFFF"/>
            <w:vAlign w:val="center"/>
          </w:tcPr>
          <w:p w14:paraId="5D8A1BF5"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57.2</w:t>
            </w:r>
          </w:p>
        </w:tc>
        <w:tc>
          <w:tcPr>
            <w:tcW w:w="1055" w:type="dxa"/>
            <w:shd w:val="clear" w:color="auto" w:fill="FFFFFF"/>
            <w:vAlign w:val="center"/>
          </w:tcPr>
          <w:p w14:paraId="165F7F04"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49.701</w:t>
            </w:r>
          </w:p>
        </w:tc>
        <w:tc>
          <w:tcPr>
            <w:tcW w:w="1072" w:type="dxa"/>
            <w:shd w:val="clear" w:color="auto" w:fill="FFFFFF"/>
            <w:vAlign w:val="center"/>
          </w:tcPr>
          <w:p w14:paraId="68987D57"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5.5958</w:t>
            </w:r>
          </w:p>
        </w:tc>
        <w:tc>
          <w:tcPr>
            <w:tcW w:w="983" w:type="dxa"/>
            <w:shd w:val="clear" w:color="auto" w:fill="FFFFFF"/>
          </w:tcPr>
          <w:p w14:paraId="3D0D57FC"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-0.18</w:t>
            </w:r>
          </w:p>
        </w:tc>
      </w:tr>
      <w:tr w:rsidR="00F25B8C" w:rsidRPr="00F25B8C" w14:paraId="759F598D" w14:textId="77777777" w:rsidTr="00DB436C">
        <w:tc>
          <w:tcPr>
            <w:tcW w:w="3258" w:type="dxa"/>
            <w:shd w:val="clear" w:color="auto" w:fill="FFFFFF"/>
            <w:vAlign w:val="center"/>
          </w:tcPr>
          <w:p w14:paraId="301F6F8C" w14:textId="77777777" w:rsidR="00F25B8C" w:rsidRPr="00F25B8C" w:rsidRDefault="00F25B8C" w:rsidP="00F25B8C">
            <w:pPr>
              <w:pStyle w:val="Body"/>
              <w:spacing w:after="0"/>
              <w:rPr>
                <w:color w:val="1F497D"/>
                <w:u w:color="1F497D"/>
                <w:lang w:val="en-US"/>
              </w:rPr>
            </w:pPr>
            <w:proofErr w:type="spellStart"/>
            <w:r w:rsidRPr="00F25B8C">
              <w:rPr>
                <w:color w:val="1F497D"/>
                <w:u w:color="1F497D"/>
                <w:lang w:val="en-US"/>
              </w:rPr>
              <w:t>AverageOfUpperTRange</w:t>
            </w:r>
            <w:proofErr w:type="spellEnd"/>
            <w:r w:rsidRPr="00F25B8C">
              <w:rPr>
                <w:color w:val="1F497D"/>
                <w:u w:color="1F497D"/>
                <w:lang w:val="en-US"/>
              </w:rPr>
              <w:t xml:space="preserve"> (</w:t>
            </w:r>
            <w:proofErr w:type="spellStart"/>
            <w:r w:rsidRPr="00F25B8C">
              <w:rPr>
                <w:color w:val="1F497D"/>
                <w:u w:color="1F497D"/>
                <w:lang w:val="en-US"/>
              </w:rPr>
              <w:t>AvUTR</w:t>
            </w:r>
            <w:proofErr w:type="spellEnd"/>
            <w:r w:rsidRPr="00F25B8C">
              <w:rPr>
                <w:color w:val="1F497D"/>
                <w:u w:color="1F497D"/>
                <w:lang w:val="en-US"/>
              </w:rPr>
              <w:t>)</w:t>
            </w:r>
          </w:p>
        </w:tc>
        <w:tc>
          <w:tcPr>
            <w:tcW w:w="710" w:type="dxa"/>
            <w:shd w:val="clear" w:color="auto" w:fill="FFFFFF"/>
            <w:vAlign w:val="center"/>
          </w:tcPr>
          <w:p w14:paraId="4107090E"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45F32498"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58.2</w:t>
            </w:r>
          </w:p>
        </w:tc>
        <w:tc>
          <w:tcPr>
            <w:tcW w:w="1051" w:type="dxa"/>
            <w:shd w:val="clear" w:color="auto" w:fill="FFFFFF"/>
            <w:vAlign w:val="center"/>
          </w:tcPr>
          <w:p w14:paraId="1BCFB223"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79.0</w:t>
            </w:r>
          </w:p>
        </w:tc>
        <w:tc>
          <w:tcPr>
            <w:tcW w:w="1055" w:type="dxa"/>
            <w:shd w:val="clear" w:color="auto" w:fill="FFFFFF"/>
            <w:vAlign w:val="center"/>
          </w:tcPr>
          <w:p w14:paraId="09F1B72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68.723</w:t>
            </w:r>
          </w:p>
        </w:tc>
        <w:tc>
          <w:tcPr>
            <w:tcW w:w="1072" w:type="dxa"/>
            <w:shd w:val="clear" w:color="auto" w:fill="FFFFFF"/>
            <w:vAlign w:val="center"/>
          </w:tcPr>
          <w:p w14:paraId="190CA6E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7.6770</w:t>
            </w:r>
          </w:p>
        </w:tc>
        <w:tc>
          <w:tcPr>
            <w:tcW w:w="983" w:type="dxa"/>
            <w:shd w:val="clear" w:color="auto" w:fill="FFFFFF"/>
          </w:tcPr>
          <w:p w14:paraId="156C44F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-0.18</w:t>
            </w:r>
          </w:p>
        </w:tc>
      </w:tr>
      <w:tr w:rsidR="00F25B8C" w:rsidRPr="00F25B8C" w14:paraId="46000DF3" w14:textId="77777777" w:rsidTr="00DB436C">
        <w:tc>
          <w:tcPr>
            <w:tcW w:w="3258" w:type="dxa"/>
            <w:shd w:val="clear" w:color="auto" w:fill="FFFFFF"/>
            <w:vAlign w:val="center"/>
          </w:tcPr>
          <w:p w14:paraId="7D3B6689" w14:textId="77777777" w:rsidR="00F25B8C" w:rsidRPr="00F25B8C" w:rsidRDefault="00F25B8C" w:rsidP="00F25B8C">
            <w:pPr>
              <w:pStyle w:val="Body"/>
              <w:spacing w:after="0"/>
              <w:rPr>
                <w:color w:val="1F497D"/>
                <w:u w:color="1F497D"/>
                <w:lang w:val="en-US"/>
              </w:rPr>
            </w:pPr>
            <w:proofErr w:type="spellStart"/>
            <w:r w:rsidRPr="00F25B8C">
              <w:rPr>
                <w:color w:val="1F497D"/>
                <w:u w:color="1F497D"/>
                <w:lang w:val="en-US"/>
              </w:rPr>
              <w:t>MaxOfLowerTRange</w:t>
            </w:r>
            <w:proofErr w:type="spellEnd"/>
            <w:r w:rsidRPr="00F25B8C">
              <w:rPr>
                <w:color w:val="1F497D"/>
                <w:u w:color="1F497D"/>
                <w:lang w:val="en-US"/>
              </w:rPr>
              <w:t xml:space="preserve"> (</w:t>
            </w:r>
            <w:proofErr w:type="spellStart"/>
            <w:r w:rsidRPr="00F25B8C">
              <w:rPr>
                <w:color w:val="1F497D"/>
                <w:u w:color="1F497D"/>
                <w:lang w:val="en-US"/>
              </w:rPr>
              <w:t>MaxLTR</w:t>
            </w:r>
            <w:proofErr w:type="spellEnd"/>
            <w:r w:rsidRPr="00F25B8C">
              <w:rPr>
                <w:color w:val="1F497D"/>
                <w:u w:color="1F497D"/>
                <w:lang w:val="en-US"/>
              </w:rPr>
              <w:t>)</w:t>
            </w:r>
          </w:p>
        </w:tc>
        <w:tc>
          <w:tcPr>
            <w:tcW w:w="710" w:type="dxa"/>
            <w:shd w:val="clear" w:color="auto" w:fill="FFFFFF"/>
            <w:vAlign w:val="center"/>
          </w:tcPr>
          <w:p w14:paraId="6AD9A0C2"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39F93095"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50.2</w:t>
            </w:r>
          </w:p>
        </w:tc>
        <w:tc>
          <w:tcPr>
            <w:tcW w:w="1051" w:type="dxa"/>
            <w:shd w:val="clear" w:color="auto" w:fill="FFFFFF"/>
            <w:vAlign w:val="center"/>
          </w:tcPr>
          <w:p w14:paraId="27C99295"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68.2</w:t>
            </w:r>
          </w:p>
        </w:tc>
        <w:tc>
          <w:tcPr>
            <w:tcW w:w="1055" w:type="dxa"/>
            <w:shd w:val="clear" w:color="auto" w:fill="FFFFFF"/>
            <w:vAlign w:val="center"/>
          </w:tcPr>
          <w:p w14:paraId="7B09186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59.309</w:t>
            </w:r>
          </w:p>
        </w:tc>
        <w:tc>
          <w:tcPr>
            <w:tcW w:w="1072" w:type="dxa"/>
            <w:shd w:val="clear" w:color="auto" w:fill="FFFFFF"/>
            <w:vAlign w:val="center"/>
          </w:tcPr>
          <w:p w14:paraId="26FACD37"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6.6478</w:t>
            </w:r>
          </w:p>
        </w:tc>
        <w:tc>
          <w:tcPr>
            <w:tcW w:w="983" w:type="dxa"/>
            <w:shd w:val="clear" w:color="auto" w:fill="FFFFFF"/>
          </w:tcPr>
          <w:p w14:paraId="7E9F72B2"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-0.19</w:t>
            </w:r>
          </w:p>
        </w:tc>
      </w:tr>
      <w:tr w:rsidR="00F25B8C" w:rsidRPr="00F25B8C" w14:paraId="1350CBAD" w14:textId="77777777" w:rsidTr="00DB436C">
        <w:tc>
          <w:tcPr>
            <w:tcW w:w="3258" w:type="dxa"/>
            <w:shd w:val="clear" w:color="auto" w:fill="FFFFFF"/>
            <w:vAlign w:val="center"/>
          </w:tcPr>
          <w:p w14:paraId="0B2403B7" w14:textId="77777777" w:rsidR="00F25B8C" w:rsidRPr="00F25B8C" w:rsidRDefault="00F25B8C" w:rsidP="00F25B8C">
            <w:pPr>
              <w:pStyle w:val="Body"/>
              <w:spacing w:after="0"/>
              <w:rPr>
                <w:color w:val="1F497D"/>
                <w:u w:color="1F497D"/>
                <w:lang w:val="en-US"/>
              </w:rPr>
            </w:pPr>
            <w:proofErr w:type="spellStart"/>
            <w:r w:rsidRPr="00F25B8C">
              <w:rPr>
                <w:color w:val="1F497D"/>
                <w:u w:color="1F497D"/>
                <w:lang w:val="en-US"/>
              </w:rPr>
              <w:t>MinOfLowerTRange</w:t>
            </w:r>
            <w:proofErr w:type="spellEnd"/>
            <w:r w:rsidRPr="00F25B8C">
              <w:rPr>
                <w:color w:val="1F497D"/>
                <w:u w:color="1F497D"/>
                <w:lang w:val="en-US"/>
              </w:rPr>
              <w:t xml:space="preserve"> (</w:t>
            </w:r>
            <w:proofErr w:type="spellStart"/>
            <w:r w:rsidRPr="00F25B8C">
              <w:rPr>
                <w:color w:val="1F497D"/>
                <w:u w:color="1F497D"/>
                <w:lang w:val="en-US"/>
              </w:rPr>
              <w:t>MinLTR</w:t>
            </w:r>
            <w:proofErr w:type="spellEnd"/>
            <w:r w:rsidRPr="00F25B8C">
              <w:rPr>
                <w:color w:val="1F497D"/>
                <w:u w:color="1F497D"/>
                <w:lang w:val="en-US"/>
              </w:rPr>
              <w:t>)</w:t>
            </w:r>
          </w:p>
        </w:tc>
        <w:tc>
          <w:tcPr>
            <w:tcW w:w="710" w:type="dxa"/>
            <w:shd w:val="clear" w:color="auto" w:fill="FFFFFF"/>
            <w:vAlign w:val="center"/>
          </w:tcPr>
          <w:p w14:paraId="7FAF2E30"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7E8BD5CE"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24.3</w:t>
            </w:r>
          </w:p>
        </w:tc>
        <w:tc>
          <w:tcPr>
            <w:tcW w:w="1051" w:type="dxa"/>
            <w:shd w:val="clear" w:color="auto" w:fill="FFFFFF"/>
            <w:vAlign w:val="center"/>
          </w:tcPr>
          <w:p w14:paraId="55962F1A"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33.0</w:t>
            </w:r>
          </w:p>
        </w:tc>
        <w:tc>
          <w:tcPr>
            <w:tcW w:w="1055" w:type="dxa"/>
            <w:shd w:val="clear" w:color="auto" w:fill="FFFFFF"/>
            <w:vAlign w:val="center"/>
          </w:tcPr>
          <w:p w14:paraId="7D99EE9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28.690</w:t>
            </w:r>
          </w:p>
        </w:tc>
        <w:tc>
          <w:tcPr>
            <w:tcW w:w="1072" w:type="dxa"/>
            <w:shd w:val="clear" w:color="auto" w:fill="FFFFFF"/>
            <w:vAlign w:val="center"/>
          </w:tcPr>
          <w:p w14:paraId="15639B4F"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3.2095</w:t>
            </w:r>
          </w:p>
        </w:tc>
        <w:tc>
          <w:tcPr>
            <w:tcW w:w="983" w:type="dxa"/>
            <w:shd w:val="clear" w:color="auto" w:fill="FFFFFF"/>
          </w:tcPr>
          <w:p w14:paraId="2949E7D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-0.18</w:t>
            </w:r>
          </w:p>
        </w:tc>
      </w:tr>
      <w:tr w:rsidR="00F25B8C" w:rsidRPr="00F25B8C" w14:paraId="66B87C32" w14:textId="77777777" w:rsidTr="00DB436C">
        <w:tc>
          <w:tcPr>
            <w:tcW w:w="3258" w:type="dxa"/>
            <w:shd w:val="clear" w:color="auto" w:fill="FFFFFF"/>
            <w:vAlign w:val="center"/>
          </w:tcPr>
          <w:p w14:paraId="1DA25CC7" w14:textId="77777777" w:rsidR="00F25B8C" w:rsidRPr="00F25B8C" w:rsidRDefault="00F25B8C" w:rsidP="00F25B8C">
            <w:pPr>
              <w:pStyle w:val="Body"/>
              <w:spacing w:after="0"/>
              <w:rPr>
                <w:color w:val="1F497D"/>
                <w:u w:color="1F497D"/>
                <w:lang w:val="en-US"/>
              </w:rPr>
            </w:pPr>
            <w:proofErr w:type="spellStart"/>
            <w:r w:rsidRPr="00F25B8C">
              <w:rPr>
                <w:color w:val="1F497D"/>
                <w:u w:color="1F497D"/>
                <w:lang w:val="en-US"/>
              </w:rPr>
              <w:t>AverageOfLowerTRange</w:t>
            </w:r>
            <w:proofErr w:type="spellEnd"/>
            <w:r w:rsidRPr="00F25B8C">
              <w:rPr>
                <w:color w:val="1F497D"/>
                <w:u w:color="1F497D"/>
                <w:lang w:val="en-US"/>
              </w:rPr>
              <w:t xml:space="preserve"> (</w:t>
            </w:r>
            <w:proofErr w:type="spellStart"/>
            <w:r w:rsidRPr="00F25B8C">
              <w:rPr>
                <w:color w:val="1F497D"/>
                <w:u w:color="1F497D"/>
                <w:lang w:val="en-US"/>
              </w:rPr>
              <w:t>AvLTR</w:t>
            </w:r>
            <w:proofErr w:type="spellEnd"/>
            <w:r w:rsidRPr="00F25B8C">
              <w:rPr>
                <w:color w:val="1F497D"/>
                <w:u w:color="1F497D"/>
                <w:lang w:val="en-US"/>
              </w:rPr>
              <w:t>)</w:t>
            </w:r>
          </w:p>
        </w:tc>
        <w:tc>
          <w:tcPr>
            <w:tcW w:w="710" w:type="dxa"/>
            <w:shd w:val="clear" w:color="auto" w:fill="FFFFFF"/>
            <w:vAlign w:val="center"/>
          </w:tcPr>
          <w:p w14:paraId="78CE0938"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13449BC3"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41.2</w:t>
            </w:r>
          </w:p>
        </w:tc>
        <w:tc>
          <w:tcPr>
            <w:tcW w:w="1051" w:type="dxa"/>
            <w:shd w:val="clear" w:color="auto" w:fill="FFFFFF"/>
            <w:vAlign w:val="center"/>
          </w:tcPr>
          <w:p w14:paraId="4A184967"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55.9</w:t>
            </w:r>
          </w:p>
        </w:tc>
        <w:tc>
          <w:tcPr>
            <w:tcW w:w="1055" w:type="dxa"/>
            <w:shd w:val="clear" w:color="auto" w:fill="FFFFFF"/>
            <w:vAlign w:val="center"/>
          </w:tcPr>
          <w:p w14:paraId="20C4CBC9"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48.613</w:t>
            </w:r>
          </w:p>
        </w:tc>
        <w:tc>
          <w:tcPr>
            <w:tcW w:w="1072" w:type="dxa"/>
            <w:shd w:val="clear" w:color="auto" w:fill="FFFFFF"/>
            <w:vAlign w:val="center"/>
          </w:tcPr>
          <w:p w14:paraId="38CAAFE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5.4171</w:t>
            </w:r>
          </w:p>
        </w:tc>
        <w:tc>
          <w:tcPr>
            <w:tcW w:w="983" w:type="dxa"/>
            <w:shd w:val="clear" w:color="auto" w:fill="FFFFFF"/>
          </w:tcPr>
          <w:p w14:paraId="52CB924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-0.18</w:t>
            </w:r>
          </w:p>
        </w:tc>
      </w:tr>
      <w:tr w:rsidR="00F25B8C" w:rsidRPr="00F25B8C" w14:paraId="47ABAD6B" w14:textId="77777777" w:rsidTr="00DB436C">
        <w:tc>
          <w:tcPr>
            <w:tcW w:w="3258" w:type="dxa"/>
            <w:shd w:val="clear" w:color="auto" w:fill="FFFFFF"/>
            <w:vAlign w:val="center"/>
          </w:tcPr>
          <w:p w14:paraId="4E817D67" w14:textId="77777777" w:rsidR="00F25B8C" w:rsidRPr="00F25B8C" w:rsidRDefault="00F25B8C" w:rsidP="00F25B8C">
            <w:pPr>
              <w:pStyle w:val="Body"/>
              <w:spacing w:after="0"/>
              <w:rPr>
                <w:color w:val="1F497D"/>
                <w:u w:color="1F497D"/>
                <w:lang w:val="en-US"/>
              </w:rPr>
            </w:pPr>
            <w:proofErr w:type="spellStart"/>
            <w:r w:rsidRPr="00F25B8C">
              <w:rPr>
                <w:color w:val="1F497D"/>
                <w:u w:color="1F497D"/>
                <w:lang w:val="en-US"/>
              </w:rPr>
              <w:t>RainingDays</w:t>
            </w:r>
            <w:proofErr w:type="spellEnd"/>
            <w:r w:rsidRPr="00F25B8C">
              <w:rPr>
                <w:color w:val="1F497D"/>
                <w:u w:color="1F497D"/>
                <w:lang w:val="en-US"/>
              </w:rPr>
              <w:t xml:space="preserve"> (RD)</w:t>
            </w:r>
          </w:p>
        </w:tc>
        <w:tc>
          <w:tcPr>
            <w:tcW w:w="710" w:type="dxa"/>
            <w:shd w:val="clear" w:color="auto" w:fill="FFFFFF"/>
            <w:vAlign w:val="center"/>
          </w:tcPr>
          <w:p w14:paraId="58B4C031"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293E0798"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w:t>
            </w:r>
          </w:p>
        </w:tc>
        <w:tc>
          <w:tcPr>
            <w:tcW w:w="1051" w:type="dxa"/>
            <w:shd w:val="clear" w:color="auto" w:fill="FFFFFF"/>
            <w:vAlign w:val="center"/>
          </w:tcPr>
          <w:p w14:paraId="4BB62C5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34</w:t>
            </w:r>
          </w:p>
        </w:tc>
        <w:tc>
          <w:tcPr>
            <w:tcW w:w="1055" w:type="dxa"/>
            <w:shd w:val="clear" w:color="auto" w:fill="FFFFFF"/>
            <w:vAlign w:val="center"/>
          </w:tcPr>
          <w:p w14:paraId="26D08C9B"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18.31</w:t>
            </w:r>
          </w:p>
        </w:tc>
        <w:tc>
          <w:tcPr>
            <w:tcW w:w="1072" w:type="dxa"/>
            <w:shd w:val="clear" w:color="auto" w:fill="FFFFFF"/>
            <w:vAlign w:val="center"/>
          </w:tcPr>
          <w:p w14:paraId="29AEDF37"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12.124</w:t>
            </w:r>
          </w:p>
        </w:tc>
        <w:tc>
          <w:tcPr>
            <w:tcW w:w="983" w:type="dxa"/>
            <w:shd w:val="clear" w:color="auto" w:fill="FFFFFF"/>
          </w:tcPr>
          <w:p w14:paraId="34B610B5"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-0.54</w:t>
            </w:r>
          </w:p>
        </w:tc>
      </w:tr>
      <w:tr w:rsidR="00F25B8C" w:rsidRPr="00F25B8C" w14:paraId="28934909" w14:textId="77777777" w:rsidTr="00DB436C">
        <w:tc>
          <w:tcPr>
            <w:tcW w:w="3258" w:type="dxa"/>
            <w:shd w:val="clear" w:color="auto" w:fill="FFFFFF"/>
            <w:vAlign w:val="center"/>
          </w:tcPr>
          <w:p w14:paraId="2028CE85" w14:textId="77777777" w:rsidR="00F25B8C" w:rsidRPr="00F25B8C" w:rsidRDefault="00F25B8C" w:rsidP="00F25B8C">
            <w:pPr>
              <w:pStyle w:val="Body"/>
              <w:spacing w:after="0"/>
              <w:rPr>
                <w:color w:val="1F497D"/>
                <w:u w:color="1F497D"/>
                <w:lang w:val="en-US"/>
              </w:rPr>
            </w:pPr>
            <w:proofErr w:type="spellStart"/>
            <w:r w:rsidRPr="00F25B8C">
              <w:rPr>
                <w:color w:val="1F497D"/>
                <w:u w:color="1F497D"/>
                <w:lang w:val="en-US"/>
              </w:rPr>
              <w:t>AverageRainingDays</w:t>
            </w:r>
            <w:proofErr w:type="spellEnd"/>
            <w:r w:rsidRPr="00F25B8C">
              <w:rPr>
                <w:color w:val="1F497D"/>
                <w:u w:color="1F497D"/>
                <w:lang w:val="en-US"/>
              </w:rPr>
              <w:t xml:space="preserve"> (</w:t>
            </w:r>
            <w:proofErr w:type="spellStart"/>
            <w:r w:rsidRPr="00F25B8C">
              <w:rPr>
                <w:color w:val="1F497D"/>
                <w:u w:color="1F497D"/>
                <w:lang w:val="en-US"/>
              </w:rPr>
              <w:t>AvRD</w:t>
            </w:r>
            <w:proofErr w:type="spellEnd"/>
            <w:r w:rsidRPr="00F25B8C">
              <w:rPr>
                <w:color w:val="1F497D"/>
                <w:u w:color="1F497D"/>
                <w:lang w:val="en-US"/>
              </w:rPr>
              <w:t>)</w:t>
            </w:r>
          </w:p>
        </w:tc>
        <w:tc>
          <w:tcPr>
            <w:tcW w:w="710" w:type="dxa"/>
            <w:shd w:val="clear" w:color="auto" w:fill="FFFFFF"/>
            <w:vAlign w:val="center"/>
          </w:tcPr>
          <w:p w14:paraId="58878654"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shd w:val="clear" w:color="auto" w:fill="FFFFFF"/>
            <w:vAlign w:val="center"/>
          </w:tcPr>
          <w:p w14:paraId="62391F54"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0.06</w:t>
            </w:r>
          </w:p>
        </w:tc>
        <w:tc>
          <w:tcPr>
            <w:tcW w:w="1051" w:type="dxa"/>
            <w:shd w:val="clear" w:color="auto" w:fill="FFFFFF"/>
            <w:vAlign w:val="center"/>
          </w:tcPr>
          <w:p w14:paraId="4473B90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0.56</w:t>
            </w:r>
          </w:p>
        </w:tc>
        <w:tc>
          <w:tcPr>
            <w:tcW w:w="1055" w:type="dxa"/>
            <w:shd w:val="clear" w:color="auto" w:fill="FFFFFF"/>
            <w:vAlign w:val="center"/>
          </w:tcPr>
          <w:p w14:paraId="268EF1E7"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0.3200</w:t>
            </w:r>
          </w:p>
        </w:tc>
        <w:tc>
          <w:tcPr>
            <w:tcW w:w="1072" w:type="dxa"/>
            <w:shd w:val="clear" w:color="auto" w:fill="FFFFFF"/>
            <w:vAlign w:val="center"/>
          </w:tcPr>
          <w:p w14:paraId="54E2FE03"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0.17128</w:t>
            </w:r>
          </w:p>
        </w:tc>
        <w:tc>
          <w:tcPr>
            <w:tcW w:w="983" w:type="dxa"/>
            <w:shd w:val="clear" w:color="auto" w:fill="FFFFFF"/>
          </w:tcPr>
          <w:p w14:paraId="2337A3CA"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-0.54</w:t>
            </w:r>
          </w:p>
        </w:tc>
      </w:tr>
      <w:tr w:rsidR="00F25B8C" w:rsidRPr="00F25B8C" w14:paraId="6469F9CC" w14:textId="77777777" w:rsidTr="00DB436C">
        <w:tc>
          <w:tcPr>
            <w:tcW w:w="3258" w:type="dxa"/>
            <w:tcBorders>
              <w:bottom w:val="single" w:sz="4" w:space="0" w:color="auto"/>
            </w:tcBorders>
            <w:shd w:val="clear" w:color="auto" w:fill="FFFFFF"/>
            <w:vAlign w:val="center"/>
          </w:tcPr>
          <w:p w14:paraId="3565B124" w14:textId="77777777" w:rsidR="00F25B8C" w:rsidRPr="00F25B8C" w:rsidRDefault="00F25B8C" w:rsidP="00F25B8C">
            <w:pPr>
              <w:pStyle w:val="Body"/>
              <w:spacing w:after="0"/>
              <w:rPr>
                <w:color w:val="1F497D"/>
                <w:u w:color="1F497D"/>
                <w:lang w:val="en-US"/>
              </w:rPr>
            </w:pPr>
            <w:r w:rsidRPr="00F25B8C">
              <w:rPr>
                <w:color w:val="1F497D"/>
                <w:u w:color="1F497D"/>
                <w:lang w:val="en-US"/>
              </w:rPr>
              <w:t>Yield</w:t>
            </w:r>
          </w:p>
        </w:tc>
        <w:tc>
          <w:tcPr>
            <w:tcW w:w="710" w:type="dxa"/>
            <w:tcBorders>
              <w:bottom w:val="single" w:sz="4" w:space="0" w:color="auto"/>
            </w:tcBorders>
            <w:shd w:val="clear" w:color="auto" w:fill="FFFFFF"/>
            <w:vAlign w:val="center"/>
          </w:tcPr>
          <w:p w14:paraId="194987E0" w14:textId="77777777" w:rsidR="00F25B8C" w:rsidRPr="00F25B8C" w:rsidRDefault="00F25B8C" w:rsidP="00F25B8C">
            <w:pPr>
              <w:pStyle w:val="Body"/>
              <w:spacing w:after="0"/>
              <w:rPr>
                <w:color w:val="1F497D"/>
                <w:u w:color="1F497D"/>
                <w:lang w:val="en-US"/>
              </w:rPr>
            </w:pPr>
            <w:r w:rsidRPr="00F25B8C">
              <w:rPr>
                <w:color w:val="1F497D"/>
                <w:u w:color="1F497D"/>
                <w:lang w:val="en-US"/>
              </w:rPr>
              <w:t>777</w:t>
            </w:r>
          </w:p>
        </w:tc>
        <w:tc>
          <w:tcPr>
            <w:tcW w:w="1051" w:type="dxa"/>
            <w:tcBorders>
              <w:bottom w:val="single" w:sz="4" w:space="0" w:color="auto"/>
            </w:tcBorders>
            <w:shd w:val="clear" w:color="auto" w:fill="FFFFFF"/>
            <w:vAlign w:val="center"/>
          </w:tcPr>
          <w:p w14:paraId="34EE4F07"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1637.70</w:t>
            </w:r>
          </w:p>
        </w:tc>
        <w:tc>
          <w:tcPr>
            <w:tcW w:w="1051" w:type="dxa"/>
            <w:tcBorders>
              <w:bottom w:val="single" w:sz="4" w:space="0" w:color="auto"/>
            </w:tcBorders>
            <w:shd w:val="clear" w:color="auto" w:fill="FFFFFF"/>
            <w:vAlign w:val="center"/>
          </w:tcPr>
          <w:p w14:paraId="355A914A"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8969.40</w:t>
            </w:r>
          </w:p>
        </w:tc>
        <w:tc>
          <w:tcPr>
            <w:tcW w:w="1055" w:type="dxa"/>
            <w:tcBorders>
              <w:bottom w:val="single" w:sz="4" w:space="0" w:color="auto"/>
            </w:tcBorders>
            <w:shd w:val="clear" w:color="auto" w:fill="FFFFFF"/>
            <w:vAlign w:val="center"/>
          </w:tcPr>
          <w:p w14:paraId="6E84A43D"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6012.84</w:t>
            </w:r>
          </w:p>
        </w:tc>
        <w:tc>
          <w:tcPr>
            <w:tcW w:w="1072" w:type="dxa"/>
            <w:tcBorders>
              <w:bottom w:val="single" w:sz="4" w:space="0" w:color="auto"/>
            </w:tcBorders>
            <w:shd w:val="clear" w:color="auto" w:fill="FFFFFF"/>
            <w:vAlign w:val="center"/>
          </w:tcPr>
          <w:p w14:paraId="719DA8A0"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1356.95</w:t>
            </w:r>
          </w:p>
        </w:tc>
        <w:tc>
          <w:tcPr>
            <w:tcW w:w="983" w:type="dxa"/>
            <w:tcBorders>
              <w:bottom w:val="single" w:sz="4" w:space="0" w:color="auto"/>
            </w:tcBorders>
            <w:shd w:val="clear" w:color="auto" w:fill="FFFFFF"/>
          </w:tcPr>
          <w:p w14:paraId="485AF4B1" w14:textId="77777777" w:rsidR="00F25B8C" w:rsidRPr="00F25B8C" w:rsidRDefault="00F25B8C" w:rsidP="00DB436C">
            <w:pPr>
              <w:pStyle w:val="Body"/>
              <w:spacing w:after="0"/>
              <w:jc w:val="right"/>
              <w:rPr>
                <w:color w:val="1F497D"/>
                <w:u w:color="1F497D"/>
                <w:lang w:val="en-US"/>
              </w:rPr>
            </w:pPr>
            <w:r w:rsidRPr="00F25B8C">
              <w:rPr>
                <w:color w:val="1F497D"/>
                <w:u w:color="1F497D"/>
                <w:lang w:val="en-US"/>
              </w:rPr>
              <w:t>1</w:t>
            </w:r>
          </w:p>
        </w:tc>
      </w:tr>
    </w:tbl>
    <w:p w14:paraId="09E16A9B" w14:textId="77777777" w:rsidR="00F25B8C" w:rsidRPr="003A77CF" w:rsidRDefault="00F25B8C" w:rsidP="003A77CF">
      <w:pPr>
        <w:pStyle w:val="Body"/>
        <w:rPr>
          <w:color w:val="1F497D"/>
          <w:u w:color="1F497D"/>
          <w:lang w:val="en-GB"/>
        </w:rPr>
      </w:pPr>
    </w:p>
    <w:p w14:paraId="0EBF3D77" w14:textId="5A56F12C" w:rsidR="0028332C" w:rsidRPr="0009012D" w:rsidRDefault="00DA4F7C">
      <w:pPr>
        <w:pStyle w:val="Body"/>
        <w:spacing w:after="0"/>
        <w:rPr>
          <w:b/>
          <w:bCs/>
          <w:sz w:val="24"/>
          <w:szCs w:val="24"/>
          <w:lang w:val="en-GB"/>
        </w:rPr>
      </w:pPr>
      <w:r>
        <w:rPr>
          <w:b/>
          <w:bCs/>
          <w:sz w:val="24"/>
          <w:szCs w:val="24"/>
          <w:lang w:val="en-GB"/>
        </w:rPr>
        <w:t xml:space="preserve">2. </w:t>
      </w:r>
      <w:r w:rsidR="000B6985" w:rsidRPr="0009012D">
        <w:rPr>
          <w:b/>
          <w:bCs/>
          <w:sz w:val="24"/>
          <w:szCs w:val="24"/>
          <w:lang w:val="en-GB"/>
        </w:rPr>
        <w:t>Experimental Design, Materials and Methods</w:t>
      </w:r>
    </w:p>
    <w:p w14:paraId="59A5C2A4" w14:textId="5D095856" w:rsidR="0028332C" w:rsidRPr="00DA4F7C" w:rsidRDefault="00DA4F7C">
      <w:pPr>
        <w:pStyle w:val="Body"/>
        <w:spacing w:after="0"/>
        <w:rPr>
          <w:b/>
          <w:bCs/>
          <w:sz w:val="24"/>
          <w:szCs w:val="24"/>
          <w:lang w:val="en-GB"/>
        </w:rPr>
      </w:pPr>
      <w:r>
        <w:rPr>
          <w:b/>
          <w:bCs/>
          <w:sz w:val="24"/>
          <w:szCs w:val="24"/>
          <w:lang w:val="en-US"/>
        </w:rPr>
        <w:t xml:space="preserve">2.1 </w:t>
      </w:r>
      <w:r w:rsidRPr="00DA4F7C">
        <w:rPr>
          <w:b/>
          <w:bCs/>
          <w:sz w:val="24"/>
          <w:szCs w:val="24"/>
          <w:lang w:val="en-US"/>
        </w:rPr>
        <w:t>Simulation experiments</w:t>
      </w:r>
    </w:p>
    <w:p w14:paraId="4203F120" w14:textId="701122EC" w:rsidR="00525558" w:rsidRPr="00EA5569" w:rsidRDefault="00525558" w:rsidP="00EA5569">
      <w:pPr>
        <w:pStyle w:val="Body"/>
        <w:spacing w:after="0"/>
        <w:rPr>
          <w:color w:val="1F497D"/>
          <w:u w:color="1F497D"/>
          <w:lang w:val="en-GB"/>
        </w:rPr>
      </w:pPr>
      <w:r>
        <w:rPr>
          <w:color w:val="1F497D"/>
          <w:u w:color="1F497D"/>
          <w:lang w:val="en-GB"/>
        </w:rPr>
        <w:t xml:space="preserve">For machine learning model development and analysis, the </w:t>
      </w:r>
      <w:r w:rsidRPr="00525558">
        <w:rPr>
          <w:color w:val="1F497D"/>
          <w:u w:color="1F497D"/>
          <w:lang w:val="en-GB"/>
        </w:rPr>
        <w:t xml:space="preserve">calibrated version of the simulation model </w:t>
      </w:r>
      <w:r>
        <w:rPr>
          <w:color w:val="1F497D"/>
          <w:u w:color="1F497D"/>
          <w:lang w:val="en-GB"/>
        </w:rPr>
        <w:t xml:space="preserve">was used </w:t>
      </w:r>
      <w:r w:rsidRPr="00525558">
        <w:rPr>
          <w:color w:val="1F497D"/>
          <w:u w:color="1F497D"/>
          <w:lang w:val="en-GB"/>
        </w:rPr>
        <w:t>and performed a set of simulation experiments to develop a simulated dataset</w:t>
      </w:r>
      <w:r>
        <w:rPr>
          <w:color w:val="1F497D"/>
          <w:u w:color="1F497D"/>
          <w:lang w:val="en-GB"/>
        </w:rPr>
        <w:t xml:space="preserve">. </w:t>
      </w:r>
      <w:r w:rsidRPr="00525558">
        <w:rPr>
          <w:color w:val="1F497D"/>
          <w:u w:color="1F497D"/>
          <w:lang w:val="en-GB"/>
        </w:rPr>
        <w:t>The simulation experiments aimed to characterize the influence of wild blueberry spatial arrangement, bee species composition in the field, and weather conditions on yield</w:t>
      </w:r>
      <w:r>
        <w:rPr>
          <w:color w:val="1F497D"/>
          <w:u w:color="1F497D"/>
          <w:lang w:val="en-GB"/>
        </w:rPr>
        <w:t xml:space="preserve">. </w:t>
      </w:r>
      <w:r w:rsidRPr="00525558">
        <w:rPr>
          <w:color w:val="1F497D"/>
          <w:u w:color="1F497D"/>
          <w:lang w:val="en-GB"/>
        </w:rPr>
        <w:t xml:space="preserve">Therefore, the parameters (i.e., the factors of the simulation model) used to configure the simulation experiments are three-fold (Table </w:t>
      </w:r>
      <w:r w:rsidR="00EA5569">
        <w:rPr>
          <w:color w:val="1F497D"/>
          <w:u w:color="1F497D"/>
          <w:lang w:val="en-GB"/>
        </w:rPr>
        <w:t>3</w:t>
      </w:r>
      <w:r w:rsidRPr="00525558">
        <w:rPr>
          <w:color w:val="1F497D"/>
          <w:u w:color="1F497D"/>
          <w:lang w:val="en-GB"/>
        </w:rPr>
        <w:t xml:space="preserve">): 1) the average size of blueberry clones within a field; 2) foraging density of each bee taxon group; and 3) weather information such as temperature, precipitation and wind speed. The range of blueberry clone size has been observed from several to hundreds of square meters, but in most cases, they are smaller than 50 square meters </w:t>
      </w:r>
      <w:r w:rsidR="00EA5569">
        <w:rPr>
          <w:color w:val="1F497D"/>
          <w:u w:color="1F497D"/>
          <w:lang w:val="en-GB"/>
        </w:rPr>
        <w:fldChar w:fldCharType="begin" w:fldLock="1"/>
      </w:r>
      <w:r w:rsidR="00EA5569">
        <w:rPr>
          <w:color w:val="1F497D"/>
          <w:u w:color="1F497D"/>
          <w:lang w:val="en-GB"/>
        </w:rPr>
        <w:instrText>ADDIN CSL_CITATION {"citationItems":[{"id":"ITEM-1","itemData":{"abstract":"Greenhouse and field studies were conducted between 1996 and 2014 in Maine to assess the behavior of selected bee taxa that visit wild blueberry, Vaccinium angustifolium (Ericaceae) Aiton. Some of my findings are as follows. When individual foraging efficiency was assessed on wild blueberry for four common bee pollinators, bumble bees were most efficient and honey bees were the least efficient in terms of the number of pollen grains deposited on a stigma in a single visit (P&lt; 0.0001). However, I also found that the prior bumble bee visitation to flowers enhanced the pollination efficacy of honey bees. Field observations suggested that bumble bees recruit to plants with higher floral density and that bumble bees and andrenids forage for longer periods of time in the day than sweat bees and Osmia leaf cutting bees; honey bees showed intermediate foraging durations. Honey bees and solitary native bees were found to forage at an increasing rate with increasing air temperature, while bumble bee queens tended to forage independently of air temperature. Foraging patterns among the following bee taxa such as bumble bees, andrenids, megachilids, and honey bees also varied and the implications of these differing foraging patterns relative to pollination are discussed.","author":[{"dropping-particle":"","family":"Drummond","given":"Francis A","non-dropping-particle":"","parse-names":false,"suffix":""}],"container-title":"International journal of entomology and nematology","id":"ITEM-1","issue":"1","issued":{"date-parts":[["2016"]]},"page":"27-41","title":"Behavior of bees associated with the wild blueberry agro-ecosystem in the USA","type":"article-journal","volume":"2"},"uris":["http://www.mendeley.com/documents/?uuid=b097cd51-8d79-4c56-94cf-ad6b9de15e56"]}],"mendeley":{"formattedCitation":"[3]","plainTextFormattedCitation":"[3]","previouslyFormattedCitation":"[3]"},"properties":{"noteIndex":0},"schema":"https://github.com/citation-style-language/schema/raw/master/csl-citation.json"}</w:instrText>
      </w:r>
      <w:r w:rsidR="00EA5569">
        <w:rPr>
          <w:color w:val="1F497D"/>
          <w:u w:color="1F497D"/>
          <w:lang w:val="en-GB"/>
        </w:rPr>
        <w:fldChar w:fldCharType="separate"/>
      </w:r>
      <w:r w:rsidR="00EA5569" w:rsidRPr="00EA5569">
        <w:rPr>
          <w:noProof/>
          <w:color w:val="1F497D"/>
          <w:u w:color="1F497D"/>
          <w:lang w:val="en-GB"/>
        </w:rPr>
        <w:t>[3]</w:t>
      </w:r>
      <w:r w:rsidR="00EA5569">
        <w:rPr>
          <w:color w:val="1F497D"/>
          <w:u w:color="1F497D"/>
          <w:lang w:val="en-GB"/>
        </w:rPr>
        <w:fldChar w:fldCharType="end"/>
      </w:r>
      <w:r w:rsidRPr="00525558">
        <w:rPr>
          <w:color w:val="1F497D"/>
          <w:u w:color="1F497D"/>
          <w:lang w:val="en-GB"/>
        </w:rPr>
        <w:t xml:space="preserve">. We set the range of clone sizes between 10 and 40 square meters in the simulation to cover typical scenarios. Native bee density in a blueberry field could be very much different from that of the commercial Honeybee, so we set different ranges of density for different bee taxa (Table </w:t>
      </w:r>
      <w:r w:rsidR="00EA5569">
        <w:rPr>
          <w:color w:val="1F497D"/>
          <w:u w:color="1F497D"/>
          <w:lang w:val="en-GB"/>
        </w:rPr>
        <w:t>3</w:t>
      </w:r>
      <w:r w:rsidRPr="00525558">
        <w:rPr>
          <w:color w:val="1F497D"/>
          <w:u w:color="1F497D"/>
          <w:lang w:val="en-GB"/>
        </w:rPr>
        <w:t>). As for weather parameters of the simulation model, we collected the high and low daily air temperature and precipitation from the Julian day of 121 to 181 between the year 2015 and 2019 of the region of Bangor, Maine of the USA from The Weather Channel (https://weather.com)  and averaged the five years data to form the weather input. This weather condition is regarded as the current (or the moderate) climate condition. We then systematically increased or decreased the corresponding daily temperature and precipitation to their 125% and 75% level to create the four climate conditions that are: Warm and Dry, Warm and Wet, Cool and Dry, Cool and Wet, respectively.</w:t>
      </w:r>
      <w:r w:rsidR="00EA5569">
        <w:rPr>
          <w:color w:val="1F497D"/>
          <w:u w:color="1F497D"/>
          <w:lang w:val="en-GB"/>
        </w:rPr>
        <w:t xml:space="preserve"> </w:t>
      </w:r>
      <w:r w:rsidR="00EA5569" w:rsidRPr="00EA5569">
        <w:rPr>
          <w:color w:val="1F497D"/>
          <w:u w:color="1F497D"/>
          <w:lang w:val="en-GB"/>
        </w:rPr>
        <w:t xml:space="preserve">Once the factors of the simulation experiments had been determined, we designed experiments and specified the number of levels of each factor for effectively sampling the model space. According to the statistics of field observations </w:t>
      </w:r>
      <w:r w:rsidR="00EA5569">
        <w:rPr>
          <w:color w:val="1F497D"/>
          <w:u w:color="1F497D"/>
          <w:lang w:val="en-GB"/>
        </w:rPr>
        <w:fldChar w:fldCharType="begin" w:fldLock="1"/>
      </w:r>
      <w:r w:rsidR="00B04646">
        <w:rPr>
          <w:color w:val="1F497D"/>
          <w:u w:color="1F497D"/>
          <w:lang w:val="en-GB"/>
        </w:rPr>
        <w:instrText>ADDIN CSL_CITATION {"citationItems":[{"id":"ITEM-1","itemData":{"abstract":"Greenhouse and field studies were conducted between 1996 and 2014 in Maine to assess the behavior of selected bee taxa that visit wild blueberry, Vaccinium angustifolium (Ericaceae) Aiton. Some of my findings are as follows. When individual foraging efficiency was assessed on wild blueberry for four common bee pollinators, bumble bees were most efficient and honey bees were the least efficient in terms of the number of pollen grains deposited on a stigma in a single visit (P&lt; 0.0001). However, I also found that the prior bumble bee visitation to flowers enhanced the pollination efficacy of honey bees. Field observations suggested that bumble bees recruit to plants with higher floral density and that bumble bees and andrenids forage for longer periods of time in the day than sweat bees and Osmia leaf cutting bees; honey bees showed intermediate foraging durations. Honey bees and solitary native bees were found to forage at an increasing rate with increasing air temperature, while bumble bee queens tended to forage independently of air temperature. Foraging patterns among the following bee taxa such as bumble bees, andrenids, megachilids, and honey bees also varied and the implications of these differing foraging patterns relative to pollination are discussed.","author":[{"dropping-particle":"","family":"Drummond","given":"Francis A","non-dropping-particle":"","parse-names":false,"suffix":""}],"container-title":"International journal of entomology and nematology","id":"ITEM-1","issue":"1","issued":{"date-parts":[["2016"]]},"page":"27-41","title":"Behavior of bees associated with the wild blueberry agro-ecosystem in the USA","type":"article-journal","volume":"2"},"uris":["http://www.mendeley.com/documents/?uuid=b097cd51-8d79-4c56-94cf-ad6b9de15e56"]}],"mendeley":{"formattedCitation":"[3]","plainTextFormattedCitation":"[3]","previouslyFormattedCitation":"[3]"},"properties":{"noteIndex":0},"schema":"https://github.com/citation-style-language/schema/raw/master/csl-citation.json"}</w:instrText>
      </w:r>
      <w:r w:rsidR="00EA5569">
        <w:rPr>
          <w:color w:val="1F497D"/>
          <w:u w:color="1F497D"/>
          <w:lang w:val="en-GB"/>
        </w:rPr>
        <w:fldChar w:fldCharType="separate"/>
      </w:r>
      <w:r w:rsidR="00EA5569" w:rsidRPr="00EA5569">
        <w:rPr>
          <w:noProof/>
          <w:color w:val="1F497D"/>
          <w:u w:color="1F497D"/>
          <w:lang w:val="en-GB"/>
        </w:rPr>
        <w:t>[3]</w:t>
      </w:r>
      <w:r w:rsidR="00EA5569">
        <w:rPr>
          <w:color w:val="1F497D"/>
          <w:u w:color="1F497D"/>
          <w:lang w:val="en-GB"/>
        </w:rPr>
        <w:fldChar w:fldCharType="end"/>
      </w:r>
      <w:r w:rsidR="00EA5569" w:rsidRPr="00EA5569">
        <w:rPr>
          <w:color w:val="1F497D"/>
          <w:u w:color="1F497D"/>
          <w:lang w:val="en-GB"/>
        </w:rPr>
        <w:t>, we roughly calculated the levels of (i.e., the number of sampling space within) each factor, which are: 6 levels for clone size; 7 levels for Honeybee density; 10 levels for Bumblebee density; 12 levels for Andrena and Osmia bee density, respectively; and 3 levels for air temperature and precipitation, respectively.</w:t>
      </w:r>
    </w:p>
    <w:p w14:paraId="74D468CE" w14:textId="13C59702" w:rsidR="00EA5569" w:rsidRDefault="00EA5569" w:rsidP="00525558">
      <w:pPr>
        <w:pStyle w:val="Body"/>
        <w:spacing w:after="0"/>
        <w:rPr>
          <w:color w:val="1F497D"/>
          <w:u w:color="1F497D"/>
          <w:lang w:val="en-GB"/>
        </w:rPr>
      </w:pPr>
    </w:p>
    <w:p w14:paraId="1E3ED80F" w14:textId="227C6597" w:rsidR="00EA5569" w:rsidRDefault="00EA5569" w:rsidP="00525558">
      <w:pPr>
        <w:pStyle w:val="Body"/>
        <w:spacing w:after="0"/>
        <w:rPr>
          <w:color w:val="1F497D"/>
          <w:u w:color="1F497D"/>
          <w:lang w:val="en-GB"/>
        </w:rPr>
      </w:pPr>
      <w:r w:rsidRPr="00EA5569">
        <w:rPr>
          <w:color w:val="1F497D"/>
          <w:u w:color="1F497D"/>
          <w:lang w:val="en-GB"/>
        </w:rPr>
        <w:t xml:space="preserve">Table </w:t>
      </w:r>
      <w:r>
        <w:rPr>
          <w:color w:val="1F497D"/>
          <w:u w:color="1F497D"/>
          <w:lang w:val="en-GB"/>
        </w:rPr>
        <w:t>3</w:t>
      </w:r>
      <w:r w:rsidRPr="00EA5569">
        <w:rPr>
          <w:color w:val="1F497D"/>
          <w:u w:color="1F497D"/>
          <w:lang w:val="en-GB"/>
        </w:rPr>
        <w:t>. Parameters used to configure the simulation experiments</w:t>
      </w:r>
    </w:p>
    <w:tbl>
      <w:tblPr>
        <w:tblW w:w="0" w:type="auto"/>
        <w:tblLook w:val="04A0" w:firstRow="1" w:lastRow="0" w:firstColumn="1" w:lastColumn="0" w:noHBand="0" w:noVBand="1"/>
      </w:tblPr>
      <w:tblGrid>
        <w:gridCol w:w="1963"/>
        <w:gridCol w:w="1396"/>
        <w:gridCol w:w="1111"/>
        <w:gridCol w:w="4890"/>
      </w:tblGrid>
      <w:tr w:rsidR="00EA5569" w:rsidRPr="00EA5569" w14:paraId="448BC81C" w14:textId="77777777" w:rsidTr="00D147E0">
        <w:tc>
          <w:tcPr>
            <w:tcW w:w="1983" w:type="dxa"/>
            <w:tcBorders>
              <w:top w:val="single" w:sz="4" w:space="0" w:color="auto"/>
              <w:left w:val="nil"/>
              <w:bottom w:val="single" w:sz="4" w:space="0" w:color="auto"/>
              <w:right w:val="nil"/>
            </w:tcBorders>
          </w:tcPr>
          <w:p w14:paraId="54177583" w14:textId="77777777" w:rsidR="00EA5569" w:rsidRPr="00EA5569" w:rsidRDefault="00EA5569" w:rsidP="00EA5569">
            <w:pPr>
              <w:pStyle w:val="Body"/>
              <w:spacing w:after="0"/>
              <w:rPr>
                <w:color w:val="1F497D"/>
                <w:u w:color="1F497D"/>
                <w:lang w:val="en-US"/>
              </w:rPr>
            </w:pPr>
            <w:r w:rsidRPr="00EA5569">
              <w:rPr>
                <w:color w:val="1F497D"/>
                <w:u w:color="1F497D"/>
                <w:lang w:val="en-US"/>
              </w:rPr>
              <w:t xml:space="preserve">Parameter </w:t>
            </w:r>
          </w:p>
        </w:tc>
        <w:tc>
          <w:tcPr>
            <w:tcW w:w="1313" w:type="dxa"/>
            <w:tcBorders>
              <w:top w:val="single" w:sz="4" w:space="0" w:color="auto"/>
              <w:left w:val="nil"/>
              <w:bottom w:val="single" w:sz="4" w:space="0" w:color="auto"/>
              <w:right w:val="nil"/>
            </w:tcBorders>
          </w:tcPr>
          <w:p w14:paraId="23040798" w14:textId="77777777" w:rsidR="00EA5569" w:rsidRPr="00EA5569" w:rsidRDefault="00EA5569" w:rsidP="00EA5569">
            <w:pPr>
              <w:pStyle w:val="Body"/>
              <w:spacing w:after="0"/>
              <w:rPr>
                <w:color w:val="1F497D"/>
                <w:u w:color="1F497D"/>
                <w:lang w:val="en-US"/>
              </w:rPr>
            </w:pPr>
            <w:r w:rsidRPr="00EA5569">
              <w:rPr>
                <w:color w:val="1F497D"/>
                <w:u w:color="1F497D"/>
                <w:lang w:val="en-US"/>
              </w:rPr>
              <w:t>Unit</w:t>
            </w:r>
          </w:p>
        </w:tc>
        <w:tc>
          <w:tcPr>
            <w:tcW w:w="1059" w:type="dxa"/>
            <w:tcBorders>
              <w:top w:val="single" w:sz="4" w:space="0" w:color="auto"/>
              <w:left w:val="nil"/>
              <w:bottom w:val="single" w:sz="4" w:space="0" w:color="auto"/>
              <w:right w:val="nil"/>
            </w:tcBorders>
          </w:tcPr>
          <w:p w14:paraId="6CA4265C" w14:textId="77777777" w:rsidR="00EA5569" w:rsidRPr="00EA5569" w:rsidRDefault="00EA5569" w:rsidP="00EA5569">
            <w:pPr>
              <w:pStyle w:val="Body"/>
              <w:spacing w:after="0"/>
              <w:rPr>
                <w:color w:val="1F497D"/>
                <w:u w:color="1F497D"/>
                <w:lang w:val="en-US"/>
              </w:rPr>
            </w:pPr>
            <w:r w:rsidRPr="00EA5569">
              <w:rPr>
                <w:rFonts w:hint="eastAsia"/>
                <w:color w:val="1F497D"/>
                <w:u w:color="1F497D"/>
                <w:lang w:val="en-US"/>
              </w:rPr>
              <w:t>R</w:t>
            </w:r>
            <w:r w:rsidRPr="00EA5569">
              <w:rPr>
                <w:color w:val="1F497D"/>
                <w:u w:color="1F497D"/>
                <w:lang w:val="en-US"/>
              </w:rPr>
              <w:t>ange</w:t>
            </w:r>
          </w:p>
        </w:tc>
        <w:tc>
          <w:tcPr>
            <w:tcW w:w="5005" w:type="dxa"/>
            <w:tcBorders>
              <w:top w:val="single" w:sz="4" w:space="0" w:color="auto"/>
              <w:left w:val="nil"/>
              <w:bottom w:val="single" w:sz="4" w:space="0" w:color="auto"/>
              <w:right w:val="nil"/>
            </w:tcBorders>
          </w:tcPr>
          <w:p w14:paraId="706096F2" w14:textId="77777777" w:rsidR="00EA5569" w:rsidRPr="00EA5569" w:rsidRDefault="00EA5569" w:rsidP="00EA5569">
            <w:pPr>
              <w:pStyle w:val="Body"/>
              <w:spacing w:after="0"/>
              <w:rPr>
                <w:color w:val="1F497D"/>
                <w:u w:color="1F497D"/>
                <w:lang w:val="en-US"/>
              </w:rPr>
            </w:pPr>
            <w:r w:rsidRPr="00EA5569">
              <w:rPr>
                <w:color w:val="1F497D"/>
                <w:u w:color="1F497D"/>
                <w:lang w:val="en-US"/>
              </w:rPr>
              <w:t>Description</w:t>
            </w:r>
          </w:p>
        </w:tc>
      </w:tr>
      <w:tr w:rsidR="00EA5569" w:rsidRPr="00EA5569" w14:paraId="2A4672AA" w14:textId="77777777" w:rsidTr="00D147E0">
        <w:tc>
          <w:tcPr>
            <w:tcW w:w="1983" w:type="dxa"/>
            <w:tcBorders>
              <w:top w:val="single" w:sz="4" w:space="0" w:color="auto"/>
              <w:left w:val="nil"/>
              <w:bottom w:val="nil"/>
              <w:right w:val="nil"/>
            </w:tcBorders>
          </w:tcPr>
          <w:p w14:paraId="4188C04D" w14:textId="77777777" w:rsidR="00EA5569" w:rsidRPr="00EA5569" w:rsidRDefault="00EA5569" w:rsidP="00EA5569">
            <w:pPr>
              <w:pStyle w:val="Body"/>
              <w:spacing w:after="0"/>
              <w:rPr>
                <w:color w:val="1F497D"/>
                <w:u w:color="1F497D"/>
                <w:lang w:val="en-US"/>
              </w:rPr>
            </w:pPr>
            <w:r w:rsidRPr="00EA5569">
              <w:rPr>
                <w:color w:val="1F497D"/>
                <w:u w:color="1F497D"/>
                <w:lang w:val="en-US"/>
              </w:rPr>
              <w:t>Clone size</w:t>
            </w:r>
            <w:r w:rsidRPr="00EA5569">
              <w:rPr>
                <w:color w:val="1F497D"/>
                <w:u w:color="1F497D"/>
                <w:vertAlign w:val="superscript"/>
                <w:lang w:val="en-US"/>
              </w:rPr>
              <w:t>1</w:t>
            </w:r>
          </w:p>
        </w:tc>
        <w:tc>
          <w:tcPr>
            <w:tcW w:w="1313" w:type="dxa"/>
            <w:tcBorders>
              <w:top w:val="single" w:sz="4" w:space="0" w:color="auto"/>
              <w:left w:val="nil"/>
              <w:bottom w:val="nil"/>
              <w:right w:val="nil"/>
            </w:tcBorders>
          </w:tcPr>
          <w:p w14:paraId="3646138E" w14:textId="77777777" w:rsidR="00EA5569" w:rsidRPr="00EA5569" w:rsidRDefault="00EA5569" w:rsidP="00EA5569">
            <w:pPr>
              <w:pStyle w:val="Body"/>
              <w:spacing w:after="0"/>
              <w:rPr>
                <w:color w:val="1F497D"/>
                <w:u w:color="1F497D"/>
                <w:lang w:val="en-US"/>
              </w:rPr>
            </w:pPr>
            <w:r w:rsidRPr="00EA5569">
              <w:rPr>
                <w:color w:val="1F497D"/>
                <w:u w:color="1F497D"/>
                <w:lang w:val="en-US"/>
              </w:rPr>
              <w:t>m</w:t>
            </w:r>
            <w:r w:rsidRPr="00EA5569">
              <w:rPr>
                <w:color w:val="1F497D"/>
                <w:u w:color="1F497D"/>
                <w:vertAlign w:val="superscript"/>
                <w:lang w:val="en-US"/>
              </w:rPr>
              <w:t>2</w:t>
            </w:r>
          </w:p>
        </w:tc>
        <w:tc>
          <w:tcPr>
            <w:tcW w:w="1059" w:type="dxa"/>
            <w:tcBorders>
              <w:top w:val="single" w:sz="4" w:space="0" w:color="auto"/>
              <w:left w:val="nil"/>
              <w:bottom w:val="nil"/>
              <w:right w:val="nil"/>
            </w:tcBorders>
          </w:tcPr>
          <w:p w14:paraId="3968F04C" w14:textId="77777777" w:rsidR="00EA5569" w:rsidRPr="00EA5569" w:rsidRDefault="00EA5569" w:rsidP="00EA5569">
            <w:pPr>
              <w:pStyle w:val="Body"/>
              <w:spacing w:after="0"/>
              <w:rPr>
                <w:color w:val="1F497D"/>
                <w:u w:color="1F497D"/>
                <w:lang w:val="en-US"/>
              </w:rPr>
            </w:pPr>
            <w:r w:rsidRPr="00EA5569">
              <w:rPr>
                <w:rFonts w:hint="eastAsia"/>
                <w:color w:val="1F497D"/>
                <w:u w:color="1F497D"/>
                <w:lang w:val="en-US"/>
              </w:rPr>
              <w:t>1</w:t>
            </w:r>
            <w:r w:rsidRPr="00EA5569">
              <w:rPr>
                <w:color w:val="1F497D"/>
                <w:u w:color="1F497D"/>
                <w:lang w:val="en-US"/>
              </w:rPr>
              <w:t>0~40</w:t>
            </w:r>
          </w:p>
        </w:tc>
        <w:tc>
          <w:tcPr>
            <w:tcW w:w="5005" w:type="dxa"/>
            <w:tcBorders>
              <w:top w:val="single" w:sz="4" w:space="0" w:color="auto"/>
              <w:left w:val="nil"/>
              <w:bottom w:val="nil"/>
              <w:right w:val="nil"/>
            </w:tcBorders>
          </w:tcPr>
          <w:p w14:paraId="09D778EB" w14:textId="77777777" w:rsidR="00EA5569" w:rsidRPr="00EA5569" w:rsidRDefault="00EA5569" w:rsidP="00EA5569">
            <w:pPr>
              <w:pStyle w:val="Body"/>
              <w:spacing w:after="0"/>
              <w:rPr>
                <w:color w:val="1F497D"/>
                <w:u w:color="1F497D"/>
                <w:lang w:val="en-US"/>
              </w:rPr>
            </w:pPr>
            <w:r w:rsidRPr="00EA5569">
              <w:rPr>
                <w:color w:val="1F497D"/>
                <w:u w:color="1F497D"/>
                <w:lang w:val="en-US"/>
              </w:rPr>
              <w:t>The average blueberry clone size in the field</w:t>
            </w:r>
          </w:p>
        </w:tc>
      </w:tr>
      <w:tr w:rsidR="00EA5569" w:rsidRPr="00EA5569" w14:paraId="29366A00" w14:textId="77777777" w:rsidTr="00D147E0">
        <w:tc>
          <w:tcPr>
            <w:tcW w:w="1983" w:type="dxa"/>
            <w:tcBorders>
              <w:top w:val="nil"/>
              <w:left w:val="nil"/>
              <w:bottom w:val="nil"/>
              <w:right w:val="nil"/>
            </w:tcBorders>
          </w:tcPr>
          <w:p w14:paraId="6BA9AC70" w14:textId="77777777" w:rsidR="00EA5569" w:rsidRPr="00EA5569" w:rsidRDefault="00EA5569" w:rsidP="00EA5569">
            <w:pPr>
              <w:pStyle w:val="Body"/>
              <w:spacing w:after="0"/>
              <w:rPr>
                <w:color w:val="1F497D"/>
                <w:u w:color="1F497D"/>
                <w:lang w:val="en-US"/>
              </w:rPr>
            </w:pPr>
            <w:r w:rsidRPr="00EA5569">
              <w:rPr>
                <w:color w:val="1F497D"/>
                <w:u w:color="1F497D"/>
                <w:lang w:val="en-US"/>
              </w:rPr>
              <w:t>Honeybee density</w:t>
            </w:r>
          </w:p>
        </w:tc>
        <w:tc>
          <w:tcPr>
            <w:tcW w:w="1313" w:type="dxa"/>
            <w:tcBorders>
              <w:top w:val="nil"/>
              <w:left w:val="nil"/>
              <w:bottom w:val="nil"/>
              <w:right w:val="nil"/>
            </w:tcBorders>
          </w:tcPr>
          <w:p w14:paraId="674925DE" w14:textId="77777777" w:rsidR="00EA5569" w:rsidRPr="00EA5569" w:rsidRDefault="00EA5569" w:rsidP="00EA5569">
            <w:pPr>
              <w:pStyle w:val="Body"/>
              <w:spacing w:after="0"/>
              <w:rPr>
                <w:color w:val="1F497D"/>
                <w:u w:color="1F497D"/>
                <w:lang w:val="en-US"/>
              </w:rPr>
            </w:pPr>
            <w:r w:rsidRPr="00EA5569">
              <w:rPr>
                <w:color w:val="1F497D"/>
                <w:u w:color="1F497D"/>
                <w:lang w:val="en-US"/>
              </w:rPr>
              <w:t>bees/m</w:t>
            </w:r>
            <w:r w:rsidRPr="00EA5569">
              <w:rPr>
                <w:color w:val="1F497D"/>
                <w:u w:color="1F497D"/>
                <w:vertAlign w:val="superscript"/>
                <w:lang w:val="en-US"/>
              </w:rPr>
              <w:t>2</w:t>
            </w:r>
            <w:r w:rsidRPr="00EA5569">
              <w:rPr>
                <w:color w:val="1F497D"/>
                <w:u w:color="1F497D"/>
                <w:lang w:val="en-US"/>
              </w:rPr>
              <w:t>/min</w:t>
            </w:r>
          </w:p>
        </w:tc>
        <w:tc>
          <w:tcPr>
            <w:tcW w:w="1059" w:type="dxa"/>
            <w:tcBorders>
              <w:top w:val="nil"/>
              <w:left w:val="nil"/>
              <w:bottom w:val="nil"/>
              <w:right w:val="nil"/>
            </w:tcBorders>
          </w:tcPr>
          <w:p w14:paraId="7C3EA61D" w14:textId="77777777" w:rsidR="00EA5569" w:rsidRPr="00EA5569" w:rsidRDefault="00EA5569" w:rsidP="00EA5569">
            <w:pPr>
              <w:pStyle w:val="Body"/>
              <w:spacing w:after="0"/>
              <w:rPr>
                <w:color w:val="1F497D"/>
                <w:u w:color="1F497D"/>
                <w:lang w:val="en-US"/>
              </w:rPr>
            </w:pPr>
            <w:r w:rsidRPr="00EA5569">
              <w:rPr>
                <w:rFonts w:hint="eastAsia"/>
                <w:color w:val="1F497D"/>
                <w:u w:color="1F497D"/>
                <w:lang w:val="en-US"/>
              </w:rPr>
              <w:t>0</w:t>
            </w:r>
            <w:r w:rsidRPr="00EA5569">
              <w:rPr>
                <w:color w:val="1F497D"/>
                <w:u w:color="1F497D"/>
                <w:lang w:val="en-US"/>
              </w:rPr>
              <w:t>~18.43</w:t>
            </w:r>
          </w:p>
        </w:tc>
        <w:tc>
          <w:tcPr>
            <w:tcW w:w="5005" w:type="dxa"/>
            <w:tcBorders>
              <w:top w:val="nil"/>
              <w:left w:val="nil"/>
              <w:bottom w:val="nil"/>
              <w:right w:val="nil"/>
            </w:tcBorders>
          </w:tcPr>
          <w:p w14:paraId="0A779907" w14:textId="77777777" w:rsidR="00EA5569" w:rsidRPr="00EA5569" w:rsidRDefault="00EA5569" w:rsidP="00EA5569">
            <w:pPr>
              <w:pStyle w:val="Body"/>
              <w:spacing w:after="0"/>
              <w:rPr>
                <w:color w:val="1F497D"/>
                <w:u w:color="1F497D"/>
                <w:lang w:val="en-US"/>
              </w:rPr>
            </w:pPr>
            <w:r w:rsidRPr="00EA5569">
              <w:rPr>
                <w:color w:val="1F497D"/>
                <w:u w:color="1F497D"/>
                <w:lang w:val="en-US"/>
              </w:rPr>
              <w:t>Honeybee (</w:t>
            </w:r>
            <w:proofErr w:type="spellStart"/>
            <w:r w:rsidRPr="00EA5569">
              <w:rPr>
                <w:i/>
                <w:iCs/>
                <w:color w:val="1F497D"/>
                <w:u w:color="1F497D"/>
                <w:lang w:val="en-US"/>
              </w:rPr>
              <w:t>Apis</w:t>
            </w:r>
            <w:proofErr w:type="spellEnd"/>
            <w:r w:rsidRPr="00EA5569">
              <w:rPr>
                <w:i/>
                <w:iCs/>
                <w:color w:val="1F497D"/>
                <w:u w:color="1F497D"/>
                <w:lang w:val="en-US"/>
              </w:rPr>
              <w:t xml:space="preserve"> mellifera</w:t>
            </w:r>
            <w:r w:rsidRPr="00EA5569">
              <w:rPr>
                <w:color w:val="1F497D"/>
                <w:u w:color="1F497D"/>
                <w:lang w:val="en-US"/>
              </w:rPr>
              <w:t xml:space="preserve"> (L.)) density in the field</w:t>
            </w:r>
          </w:p>
        </w:tc>
      </w:tr>
      <w:tr w:rsidR="00EA5569" w:rsidRPr="00EA5569" w14:paraId="29578471" w14:textId="77777777" w:rsidTr="00D147E0">
        <w:tc>
          <w:tcPr>
            <w:tcW w:w="1983" w:type="dxa"/>
            <w:tcBorders>
              <w:top w:val="nil"/>
              <w:left w:val="nil"/>
              <w:bottom w:val="nil"/>
              <w:right w:val="nil"/>
            </w:tcBorders>
          </w:tcPr>
          <w:p w14:paraId="278D4E47" w14:textId="77777777" w:rsidR="00EA5569" w:rsidRPr="00EA5569" w:rsidRDefault="00EA5569" w:rsidP="00EA5569">
            <w:pPr>
              <w:pStyle w:val="Body"/>
              <w:spacing w:after="0"/>
              <w:rPr>
                <w:color w:val="1F497D"/>
                <w:u w:color="1F497D"/>
                <w:lang w:val="en-US"/>
              </w:rPr>
            </w:pPr>
            <w:r w:rsidRPr="00EA5569">
              <w:rPr>
                <w:color w:val="1F497D"/>
                <w:u w:color="1F497D"/>
                <w:lang w:val="en-US"/>
              </w:rPr>
              <w:t>Bumblebee density</w:t>
            </w:r>
          </w:p>
        </w:tc>
        <w:tc>
          <w:tcPr>
            <w:tcW w:w="1313" w:type="dxa"/>
            <w:tcBorders>
              <w:top w:val="nil"/>
              <w:left w:val="nil"/>
              <w:bottom w:val="nil"/>
              <w:right w:val="nil"/>
            </w:tcBorders>
          </w:tcPr>
          <w:p w14:paraId="7300D02F" w14:textId="77777777" w:rsidR="00EA5569" w:rsidRPr="00EA5569" w:rsidRDefault="00EA5569" w:rsidP="00EA5569">
            <w:pPr>
              <w:pStyle w:val="Body"/>
              <w:spacing w:after="0"/>
              <w:rPr>
                <w:color w:val="1F497D"/>
                <w:u w:color="1F497D"/>
                <w:lang w:val="en-US"/>
              </w:rPr>
            </w:pPr>
            <w:r w:rsidRPr="00EA5569">
              <w:rPr>
                <w:color w:val="1F497D"/>
                <w:u w:color="1F497D"/>
                <w:lang w:val="en-US"/>
              </w:rPr>
              <w:t>bees/m</w:t>
            </w:r>
            <w:r w:rsidRPr="00EA5569">
              <w:rPr>
                <w:color w:val="1F497D"/>
                <w:u w:color="1F497D"/>
                <w:vertAlign w:val="superscript"/>
                <w:lang w:val="en-US"/>
              </w:rPr>
              <w:t>2</w:t>
            </w:r>
            <w:r w:rsidRPr="00EA5569">
              <w:rPr>
                <w:color w:val="1F497D"/>
                <w:u w:color="1F497D"/>
                <w:lang w:val="en-US"/>
              </w:rPr>
              <w:t>/min</w:t>
            </w:r>
          </w:p>
        </w:tc>
        <w:tc>
          <w:tcPr>
            <w:tcW w:w="1059" w:type="dxa"/>
            <w:tcBorders>
              <w:top w:val="nil"/>
              <w:left w:val="nil"/>
              <w:bottom w:val="nil"/>
              <w:right w:val="nil"/>
            </w:tcBorders>
          </w:tcPr>
          <w:p w14:paraId="013F857A" w14:textId="77777777" w:rsidR="00EA5569" w:rsidRPr="00EA5569" w:rsidRDefault="00EA5569" w:rsidP="00EA5569">
            <w:pPr>
              <w:pStyle w:val="Body"/>
              <w:spacing w:after="0"/>
              <w:rPr>
                <w:color w:val="1F497D"/>
                <w:u w:color="1F497D"/>
                <w:lang w:val="en-US"/>
              </w:rPr>
            </w:pPr>
            <w:r w:rsidRPr="00EA5569">
              <w:rPr>
                <w:rFonts w:hint="eastAsia"/>
                <w:color w:val="1F497D"/>
                <w:u w:color="1F497D"/>
                <w:lang w:val="en-US"/>
              </w:rPr>
              <w:t>0</w:t>
            </w:r>
            <w:r w:rsidRPr="00EA5569">
              <w:rPr>
                <w:color w:val="1F497D"/>
                <w:u w:color="1F497D"/>
                <w:lang w:val="en-US"/>
              </w:rPr>
              <w:t>~0.585</w:t>
            </w:r>
          </w:p>
        </w:tc>
        <w:tc>
          <w:tcPr>
            <w:tcW w:w="5005" w:type="dxa"/>
            <w:tcBorders>
              <w:top w:val="nil"/>
              <w:left w:val="nil"/>
              <w:bottom w:val="nil"/>
              <w:right w:val="nil"/>
            </w:tcBorders>
          </w:tcPr>
          <w:p w14:paraId="7CF04A18" w14:textId="77777777" w:rsidR="00EA5569" w:rsidRPr="00EA5569" w:rsidRDefault="00EA5569" w:rsidP="00EA5569">
            <w:pPr>
              <w:pStyle w:val="Body"/>
              <w:spacing w:after="0"/>
              <w:rPr>
                <w:color w:val="1F497D"/>
                <w:u w:color="1F497D"/>
                <w:lang w:val="en-US"/>
              </w:rPr>
            </w:pPr>
            <w:r w:rsidRPr="00EA5569">
              <w:rPr>
                <w:color w:val="1F497D"/>
                <w:u w:color="1F497D"/>
                <w:lang w:val="en-US"/>
              </w:rPr>
              <w:t>Bumblebee (</w:t>
            </w:r>
            <w:r w:rsidRPr="00EA5569">
              <w:rPr>
                <w:i/>
                <w:iCs/>
                <w:color w:val="1F497D"/>
                <w:u w:color="1F497D"/>
                <w:lang w:val="en-US"/>
              </w:rPr>
              <w:t xml:space="preserve">Bombus </w:t>
            </w:r>
            <w:r w:rsidRPr="00EA5569">
              <w:rPr>
                <w:color w:val="1F497D"/>
                <w:u w:color="1F497D"/>
                <w:lang w:val="en-US"/>
              </w:rPr>
              <w:t>spp.) density in the field</w:t>
            </w:r>
          </w:p>
        </w:tc>
      </w:tr>
      <w:tr w:rsidR="00EA5569" w:rsidRPr="00EA5569" w14:paraId="4182D16F" w14:textId="77777777" w:rsidTr="00D147E0">
        <w:tc>
          <w:tcPr>
            <w:tcW w:w="1983" w:type="dxa"/>
            <w:tcBorders>
              <w:top w:val="nil"/>
              <w:left w:val="nil"/>
              <w:bottom w:val="nil"/>
              <w:right w:val="nil"/>
            </w:tcBorders>
          </w:tcPr>
          <w:p w14:paraId="1D809C86" w14:textId="77777777" w:rsidR="00EA5569" w:rsidRPr="00EA5569" w:rsidRDefault="00EA5569" w:rsidP="00EA5569">
            <w:pPr>
              <w:pStyle w:val="Body"/>
              <w:spacing w:after="0"/>
              <w:rPr>
                <w:color w:val="1F497D"/>
                <w:u w:color="1F497D"/>
                <w:lang w:val="en-US"/>
              </w:rPr>
            </w:pPr>
            <w:r w:rsidRPr="00EA5569">
              <w:rPr>
                <w:color w:val="1F497D"/>
                <w:u w:color="1F497D"/>
                <w:lang w:val="en-US"/>
              </w:rPr>
              <w:t>Andrena density</w:t>
            </w:r>
          </w:p>
        </w:tc>
        <w:tc>
          <w:tcPr>
            <w:tcW w:w="1313" w:type="dxa"/>
            <w:tcBorders>
              <w:top w:val="nil"/>
              <w:left w:val="nil"/>
              <w:bottom w:val="nil"/>
              <w:right w:val="nil"/>
            </w:tcBorders>
          </w:tcPr>
          <w:p w14:paraId="6A01805E" w14:textId="77777777" w:rsidR="00EA5569" w:rsidRPr="00EA5569" w:rsidRDefault="00EA5569" w:rsidP="00EA5569">
            <w:pPr>
              <w:pStyle w:val="Body"/>
              <w:spacing w:after="0"/>
              <w:rPr>
                <w:color w:val="1F497D"/>
                <w:u w:color="1F497D"/>
                <w:lang w:val="en-US"/>
              </w:rPr>
            </w:pPr>
            <w:r w:rsidRPr="00EA5569">
              <w:rPr>
                <w:color w:val="1F497D"/>
                <w:u w:color="1F497D"/>
                <w:lang w:val="en-US"/>
              </w:rPr>
              <w:t>bees/m</w:t>
            </w:r>
            <w:r w:rsidRPr="00EA5569">
              <w:rPr>
                <w:color w:val="1F497D"/>
                <w:u w:color="1F497D"/>
                <w:vertAlign w:val="superscript"/>
                <w:lang w:val="en-US"/>
              </w:rPr>
              <w:t>2</w:t>
            </w:r>
            <w:r w:rsidRPr="00EA5569">
              <w:rPr>
                <w:color w:val="1F497D"/>
                <w:u w:color="1F497D"/>
                <w:lang w:val="en-US"/>
              </w:rPr>
              <w:t>/min</w:t>
            </w:r>
          </w:p>
        </w:tc>
        <w:tc>
          <w:tcPr>
            <w:tcW w:w="1059" w:type="dxa"/>
            <w:tcBorders>
              <w:top w:val="nil"/>
              <w:left w:val="nil"/>
              <w:bottom w:val="nil"/>
              <w:right w:val="nil"/>
            </w:tcBorders>
          </w:tcPr>
          <w:p w14:paraId="56A67F1F" w14:textId="77777777" w:rsidR="00EA5569" w:rsidRPr="00EA5569" w:rsidRDefault="00EA5569" w:rsidP="00EA5569">
            <w:pPr>
              <w:pStyle w:val="Body"/>
              <w:spacing w:after="0"/>
              <w:rPr>
                <w:color w:val="1F497D"/>
                <w:u w:color="1F497D"/>
                <w:lang w:val="en-US"/>
              </w:rPr>
            </w:pPr>
            <w:r w:rsidRPr="00EA5569">
              <w:rPr>
                <w:rFonts w:hint="eastAsia"/>
                <w:color w:val="1F497D"/>
                <w:u w:color="1F497D"/>
                <w:lang w:val="en-US"/>
              </w:rPr>
              <w:t>0</w:t>
            </w:r>
            <w:r w:rsidRPr="00EA5569">
              <w:rPr>
                <w:color w:val="1F497D"/>
                <w:u w:color="1F497D"/>
                <w:lang w:val="en-US"/>
              </w:rPr>
              <w:t>~0.75</w:t>
            </w:r>
          </w:p>
        </w:tc>
        <w:tc>
          <w:tcPr>
            <w:tcW w:w="5005" w:type="dxa"/>
            <w:tcBorders>
              <w:top w:val="nil"/>
              <w:left w:val="nil"/>
              <w:bottom w:val="nil"/>
              <w:right w:val="nil"/>
            </w:tcBorders>
          </w:tcPr>
          <w:p w14:paraId="4C67B475" w14:textId="77777777" w:rsidR="00EA5569" w:rsidRPr="00EA5569" w:rsidRDefault="00EA5569" w:rsidP="00EA5569">
            <w:pPr>
              <w:pStyle w:val="Body"/>
              <w:spacing w:after="0"/>
              <w:rPr>
                <w:color w:val="1F497D"/>
                <w:u w:color="1F497D"/>
                <w:lang w:val="en-US"/>
              </w:rPr>
            </w:pPr>
            <w:r w:rsidRPr="00EA5569">
              <w:rPr>
                <w:i/>
                <w:iCs/>
                <w:color w:val="1F497D"/>
                <w:u w:color="1F497D"/>
                <w:lang w:val="en-US"/>
              </w:rPr>
              <w:t xml:space="preserve">Andrena </w:t>
            </w:r>
            <w:r w:rsidRPr="00EA5569">
              <w:rPr>
                <w:color w:val="1F497D"/>
                <w:u w:color="1F497D"/>
                <w:lang w:val="en-US"/>
              </w:rPr>
              <w:t>spp. bee density in the field</w:t>
            </w:r>
          </w:p>
        </w:tc>
      </w:tr>
      <w:tr w:rsidR="00EA5569" w:rsidRPr="00EA5569" w14:paraId="1004E2A1" w14:textId="77777777" w:rsidTr="00D147E0">
        <w:tc>
          <w:tcPr>
            <w:tcW w:w="1983" w:type="dxa"/>
            <w:tcBorders>
              <w:top w:val="nil"/>
              <w:left w:val="nil"/>
              <w:bottom w:val="nil"/>
              <w:right w:val="nil"/>
            </w:tcBorders>
          </w:tcPr>
          <w:p w14:paraId="52A95C80" w14:textId="77777777" w:rsidR="00EA5569" w:rsidRPr="00EA5569" w:rsidRDefault="00EA5569" w:rsidP="00EA5569">
            <w:pPr>
              <w:pStyle w:val="Body"/>
              <w:spacing w:after="0"/>
              <w:rPr>
                <w:color w:val="1F497D"/>
                <w:u w:color="1F497D"/>
                <w:lang w:val="en-US"/>
              </w:rPr>
            </w:pPr>
            <w:r w:rsidRPr="00EA5569">
              <w:rPr>
                <w:color w:val="1F497D"/>
                <w:u w:color="1F497D"/>
                <w:lang w:val="en-US"/>
              </w:rPr>
              <w:t xml:space="preserve">Osmia density </w:t>
            </w:r>
          </w:p>
        </w:tc>
        <w:tc>
          <w:tcPr>
            <w:tcW w:w="1313" w:type="dxa"/>
            <w:tcBorders>
              <w:top w:val="nil"/>
              <w:left w:val="nil"/>
              <w:bottom w:val="nil"/>
              <w:right w:val="nil"/>
            </w:tcBorders>
          </w:tcPr>
          <w:p w14:paraId="464E77C9" w14:textId="77777777" w:rsidR="00EA5569" w:rsidRPr="00EA5569" w:rsidRDefault="00EA5569" w:rsidP="00EA5569">
            <w:pPr>
              <w:pStyle w:val="Body"/>
              <w:spacing w:after="0"/>
              <w:rPr>
                <w:color w:val="1F497D"/>
                <w:u w:color="1F497D"/>
                <w:lang w:val="en-US"/>
              </w:rPr>
            </w:pPr>
            <w:r w:rsidRPr="00EA5569">
              <w:rPr>
                <w:color w:val="1F497D"/>
                <w:u w:color="1F497D"/>
                <w:lang w:val="en-US"/>
              </w:rPr>
              <w:t>bees/m</w:t>
            </w:r>
            <w:r w:rsidRPr="00EA5569">
              <w:rPr>
                <w:color w:val="1F497D"/>
                <w:u w:color="1F497D"/>
                <w:vertAlign w:val="superscript"/>
                <w:lang w:val="en-US"/>
              </w:rPr>
              <w:t>2</w:t>
            </w:r>
            <w:r w:rsidRPr="00EA5569">
              <w:rPr>
                <w:color w:val="1F497D"/>
                <w:u w:color="1F497D"/>
                <w:lang w:val="en-US"/>
              </w:rPr>
              <w:t>/min</w:t>
            </w:r>
          </w:p>
        </w:tc>
        <w:tc>
          <w:tcPr>
            <w:tcW w:w="1059" w:type="dxa"/>
            <w:tcBorders>
              <w:top w:val="nil"/>
              <w:left w:val="nil"/>
              <w:bottom w:val="nil"/>
              <w:right w:val="nil"/>
            </w:tcBorders>
          </w:tcPr>
          <w:p w14:paraId="4B563954" w14:textId="77777777" w:rsidR="00EA5569" w:rsidRPr="00EA5569" w:rsidRDefault="00EA5569" w:rsidP="00EA5569">
            <w:pPr>
              <w:pStyle w:val="Body"/>
              <w:spacing w:after="0"/>
              <w:rPr>
                <w:color w:val="1F497D"/>
                <w:u w:color="1F497D"/>
                <w:lang w:val="en-US"/>
              </w:rPr>
            </w:pPr>
            <w:r w:rsidRPr="00EA5569">
              <w:rPr>
                <w:rFonts w:hint="eastAsia"/>
                <w:color w:val="1F497D"/>
                <w:u w:color="1F497D"/>
                <w:lang w:val="en-US"/>
              </w:rPr>
              <w:t>0</w:t>
            </w:r>
            <w:r w:rsidRPr="00EA5569">
              <w:rPr>
                <w:color w:val="1F497D"/>
                <w:u w:color="1F497D"/>
                <w:lang w:val="en-US"/>
              </w:rPr>
              <w:t>~0.75</w:t>
            </w:r>
          </w:p>
        </w:tc>
        <w:tc>
          <w:tcPr>
            <w:tcW w:w="5005" w:type="dxa"/>
            <w:tcBorders>
              <w:top w:val="nil"/>
              <w:left w:val="nil"/>
              <w:bottom w:val="nil"/>
              <w:right w:val="nil"/>
            </w:tcBorders>
          </w:tcPr>
          <w:p w14:paraId="45E22727" w14:textId="77777777" w:rsidR="00EA5569" w:rsidRPr="00EA5569" w:rsidRDefault="00EA5569" w:rsidP="00EA5569">
            <w:pPr>
              <w:pStyle w:val="Body"/>
              <w:spacing w:after="0"/>
              <w:rPr>
                <w:color w:val="1F497D"/>
                <w:u w:color="1F497D"/>
                <w:lang w:val="en-US"/>
              </w:rPr>
            </w:pPr>
            <w:r w:rsidRPr="00EA5569">
              <w:rPr>
                <w:i/>
                <w:iCs/>
                <w:color w:val="1F497D"/>
                <w:u w:color="1F497D"/>
                <w:lang w:val="en-US"/>
              </w:rPr>
              <w:t>Osmia</w:t>
            </w:r>
            <w:r w:rsidRPr="00EA5569">
              <w:rPr>
                <w:color w:val="1F497D"/>
                <w:u w:color="1F497D"/>
                <w:lang w:val="en-US"/>
              </w:rPr>
              <w:t xml:space="preserve"> spp. bee density in the field</w:t>
            </w:r>
          </w:p>
        </w:tc>
      </w:tr>
      <w:tr w:rsidR="00EA5569" w:rsidRPr="00EA5569" w14:paraId="337BA1D7" w14:textId="77777777" w:rsidTr="00D147E0">
        <w:tc>
          <w:tcPr>
            <w:tcW w:w="1983" w:type="dxa"/>
            <w:tcBorders>
              <w:top w:val="nil"/>
              <w:left w:val="nil"/>
              <w:bottom w:val="nil"/>
              <w:right w:val="nil"/>
            </w:tcBorders>
          </w:tcPr>
          <w:p w14:paraId="2676FDB3" w14:textId="77777777" w:rsidR="00EA5569" w:rsidRPr="00EA5569" w:rsidRDefault="00EA5569" w:rsidP="00EA5569">
            <w:pPr>
              <w:pStyle w:val="Body"/>
              <w:spacing w:after="0"/>
              <w:rPr>
                <w:color w:val="1F497D"/>
                <w:u w:color="1F497D"/>
                <w:lang w:val="en-US"/>
              </w:rPr>
            </w:pPr>
            <w:r w:rsidRPr="00EA5569">
              <w:rPr>
                <w:color w:val="1F497D"/>
                <w:u w:color="1F497D"/>
                <w:lang w:val="en-US"/>
              </w:rPr>
              <w:t>Daily air temperature</w:t>
            </w:r>
          </w:p>
        </w:tc>
        <w:tc>
          <w:tcPr>
            <w:tcW w:w="1313" w:type="dxa"/>
            <w:tcBorders>
              <w:top w:val="nil"/>
              <w:left w:val="nil"/>
              <w:bottom w:val="nil"/>
              <w:right w:val="nil"/>
            </w:tcBorders>
          </w:tcPr>
          <w:p w14:paraId="3DEF933F" w14:textId="77777777" w:rsidR="00EA5569" w:rsidRPr="00EA5569" w:rsidRDefault="00EA5569" w:rsidP="00EA5569">
            <w:pPr>
              <w:pStyle w:val="Body"/>
              <w:spacing w:after="0"/>
              <w:rPr>
                <w:color w:val="1F497D"/>
                <w:u w:color="1F497D"/>
                <w:lang w:val="en-US"/>
              </w:rPr>
            </w:pPr>
            <w:r w:rsidRPr="00EA5569">
              <w:rPr>
                <w:color w:val="1F497D"/>
                <w:u w:color="1F497D"/>
                <w:lang w:val="en-US"/>
              </w:rPr>
              <w:t>°F</w:t>
            </w:r>
          </w:p>
        </w:tc>
        <w:tc>
          <w:tcPr>
            <w:tcW w:w="1059" w:type="dxa"/>
            <w:tcBorders>
              <w:top w:val="nil"/>
              <w:left w:val="nil"/>
              <w:bottom w:val="nil"/>
              <w:right w:val="nil"/>
            </w:tcBorders>
          </w:tcPr>
          <w:p w14:paraId="2AF09BD9" w14:textId="77777777" w:rsidR="00EA5569" w:rsidRPr="00EA5569" w:rsidRDefault="00EA5569" w:rsidP="00EA5569">
            <w:pPr>
              <w:pStyle w:val="Body"/>
              <w:spacing w:after="0"/>
              <w:rPr>
                <w:color w:val="1F497D"/>
                <w:u w:color="1F497D"/>
                <w:lang w:val="en-US"/>
              </w:rPr>
            </w:pPr>
            <w:r w:rsidRPr="00EA5569">
              <w:rPr>
                <w:color w:val="1F497D"/>
                <w:u w:color="1F497D"/>
                <w:lang w:val="en-US"/>
              </w:rPr>
              <w:t>High, Moderate or Low</w:t>
            </w:r>
          </w:p>
        </w:tc>
        <w:tc>
          <w:tcPr>
            <w:tcW w:w="5005" w:type="dxa"/>
            <w:tcBorders>
              <w:top w:val="nil"/>
              <w:left w:val="nil"/>
              <w:bottom w:val="nil"/>
              <w:right w:val="nil"/>
            </w:tcBorders>
          </w:tcPr>
          <w:p w14:paraId="6B97A401" w14:textId="77777777" w:rsidR="00EA5569" w:rsidRPr="00EA5569" w:rsidRDefault="00EA5569" w:rsidP="00EA5569">
            <w:pPr>
              <w:pStyle w:val="Body"/>
              <w:spacing w:after="0"/>
              <w:rPr>
                <w:color w:val="1F497D"/>
                <w:u w:color="1F497D"/>
                <w:lang w:val="en-US"/>
              </w:rPr>
            </w:pPr>
            <w:r w:rsidRPr="00EA5569">
              <w:rPr>
                <w:color w:val="1F497D"/>
                <w:u w:color="1F497D"/>
                <w:lang w:val="en-US"/>
              </w:rPr>
              <w:t>The 125%, 100% or 75% of the average daily air temperature from Julian day of 121 and 181 of the past five years (2015~2019)</w:t>
            </w:r>
          </w:p>
        </w:tc>
      </w:tr>
      <w:tr w:rsidR="00EA5569" w:rsidRPr="00EA5569" w14:paraId="3649A15C" w14:textId="77777777" w:rsidTr="00D147E0">
        <w:tc>
          <w:tcPr>
            <w:tcW w:w="1983" w:type="dxa"/>
            <w:tcBorders>
              <w:top w:val="nil"/>
              <w:left w:val="nil"/>
              <w:bottom w:val="single" w:sz="4" w:space="0" w:color="auto"/>
              <w:right w:val="nil"/>
            </w:tcBorders>
          </w:tcPr>
          <w:p w14:paraId="28FC891A" w14:textId="77777777" w:rsidR="00EA5569" w:rsidRPr="00EA5569" w:rsidRDefault="00EA5569" w:rsidP="00EA5569">
            <w:pPr>
              <w:pStyle w:val="Body"/>
              <w:spacing w:after="0"/>
              <w:rPr>
                <w:color w:val="1F497D"/>
                <w:u w:color="1F497D"/>
                <w:lang w:val="en-US"/>
              </w:rPr>
            </w:pPr>
            <w:r w:rsidRPr="00EA5569">
              <w:rPr>
                <w:color w:val="1F497D"/>
                <w:u w:color="1F497D"/>
                <w:lang w:val="en-US"/>
              </w:rPr>
              <w:t>Daily precipitation</w:t>
            </w:r>
          </w:p>
        </w:tc>
        <w:tc>
          <w:tcPr>
            <w:tcW w:w="1313" w:type="dxa"/>
            <w:tcBorders>
              <w:top w:val="nil"/>
              <w:left w:val="nil"/>
              <w:bottom w:val="single" w:sz="4" w:space="0" w:color="auto"/>
              <w:right w:val="nil"/>
            </w:tcBorders>
          </w:tcPr>
          <w:p w14:paraId="7B2475AC" w14:textId="77777777" w:rsidR="00EA5569" w:rsidRPr="00EA5569" w:rsidRDefault="00EA5569" w:rsidP="00EA5569">
            <w:pPr>
              <w:pStyle w:val="Body"/>
              <w:spacing w:after="0"/>
              <w:rPr>
                <w:color w:val="1F497D"/>
                <w:u w:color="1F497D"/>
                <w:lang w:val="en-US"/>
              </w:rPr>
            </w:pPr>
            <w:r w:rsidRPr="00EA5569">
              <w:rPr>
                <w:color w:val="1F497D"/>
                <w:u w:color="1F497D"/>
                <w:lang w:val="en-US"/>
              </w:rPr>
              <w:t>inch</w:t>
            </w:r>
          </w:p>
        </w:tc>
        <w:tc>
          <w:tcPr>
            <w:tcW w:w="1059" w:type="dxa"/>
            <w:tcBorders>
              <w:top w:val="nil"/>
              <w:left w:val="nil"/>
              <w:bottom w:val="single" w:sz="4" w:space="0" w:color="auto"/>
              <w:right w:val="nil"/>
            </w:tcBorders>
          </w:tcPr>
          <w:p w14:paraId="40C32F69" w14:textId="77777777" w:rsidR="00EA5569" w:rsidRPr="00EA5569" w:rsidRDefault="00EA5569" w:rsidP="00EA5569">
            <w:pPr>
              <w:pStyle w:val="Body"/>
              <w:spacing w:after="0"/>
              <w:rPr>
                <w:color w:val="1F497D"/>
                <w:u w:color="1F497D"/>
                <w:lang w:val="en-US"/>
              </w:rPr>
            </w:pPr>
            <w:r w:rsidRPr="00EA5569">
              <w:rPr>
                <w:color w:val="1F497D"/>
                <w:u w:color="1F497D"/>
                <w:lang w:val="en-US"/>
              </w:rPr>
              <w:t>High, Moderate or Low</w:t>
            </w:r>
          </w:p>
        </w:tc>
        <w:tc>
          <w:tcPr>
            <w:tcW w:w="5005" w:type="dxa"/>
            <w:tcBorders>
              <w:top w:val="nil"/>
              <w:left w:val="nil"/>
              <w:bottom w:val="single" w:sz="4" w:space="0" w:color="auto"/>
              <w:right w:val="nil"/>
            </w:tcBorders>
          </w:tcPr>
          <w:p w14:paraId="1AFEA697" w14:textId="77777777" w:rsidR="00EA5569" w:rsidRPr="00EA5569" w:rsidRDefault="00EA5569" w:rsidP="00EA5569">
            <w:pPr>
              <w:pStyle w:val="Body"/>
              <w:spacing w:after="0"/>
              <w:rPr>
                <w:color w:val="1F497D"/>
                <w:u w:color="1F497D"/>
                <w:lang w:val="en-US"/>
              </w:rPr>
            </w:pPr>
            <w:r w:rsidRPr="00EA5569">
              <w:rPr>
                <w:color w:val="1F497D"/>
                <w:u w:color="1F497D"/>
                <w:lang w:val="en-US"/>
              </w:rPr>
              <w:t xml:space="preserve">The 125%, 100% or 75% of the average daily precipitation from Julian day of 121 and 181 of the past five years (2015~2019) </w:t>
            </w:r>
          </w:p>
        </w:tc>
      </w:tr>
    </w:tbl>
    <w:p w14:paraId="19521837" w14:textId="36A322B9" w:rsidR="00EA5569" w:rsidRDefault="00EA5569" w:rsidP="00525558">
      <w:pPr>
        <w:pStyle w:val="Body"/>
        <w:spacing w:after="0"/>
        <w:rPr>
          <w:color w:val="1F497D"/>
          <w:u w:color="1F497D"/>
          <w:lang w:val="en-GB"/>
        </w:rPr>
      </w:pPr>
    </w:p>
    <w:p w14:paraId="2B77DF43" w14:textId="26C6EC1F" w:rsidR="00EA5569" w:rsidRDefault="00887E69" w:rsidP="00060C6E">
      <w:pPr>
        <w:pStyle w:val="Body"/>
        <w:spacing w:after="0"/>
        <w:rPr>
          <w:b/>
          <w:bCs/>
          <w:sz w:val="24"/>
          <w:szCs w:val="24"/>
          <w:lang w:val="en-US"/>
        </w:rPr>
      </w:pPr>
      <w:r>
        <w:rPr>
          <w:b/>
          <w:bCs/>
          <w:sz w:val="24"/>
          <w:szCs w:val="24"/>
          <w:lang w:val="en-US"/>
        </w:rPr>
        <w:lastRenderedPageBreak/>
        <w:t>2.2</w:t>
      </w:r>
      <w:r w:rsidR="00060C6E" w:rsidRPr="00060C6E">
        <w:rPr>
          <w:b/>
          <w:bCs/>
          <w:sz w:val="24"/>
          <w:szCs w:val="24"/>
          <w:lang w:val="en-US"/>
        </w:rPr>
        <w:t xml:space="preserve"> </w:t>
      </w:r>
      <w:r w:rsidR="00AE612F">
        <w:rPr>
          <w:b/>
          <w:bCs/>
          <w:sz w:val="24"/>
          <w:szCs w:val="24"/>
          <w:lang w:val="en-US"/>
        </w:rPr>
        <w:t>Preprocessing</w:t>
      </w:r>
    </w:p>
    <w:p w14:paraId="3DAD99D7" w14:textId="3C697D35" w:rsidR="00AE612F" w:rsidRPr="00B04646" w:rsidRDefault="00591612" w:rsidP="00B04646">
      <w:pPr>
        <w:pStyle w:val="Body"/>
        <w:spacing w:after="0"/>
        <w:rPr>
          <w:color w:val="1F497D"/>
          <w:u w:color="1F497D"/>
          <w:lang w:val="en-GB"/>
        </w:rPr>
      </w:pPr>
      <w:r w:rsidRPr="00591612">
        <w:rPr>
          <w:color w:val="1F497D"/>
          <w:u w:color="1F497D"/>
          <w:lang w:val="en-GB"/>
        </w:rPr>
        <w:t xml:space="preserve">In order to make the dataset more useful, some </w:t>
      </w:r>
      <w:r w:rsidR="000A3FFB" w:rsidRPr="00591612">
        <w:rPr>
          <w:color w:val="1F497D"/>
          <w:u w:color="1F497D"/>
          <w:lang w:val="en-GB"/>
        </w:rPr>
        <w:t>pre-processing</w:t>
      </w:r>
      <w:r w:rsidRPr="00591612">
        <w:rPr>
          <w:color w:val="1F497D"/>
          <w:u w:color="1F497D"/>
          <w:lang w:val="en-GB"/>
        </w:rPr>
        <w:t xml:space="preserve"> tasks should be performed. The data includes 13 independent variables and in a dataset, there may be features that are not completely relevant or spurious and thus not explanatory of blueberry yield</w:t>
      </w:r>
      <w:r w:rsidR="008E18B2">
        <w:rPr>
          <w:color w:val="1F497D"/>
          <w:u w:color="1F497D"/>
          <w:lang w:val="en-GB"/>
        </w:rPr>
        <w:t xml:space="preserve">. </w:t>
      </w:r>
      <w:r w:rsidRPr="00591612">
        <w:rPr>
          <w:color w:val="1F497D"/>
          <w:u w:color="1F497D"/>
          <w:lang w:val="en-GB"/>
        </w:rPr>
        <w:t xml:space="preserve"> </w:t>
      </w:r>
      <w:r w:rsidR="00B04646" w:rsidRPr="00B04646">
        <w:rPr>
          <w:color w:val="1F497D"/>
          <w:u w:color="1F497D"/>
          <w:lang w:val="en-GB"/>
        </w:rPr>
        <w:t xml:space="preserve">The contribution of these types of features is often low for predictive </w:t>
      </w:r>
      <w:r w:rsidR="000A3FFB" w:rsidRPr="00B04646">
        <w:rPr>
          <w:color w:val="1F497D"/>
          <w:u w:color="1F497D"/>
          <w:lang w:val="en-GB"/>
        </w:rPr>
        <w:t>modelling</w:t>
      </w:r>
      <w:r w:rsidR="00B04646" w:rsidRPr="00B04646">
        <w:rPr>
          <w:color w:val="1F497D"/>
          <w:u w:color="1F497D"/>
          <w:lang w:val="en-GB"/>
        </w:rPr>
        <w:t xml:space="preserve"> compared to the most significant features obtained as the result of feature selection.</w:t>
      </w:r>
      <w:r w:rsidR="00B04646">
        <w:rPr>
          <w:color w:val="1F497D"/>
          <w:u w:color="1F497D"/>
          <w:lang w:val="en-GB"/>
        </w:rPr>
        <w:t xml:space="preserve"> </w:t>
      </w:r>
      <w:r w:rsidR="00EF731A">
        <w:rPr>
          <w:color w:val="1F497D"/>
          <w:u w:color="1F497D"/>
          <w:lang w:val="en-GB"/>
        </w:rPr>
        <w:t>As a result</w:t>
      </w:r>
      <w:r w:rsidR="00B04646">
        <w:rPr>
          <w:color w:val="1F497D"/>
          <w:u w:color="1F497D"/>
          <w:lang w:val="en-GB"/>
        </w:rPr>
        <w:t xml:space="preserve">, we used </w:t>
      </w:r>
      <w:r w:rsidR="00B04646" w:rsidRPr="00B04646">
        <w:rPr>
          <w:color w:val="1F497D"/>
          <w:u w:color="1F497D"/>
          <w:lang w:val="en-GB"/>
        </w:rPr>
        <w:t>Python scikit-learn library version 0.21.3</w:t>
      </w:r>
      <w:r w:rsidR="00B04646">
        <w:rPr>
          <w:color w:val="1F497D"/>
          <w:u w:color="1F497D"/>
          <w:lang w:val="en-GB"/>
        </w:rPr>
        <w:t xml:space="preserve"> </w:t>
      </w:r>
      <w:r w:rsidR="00B04646">
        <w:rPr>
          <w:color w:val="1F497D"/>
          <w:u w:color="1F497D"/>
          <w:lang w:val="en-GB"/>
        </w:rPr>
        <w:fldChar w:fldCharType="begin" w:fldLock="1"/>
      </w:r>
      <w:r w:rsidR="00B04646">
        <w:rPr>
          <w:color w:val="1F497D"/>
          <w:u w:color="1F497D"/>
          <w:lang w:val="en-GB"/>
        </w:rPr>
        <w:instrText>ADDIN CSL_CITATION {"citationItems":[{"id":"ITEM-1","itemData":{"author":[{"dropping-particle":"","family":"Pedregosa","given":"Fabian","non-dropping-particle":"","parse-names":false,"suffix":""},{"dropping-particle":"","family":"Varoquaux","given":"Gaë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container-title":"Journal of machine learning research","id":"ITEM-1","issue":"Oct","issued":{"date-parts":[["2011"]]},"page":"2825-2830","title":"Scikit-learn: Machine learning in Python","type":"article-journal","volume":"12"},"uris":["http://www.mendeley.com/documents/?uuid=9d5d5c97-f3f1-4aa9-a486-ea40b2c166e3"]}],"mendeley":{"formattedCitation":"[4]","plainTextFormattedCitation":"[4]"},"properties":{"noteIndex":0},"schema":"https://github.com/citation-style-language/schema/raw/master/csl-citation.json"}</w:instrText>
      </w:r>
      <w:r w:rsidR="00B04646">
        <w:rPr>
          <w:color w:val="1F497D"/>
          <w:u w:color="1F497D"/>
          <w:lang w:val="en-GB"/>
        </w:rPr>
        <w:fldChar w:fldCharType="separate"/>
      </w:r>
      <w:r w:rsidR="00B04646" w:rsidRPr="00B04646">
        <w:rPr>
          <w:noProof/>
          <w:color w:val="1F497D"/>
          <w:u w:color="1F497D"/>
          <w:lang w:val="en-GB"/>
        </w:rPr>
        <w:t>[4]</w:t>
      </w:r>
      <w:r w:rsidR="00B04646">
        <w:rPr>
          <w:color w:val="1F497D"/>
          <w:u w:color="1F497D"/>
          <w:lang w:val="en-GB"/>
        </w:rPr>
        <w:fldChar w:fldCharType="end"/>
      </w:r>
      <w:r w:rsidR="003D36BC">
        <w:rPr>
          <w:color w:val="1F497D"/>
          <w:u w:color="1F497D"/>
          <w:lang w:val="en-GB"/>
        </w:rPr>
        <w:t xml:space="preserve"> for this task of </w:t>
      </w:r>
      <w:r w:rsidR="000A3FFB">
        <w:rPr>
          <w:color w:val="1F497D"/>
          <w:u w:color="1F497D"/>
          <w:lang w:val="en-GB"/>
        </w:rPr>
        <w:t>pre-processing</w:t>
      </w:r>
      <w:r w:rsidR="003D36BC">
        <w:rPr>
          <w:color w:val="1F497D"/>
          <w:u w:color="1F497D"/>
          <w:lang w:val="en-GB"/>
        </w:rPr>
        <w:t xml:space="preserve"> i.e. feature selection. T</w:t>
      </w:r>
      <w:r w:rsidR="003D36BC" w:rsidRPr="003D36BC">
        <w:rPr>
          <w:color w:val="1F497D"/>
          <w:u w:color="1F497D"/>
          <w:lang w:val="en-GB"/>
        </w:rPr>
        <w:t xml:space="preserve">he </w:t>
      </w:r>
      <w:r w:rsidR="003D36BC">
        <w:rPr>
          <w:color w:val="1F497D"/>
          <w:u w:color="1F497D"/>
          <w:lang w:val="en-GB"/>
        </w:rPr>
        <w:t xml:space="preserve">selected features </w:t>
      </w:r>
      <w:r w:rsidR="003D36BC" w:rsidRPr="003D36BC">
        <w:rPr>
          <w:color w:val="1F497D"/>
          <w:u w:color="1F497D"/>
          <w:lang w:val="en-GB"/>
        </w:rPr>
        <w:t>were later applied to train</w:t>
      </w:r>
      <w:r w:rsidR="003D36BC">
        <w:rPr>
          <w:color w:val="1F497D"/>
          <w:u w:color="1F497D"/>
          <w:lang w:val="en-GB"/>
        </w:rPr>
        <w:t xml:space="preserve"> and build</w:t>
      </w:r>
      <w:r w:rsidR="003D36BC" w:rsidRPr="003D36BC">
        <w:rPr>
          <w:color w:val="1F497D"/>
          <w:u w:color="1F497D"/>
          <w:lang w:val="en-GB"/>
        </w:rPr>
        <w:t xml:space="preserve"> the machine learning </w:t>
      </w:r>
      <w:r w:rsidR="00EF731A">
        <w:rPr>
          <w:color w:val="1F497D"/>
          <w:u w:color="1F497D"/>
          <w:lang w:val="en-GB"/>
        </w:rPr>
        <w:t>models</w:t>
      </w:r>
      <w:r w:rsidR="003D36BC" w:rsidRPr="003D36BC">
        <w:rPr>
          <w:color w:val="1F497D"/>
          <w:u w:color="1F497D"/>
          <w:lang w:val="en-GB"/>
        </w:rPr>
        <w:t>.</w:t>
      </w:r>
    </w:p>
    <w:p w14:paraId="1A31CCD7" w14:textId="77777777" w:rsidR="00EF731A" w:rsidRDefault="00EF731A">
      <w:pPr>
        <w:pStyle w:val="Body"/>
        <w:spacing w:after="0"/>
        <w:rPr>
          <w:b/>
          <w:bCs/>
          <w:sz w:val="24"/>
          <w:szCs w:val="24"/>
          <w:lang w:val="en-GB"/>
        </w:rPr>
      </w:pPr>
    </w:p>
    <w:p w14:paraId="5E3857DC" w14:textId="24550558" w:rsidR="0028332C" w:rsidRDefault="000B6985">
      <w:pPr>
        <w:pStyle w:val="Body"/>
        <w:spacing w:after="0"/>
        <w:rPr>
          <w:b/>
          <w:bCs/>
          <w:sz w:val="24"/>
          <w:szCs w:val="24"/>
          <w:lang w:val="en-GB"/>
        </w:rPr>
      </w:pPr>
      <w:r w:rsidRPr="0009012D">
        <w:rPr>
          <w:b/>
          <w:bCs/>
          <w:sz w:val="24"/>
          <w:szCs w:val="24"/>
          <w:lang w:val="en-GB"/>
        </w:rPr>
        <w:t>Acknowledgments</w:t>
      </w:r>
    </w:p>
    <w:p w14:paraId="6CBAC321" w14:textId="672E244D" w:rsidR="00D90113" w:rsidRPr="00D51277" w:rsidRDefault="00D90113" w:rsidP="00D51277">
      <w:pPr>
        <w:pStyle w:val="Body"/>
        <w:spacing w:after="0" w:line="240" w:lineRule="auto"/>
        <w:rPr>
          <w:color w:val="1F497D"/>
          <w:u w:color="1F497D"/>
          <w:lang w:val="en-GB"/>
        </w:rPr>
      </w:pPr>
      <w:r w:rsidRPr="00D51277">
        <w:rPr>
          <w:color w:val="1F497D"/>
          <w:u w:color="1F497D"/>
          <w:lang w:val="en-GB"/>
        </w:rPr>
        <w:t>We acknowledge funding by the National Natural Science Foundation of China (61871061) and Program of Basic Research and Frontier Technology of Chongqing Municipal Science Commission (cstc2017jcyjAX0453) to HQ.</w:t>
      </w:r>
    </w:p>
    <w:p w14:paraId="00845EEF" w14:textId="713AA906" w:rsidR="00D37CAA" w:rsidRDefault="00D37CAA">
      <w:pPr>
        <w:pStyle w:val="Body"/>
        <w:spacing w:after="0"/>
        <w:rPr>
          <w:b/>
          <w:bCs/>
          <w:sz w:val="24"/>
          <w:szCs w:val="24"/>
          <w:lang w:val="en-GB"/>
        </w:rPr>
      </w:pPr>
    </w:p>
    <w:p w14:paraId="72733FD7" w14:textId="07B32D66" w:rsidR="00D37CAA" w:rsidRDefault="00825F45">
      <w:pPr>
        <w:pStyle w:val="Body"/>
        <w:spacing w:after="0"/>
        <w:rPr>
          <w:b/>
          <w:bCs/>
          <w:sz w:val="24"/>
          <w:szCs w:val="24"/>
          <w:lang w:val="en-GB"/>
        </w:rPr>
      </w:pPr>
      <w:r>
        <w:rPr>
          <w:b/>
          <w:bCs/>
          <w:sz w:val="24"/>
          <w:szCs w:val="24"/>
          <w:lang w:val="en-GB"/>
        </w:rPr>
        <w:t xml:space="preserve">Declaration of </w:t>
      </w:r>
      <w:r w:rsidR="007223BA">
        <w:rPr>
          <w:b/>
          <w:bCs/>
          <w:sz w:val="24"/>
          <w:szCs w:val="24"/>
          <w:lang w:val="en-GB"/>
        </w:rPr>
        <w:t>Competing Interest</w:t>
      </w:r>
      <w:r w:rsidR="00D163B4">
        <w:rPr>
          <w:b/>
          <w:bCs/>
          <w:sz w:val="24"/>
          <w:szCs w:val="24"/>
          <w:lang w:val="en-GB"/>
        </w:rPr>
        <w:t>/Conflict of interest</w:t>
      </w:r>
    </w:p>
    <w:p w14:paraId="55BC48F4" w14:textId="50175D55" w:rsidR="00D37CAA" w:rsidRPr="008F7DD5" w:rsidRDefault="00D37CAA" w:rsidP="00D37CAA">
      <w:pPr>
        <w:pStyle w:val="Body"/>
        <w:rPr>
          <w:color w:val="1F497D"/>
          <w:u w:color="1F497D"/>
          <w:lang w:val="en-GB"/>
        </w:rPr>
      </w:pPr>
      <w:r w:rsidRPr="008F7DD5">
        <w:rPr>
          <w:color w:val="1F497D"/>
          <w:u w:color="1F497D"/>
          <w:lang w:val="en-GB"/>
        </w:rPr>
        <w:t xml:space="preserve">The authors declare that they have no known competing financial interests or personal relationships </w:t>
      </w:r>
      <w:r w:rsidR="00793D7B" w:rsidRPr="008F7DD5">
        <w:rPr>
          <w:color w:val="1F497D"/>
          <w:u w:color="1F497D"/>
          <w:lang w:val="en-GB"/>
        </w:rPr>
        <w:t>which</w:t>
      </w:r>
      <w:r w:rsidRPr="008F7DD5">
        <w:rPr>
          <w:color w:val="1F497D"/>
          <w:u w:color="1F497D"/>
          <w:lang w:val="en-GB"/>
        </w:rPr>
        <w:t xml:space="preserve"> </w:t>
      </w:r>
      <w:r w:rsidR="0013381C" w:rsidRPr="008F7DD5">
        <w:rPr>
          <w:color w:val="1F497D"/>
          <w:u w:color="1F497D"/>
          <w:lang w:val="en-GB"/>
        </w:rPr>
        <w:t>ha</w:t>
      </w:r>
      <w:r w:rsidR="00793D7B" w:rsidRPr="008F7DD5">
        <w:rPr>
          <w:color w:val="1F497D"/>
          <w:u w:color="1F497D"/>
          <w:lang w:val="en-GB"/>
        </w:rPr>
        <w:t>ve,</w:t>
      </w:r>
      <w:r w:rsidR="0013381C" w:rsidRPr="008F7DD5">
        <w:rPr>
          <w:color w:val="1F497D"/>
          <w:u w:color="1F497D"/>
          <w:lang w:val="en-GB"/>
        </w:rPr>
        <w:t xml:space="preserve"> or could be perceived to have</w:t>
      </w:r>
      <w:r w:rsidR="00793D7B" w:rsidRPr="008F7DD5">
        <w:rPr>
          <w:color w:val="1F497D"/>
          <w:u w:color="1F497D"/>
          <w:lang w:val="en-GB"/>
        </w:rPr>
        <w:t>,</w:t>
      </w:r>
      <w:r w:rsidR="0072580E" w:rsidRPr="008F7DD5">
        <w:rPr>
          <w:color w:val="1F497D"/>
          <w:u w:color="1F497D"/>
          <w:lang w:val="en-GB"/>
        </w:rPr>
        <w:t xml:space="preserve"> </w:t>
      </w:r>
      <w:r w:rsidRPr="008F7DD5">
        <w:rPr>
          <w:color w:val="1F497D"/>
          <w:u w:color="1F497D"/>
          <w:lang w:val="en-GB"/>
        </w:rPr>
        <w:t>influence</w:t>
      </w:r>
      <w:r w:rsidR="0072580E" w:rsidRPr="008F7DD5">
        <w:rPr>
          <w:color w:val="1F497D"/>
          <w:u w:color="1F497D"/>
          <w:lang w:val="en-GB"/>
        </w:rPr>
        <w:t>d</w:t>
      </w:r>
      <w:r w:rsidRPr="008F7DD5">
        <w:rPr>
          <w:color w:val="1F497D"/>
          <w:u w:color="1F497D"/>
          <w:lang w:val="en-GB"/>
        </w:rPr>
        <w:t xml:space="preserve"> the work reported in this </w:t>
      </w:r>
      <w:r w:rsidR="004E7D5A" w:rsidRPr="008F7DD5">
        <w:rPr>
          <w:color w:val="1F497D"/>
          <w:u w:color="1F497D"/>
          <w:lang w:val="en-GB"/>
        </w:rPr>
        <w:t>article.</w:t>
      </w:r>
    </w:p>
    <w:p w14:paraId="71B544DF" w14:textId="77777777" w:rsidR="0028332C" w:rsidRPr="0009012D" w:rsidRDefault="000B6985">
      <w:pPr>
        <w:pStyle w:val="Body"/>
        <w:spacing w:after="0"/>
        <w:rPr>
          <w:b/>
          <w:bCs/>
          <w:sz w:val="24"/>
          <w:szCs w:val="24"/>
          <w:lang w:val="en-GB"/>
        </w:rPr>
      </w:pPr>
      <w:r w:rsidRPr="0009012D">
        <w:rPr>
          <w:b/>
          <w:bCs/>
          <w:sz w:val="24"/>
          <w:szCs w:val="24"/>
          <w:lang w:val="en-GB"/>
        </w:rPr>
        <w:t>References</w:t>
      </w:r>
    </w:p>
    <w:p w14:paraId="52698203" w14:textId="3AF0B275" w:rsidR="00B04646" w:rsidRPr="00B04646" w:rsidRDefault="00354A60" w:rsidP="00B04646">
      <w:pPr>
        <w:widowControl w:val="0"/>
        <w:autoSpaceDE w:val="0"/>
        <w:autoSpaceDN w:val="0"/>
        <w:adjustRightInd w:val="0"/>
        <w:spacing w:after="200"/>
        <w:ind w:left="640" w:hanging="640"/>
        <w:rPr>
          <w:rFonts w:ascii="Calibri" w:hAnsi="Calibri" w:cs="Calibri"/>
          <w:noProof/>
          <w:sz w:val="22"/>
        </w:rPr>
      </w:pPr>
      <w:r>
        <w:rPr>
          <w:lang w:val="en-GB"/>
        </w:rPr>
        <w:fldChar w:fldCharType="begin" w:fldLock="1"/>
      </w:r>
      <w:r>
        <w:rPr>
          <w:lang w:val="en-GB"/>
        </w:rPr>
        <w:instrText xml:space="preserve">ADDIN Mendeley Bibliography CSL_BIBLIOGRAPHY </w:instrText>
      </w:r>
      <w:r>
        <w:rPr>
          <w:lang w:val="en-GB"/>
        </w:rPr>
        <w:fldChar w:fldCharType="separate"/>
      </w:r>
      <w:r w:rsidR="00B04646" w:rsidRPr="00B04646">
        <w:rPr>
          <w:rFonts w:ascii="Calibri" w:hAnsi="Calibri" w:cs="Calibri"/>
          <w:noProof/>
          <w:sz w:val="22"/>
        </w:rPr>
        <w:t>[1]</w:t>
      </w:r>
      <w:r w:rsidR="00B04646" w:rsidRPr="00B04646">
        <w:rPr>
          <w:rFonts w:ascii="Calibri" w:hAnsi="Calibri" w:cs="Calibri"/>
          <w:noProof/>
          <w:sz w:val="22"/>
        </w:rPr>
        <w:tab/>
        <w:t xml:space="preserve">E. Y. Obsie, H. Qu, and F. Drummond, “Wild blueberry yield prediction using a combination of computer simulation and machine learning algorithms,” </w:t>
      </w:r>
      <w:r w:rsidR="00B04646" w:rsidRPr="00B04646">
        <w:rPr>
          <w:rFonts w:ascii="Calibri" w:hAnsi="Calibri" w:cs="Calibri"/>
          <w:i/>
          <w:iCs/>
          <w:noProof/>
          <w:sz w:val="22"/>
        </w:rPr>
        <w:t>Comput. Electron. Agric.</w:t>
      </w:r>
      <w:r w:rsidR="00B04646" w:rsidRPr="00B04646">
        <w:rPr>
          <w:rFonts w:ascii="Calibri" w:hAnsi="Calibri" w:cs="Calibri"/>
          <w:noProof/>
          <w:sz w:val="22"/>
        </w:rPr>
        <w:t>, 2020, doi: In Press.</w:t>
      </w:r>
    </w:p>
    <w:p w14:paraId="34AD98B0" w14:textId="77777777" w:rsidR="00B04646" w:rsidRPr="00B04646" w:rsidRDefault="00B04646" w:rsidP="00B04646">
      <w:pPr>
        <w:widowControl w:val="0"/>
        <w:autoSpaceDE w:val="0"/>
        <w:autoSpaceDN w:val="0"/>
        <w:adjustRightInd w:val="0"/>
        <w:spacing w:after="200"/>
        <w:ind w:left="640" w:hanging="640"/>
        <w:rPr>
          <w:rFonts w:ascii="Calibri" w:hAnsi="Calibri" w:cs="Calibri"/>
          <w:noProof/>
          <w:sz w:val="22"/>
        </w:rPr>
      </w:pPr>
      <w:r w:rsidRPr="00B04646">
        <w:rPr>
          <w:rFonts w:ascii="Calibri" w:hAnsi="Calibri" w:cs="Calibri"/>
          <w:noProof/>
          <w:sz w:val="22"/>
        </w:rPr>
        <w:t>[2]</w:t>
      </w:r>
      <w:r w:rsidRPr="00B04646">
        <w:rPr>
          <w:rFonts w:ascii="Calibri" w:hAnsi="Calibri" w:cs="Calibri"/>
          <w:noProof/>
          <w:sz w:val="22"/>
        </w:rPr>
        <w:tab/>
        <w:t xml:space="preserve">H. Qu and F. Drummond, “Simulation-based modeling of wild blueberry pollination,” </w:t>
      </w:r>
      <w:r w:rsidRPr="00B04646">
        <w:rPr>
          <w:rFonts w:ascii="Calibri" w:hAnsi="Calibri" w:cs="Calibri"/>
          <w:i/>
          <w:iCs/>
          <w:noProof/>
          <w:sz w:val="22"/>
        </w:rPr>
        <w:t>Comput. Electron. Agric.</w:t>
      </w:r>
      <w:r w:rsidRPr="00B04646">
        <w:rPr>
          <w:rFonts w:ascii="Calibri" w:hAnsi="Calibri" w:cs="Calibri"/>
          <w:noProof/>
          <w:sz w:val="22"/>
        </w:rPr>
        <w:t>, vol. 144, pp. 94–101, 2018.</w:t>
      </w:r>
    </w:p>
    <w:p w14:paraId="02C76B7D" w14:textId="77777777" w:rsidR="00B04646" w:rsidRPr="00B04646" w:rsidRDefault="00B04646" w:rsidP="00B04646">
      <w:pPr>
        <w:widowControl w:val="0"/>
        <w:autoSpaceDE w:val="0"/>
        <w:autoSpaceDN w:val="0"/>
        <w:adjustRightInd w:val="0"/>
        <w:spacing w:after="200"/>
        <w:ind w:left="640" w:hanging="640"/>
        <w:rPr>
          <w:rFonts w:ascii="Calibri" w:hAnsi="Calibri" w:cs="Calibri"/>
          <w:noProof/>
          <w:sz w:val="22"/>
        </w:rPr>
      </w:pPr>
      <w:r w:rsidRPr="00B04646">
        <w:rPr>
          <w:rFonts w:ascii="Calibri" w:hAnsi="Calibri" w:cs="Calibri"/>
          <w:noProof/>
          <w:sz w:val="22"/>
        </w:rPr>
        <w:t>[3]</w:t>
      </w:r>
      <w:r w:rsidRPr="00B04646">
        <w:rPr>
          <w:rFonts w:ascii="Calibri" w:hAnsi="Calibri" w:cs="Calibri"/>
          <w:noProof/>
          <w:sz w:val="22"/>
        </w:rPr>
        <w:tab/>
        <w:t xml:space="preserve">F. A. Drummond, “Behavior of bees associated with the wild blueberry agro-ecosystem in the USA,” </w:t>
      </w:r>
      <w:r w:rsidRPr="00B04646">
        <w:rPr>
          <w:rFonts w:ascii="Calibri" w:hAnsi="Calibri" w:cs="Calibri"/>
          <w:i/>
          <w:iCs/>
          <w:noProof/>
          <w:sz w:val="22"/>
        </w:rPr>
        <w:t>Int. J. Entomol. Nematol.</w:t>
      </w:r>
      <w:r w:rsidRPr="00B04646">
        <w:rPr>
          <w:rFonts w:ascii="Calibri" w:hAnsi="Calibri" w:cs="Calibri"/>
          <w:noProof/>
          <w:sz w:val="22"/>
        </w:rPr>
        <w:t>, vol. 2, no. 1, pp. 27–41, 2016.</w:t>
      </w:r>
    </w:p>
    <w:p w14:paraId="37733BD4" w14:textId="77777777" w:rsidR="00B04646" w:rsidRPr="00B04646" w:rsidRDefault="00B04646" w:rsidP="00B04646">
      <w:pPr>
        <w:widowControl w:val="0"/>
        <w:autoSpaceDE w:val="0"/>
        <w:autoSpaceDN w:val="0"/>
        <w:adjustRightInd w:val="0"/>
        <w:spacing w:after="200"/>
        <w:ind w:left="640" w:hanging="640"/>
        <w:rPr>
          <w:rFonts w:ascii="Calibri" w:hAnsi="Calibri" w:cs="Calibri"/>
          <w:noProof/>
          <w:sz w:val="22"/>
        </w:rPr>
      </w:pPr>
      <w:r w:rsidRPr="00B04646">
        <w:rPr>
          <w:rFonts w:ascii="Calibri" w:hAnsi="Calibri" w:cs="Calibri"/>
          <w:noProof/>
          <w:sz w:val="22"/>
        </w:rPr>
        <w:t>[4]</w:t>
      </w:r>
      <w:r w:rsidRPr="00B04646">
        <w:rPr>
          <w:rFonts w:ascii="Calibri" w:hAnsi="Calibri" w:cs="Calibri"/>
          <w:noProof/>
          <w:sz w:val="22"/>
        </w:rPr>
        <w:tab/>
        <w:t xml:space="preserve">F. Pedregosa </w:t>
      </w:r>
      <w:r w:rsidRPr="00B04646">
        <w:rPr>
          <w:rFonts w:ascii="Calibri" w:hAnsi="Calibri" w:cs="Calibri"/>
          <w:i/>
          <w:iCs/>
          <w:noProof/>
          <w:sz w:val="22"/>
        </w:rPr>
        <w:t>et al.</w:t>
      </w:r>
      <w:r w:rsidRPr="00B04646">
        <w:rPr>
          <w:rFonts w:ascii="Calibri" w:hAnsi="Calibri" w:cs="Calibri"/>
          <w:noProof/>
          <w:sz w:val="22"/>
        </w:rPr>
        <w:t xml:space="preserve">, “Scikit-learn: Machine learning in Python,” </w:t>
      </w:r>
      <w:r w:rsidRPr="00B04646">
        <w:rPr>
          <w:rFonts w:ascii="Calibri" w:hAnsi="Calibri" w:cs="Calibri"/>
          <w:i/>
          <w:iCs/>
          <w:noProof/>
          <w:sz w:val="22"/>
        </w:rPr>
        <w:t>J. Mach. Learn. Res.</w:t>
      </w:r>
      <w:r w:rsidRPr="00B04646">
        <w:rPr>
          <w:rFonts w:ascii="Calibri" w:hAnsi="Calibri" w:cs="Calibri"/>
          <w:noProof/>
          <w:sz w:val="22"/>
        </w:rPr>
        <w:t>, vol. 12, no. Oct, pp. 2825–2830, 2011.</w:t>
      </w:r>
    </w:p>
    <w:p w14:paraId="0437173B" w14:textId="61E468E8" w:rsidR="004F5F53" w:rsidRDefault="00354A60">
      <w:pPr>
        <w:pStyle w:val="Body"/>
        <w:rPr>
          <w:lang w:val="en-GB"/>
        </w:rPr>
      </w:pPr>
      <w:r>
        <w:rPr>
          <w:lang w:val="en-GB"/>
        </w:rPr>
        <w:fldChar w:fldCharType="end"/>
      </w:r>
    </w:p>
    <w:p w14:paraId="2FBA501E" w14:textId="19A06A2A" w:rsidR="00297B76" w:rsidRDefault="00297B76" w:rsidP="00013A2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b/>
          <w:bCs/>
          <w:color w:val="1F497D"/>
          <w:sz w:val="28"/>
          <w:szCs w:val="28"/>
          <w:u w:color="1F497D"/>
          <w:lang w:val="en-GB"/>
        </w:rPr>
      </w:pPr>
    </w:p>
    <w:p w14:paraId="3A1589E0" w14:textId="67572E30" w:rsidR="00297B76" w:rsidRDefault="00297B76" w:rsidP="00013A2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b/>
          <w:bCs/>
          <w:color w:val="1F497D"/>
          <w:sz w:val="28"/>
          <w:szCs w:val="28"/>
          <w:u w:color="1F497D"/>
          <w:lang w:val="en-GB"/>
        </w:rPr>
      </w:pPr>
    </w:p>
    <w:p w14:paraId="1693E326" w14:textId="427DD802" w:rsidR="00297B76" w:rsidRDefault="00297B76" w:rsidP="00013A2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b/>
          <w:bCs/>
          <w:color w:val="1F497D"/>
          <w:sz w:val="28"/>
          <w:szCs w:val="28"/>
          <w:u w:color="1F497D"/>
          <w:lang w:val="en-GB"/>
        </w:rPr>
      </w:pPr>
    </w:p>
    <w:p w14:paraId="70D4AF32" w14:textId="2A5215A4" w:rsidR="00297B76" w:rsidRDefault="00297B76" w:rsidP="00013A2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b/>
          <w:bCs/>
          <w:color w:val="1F497D"/>
          <w:sz w:val="28"/>
          <w:szCs w:val="28"/>
          <w:u w:color="1F497D"/>
          <w:lang w:val="en-GB"/>
        </w:rPr>
      </w:pPr>
    </w:p>
    <w:sectPr w:rsidR="00297B76" w:rsidSect="00240CC1">
      <w:pgSz w:w="12240" w:h="15840"/>
      <w:pgMar w:top="1440" w:right="1440" w:bottom="99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8D149" w14:textId="77777777" w:rsidR="0061546E" w:rsidRDefault="0061546E">
      <w:r>
        <w:separator/>
      </w:r>
    </w:p>
  </w:endnote>
  <w:endnote w:type="continuationSeparator" w:id="0">
    <w:p w14:paraId="702E565A" w14:textId="77777777" w:rsidR="0061546E" w:rsidRDefault="00615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CA292" w14:textId="77777777" w:rsidR="0061546E" w:rsidRDefault="0061546E">
      <w:r>
        <w:separator/>
      </w:r>
    </w:p>
  </w:footnote>
  <w:footnote w:type="continuationSeparator" w:id="0">
    <w:p w14:paraId="67CB1FD4" w14:textId="77777777" w:rsidR="0061546E" w:rsidRDefault="006154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2FD7"/>
    <w:multiLevelType w:val="hybridMultilevel"/>
    <w:tmpl w:val="E94E00D6"/>
    <w:styleLink w:val="ImportedStyle3"/>
    <w:lvl w:ilvl="0" w:tplc="558440C8">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588B5B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FBE501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0242F4E">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C42574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F3A1E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002BF2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87219E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438B3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C6C4B10"/>
    <w:multiLevelType w:val="hybridMultilevel"/>
    <w:tmpl w:val="DE840C5A"/>
    <w:lvl w:ilvl="0" w:tplc="0809000D">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58AC1A2">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D2C8804">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336EF94">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FFC2CA8">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8428B78">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08E6F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A80794C">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8700CDE">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10B53089"/>
    <w:multiLevelType w:val="hybridMultilevel"/>
    <w:tmpl w:val="BE5C7AC0"/>
    <w:numStyleLink w:val="ImportedStyle2"/>
  </w:abstractNum>
  <w:abstractNum w:abstractNumId="3" w15:restartNumberingAfterBreak="0">
    <w:nsid w:val="19FD28CE"/>
    <w:multiLevelType w:val="hybridMultilevel"/>
    <w:tmpl w:val="4A82E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F2E1C"/>
    <w:multiLevelType w:val="hybridMultilevel"/>
    <w:tmpl w:val="605AD634"/>
    <w:lvl w:ilvl="0" w:tplc="33442830">
      <w:start w:val="1"/>
      <w:numFmt w:val="bullet"/>
      <w:lvlText w:val=""/>
      <w:lvlJc w:val="left"/>
      <w:pPr>
        <w:ind w:left="720" w:hanging="360"/>
      </w:pPr>
      <w:rPr>
        <w:rFonts w:ascii="Webdings" w:hAnsi="Web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9472F4"/>
    <w:multiLevelType w:val="hybridMultilevel"/>
    <w:tmpl w:val="D00C110C"/>
    <w:lvl w:ilvl="0" w:tplc="0809000F">
      <w:start w:val="1"/>
      <w:numFmt w:val="decimal"/>
      <w:lvlText w:val="%1."/>
      <w:lvlJc w:val="left"/>
      <w:pPr>
        <w:ind w:left="720" w:hanging="360"/>
      </w:pPr>
      <w:rPr>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E8AF5B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5382C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7DEF85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CE677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41A02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62852F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F4829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7C4157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15:restartNumberingAfterBreak="0">
    <w:nsid w:val="2D8C1C03"/>
    <w:multiLevelType w:val="hybridMultilevel"/>
    <w:tmpl w:val="8E42F7EA"/>
    <w:lvl w:ilvl="0" w:tplc="1D2C8804">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140801"/>
    <w:multiLevelType w:val="hybridMultilevel"/>
    <w:tmpl w:val="5EE60AB2"/>
    <w:styleLink w:val="ImportedStyle1"/>
    <w:lvl w:ilvl="0" w:tplc="BB60F140">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D1C5C6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0CC2FB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DEA0970">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8A21C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AA12DDF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0C46CEA">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67EA69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7DA292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447F7BA7"/>
    <w:multiLevelType w:val="hybridMultilevel"/>
    <w:tmpl w:val="EC2621C8"/>
    <w:lvl w:ilvl="0" w:tplc="AE6012B4">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E8AF5B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5382C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7DEF85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CE677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41A02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62852F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F4829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7C4157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47490F31"/>
    <w:multiLevelType w:val="hybridMultilevel"/>
    <w:tmpl w:val="A4A6E04C"/>
    <w:lvl w:ilvl="0" w:tplc="676295C8">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46279C3"/>
    <w:multiLevelType w:val="hybridMultilevel"/>
    <w:tmpl w:val="EB04C002"/>
    <w:lvl w:ilvl="0" w:tplc="08090001">
      <w:start w:val="1"/>
      <w:numFmt w:val="bullet"/>
      <w:lvlText w:val=""/>
      <w:lvlJc w:val="left"/>
      <w:pPr>
        <w:ind w:left="720" w:hanging="360"/>
      </w:pPr>
      <w:rPr>
        <w:rFonts w:ascii="Symbol" w:hAnsi="Symbol"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E8AF5B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25382C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7DEF854">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CE677A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41A02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62852F6">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3F4829D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7C4157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56E254F3"/>
    <w:multiLevelType w:val="hybridMultilevel"/>
    <w:tmpl w:val="5EE60AB2"/>
    <w:numStyleLink w:val="ImportedStyle1"/>
  </w:abstractNum>
  <w:abstractNum w:abstractNumId="12" w15:restartNumberingAfterBreak="0">
    <w:nsid w:val="58515577"/>
    <w:multiLevelType w:val="hybridMultilevel"/>
    <w:tmpl w:val="18E45CA4"/>
    <w:lvl w:ilvl="0" w:tplc="6062FD6E">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F36196"/>
    <w:multiLevelType w:val="hybridMultilevel"/>
    <w:tmpl w:val="24624A32"/>
    <w:lvl w:ilvl="0" w:tplc="0809000B">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718DD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ABFA18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DD6CB52">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A8961CD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CE422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1C64FA2">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522455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3BE07D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624D7BCC"/>
    <w:multiLevelType w:val="hybridMultilevel"/>
    <w:tmpl w:val="2C68F53C"/>
    <w:lvl w:ilvl="0" w:tplc="AE6012B4">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58AC1A2">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D2C8804">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336EF94">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FFC2CA8">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8428B78">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08E6F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A80794C">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8700CDE">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6F380ECF"/>
    <w:multiLevelType w:val="hybridMultilevel"/>
    <w:tmpl w:val="BE5C7AC0"/>
    <w:styleLink w:val="ImportedStyle2"/>
    <w:lvl w:ilvl="0" w:tplc="73F63FCA">
      <w:start w:val="1"/>
      <w:numFmt w:val="bullet"/>
      <w:lvlText w:val="-"/>
      <w:lvlJc w:val="left"/>
      <w:pPr>
        <w:ind w:left="7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8E23A88">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50CD002">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55C2F58">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3A65EDE">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40C6516">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6750016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F2A2E68">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A9C7F24">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6FAB365E"/>
    <w:multiLevelType w:val="hybridMultilevel"/>
    <w:tmpl w:val="DFAC6B36"/>
    <w:lvl w:ilvl="0" w:tplc="0809000D">
      <w:start w:val="1"/>
      <w:numFmt w:val="bullet"/>
      <w:lvlText w:val=""/>
      <w:lvlJc w:val="left"/>
      <w:pPr>
        <w:ind w:left="720" w:hanging="360"/>
      </w:pPr>
      <w:rPr>
        <w:rFonts w:ascii="Wingdings" w:hAnsi="Wingdings" w:hint="default"/>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58AC1A2">
      <w:start w:val="1"/>
      <w:numFmt w:val="bullet"/>
      <w:lvlText w:val="o"/>
      <w:lvlJc w:val="left"/>
      <w:pPr>
        <w:ind w:left="14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D2C8804">
      <w:start w:val="1"/>
      <w:numFmt w:val="bullet"/>
      <w:lvlText w:val="▪"/>
      <w:lvlJc w:val="left"/>
      <w:pPr>
        <w:ind w:left="21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336EF94">
      <w:start w:val="1"/>
      <w:numFmt w:val="bullet"/>
      <w:lvlText w:val="•"/>
      <w:lvlJc w:val="left"/>
      <w:pPr>
        <w:ind w:left="28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FFC2CA8">
      <w:start w:val="1"/>
      <w:numFmt w:val="bullet"/>
      <w:lvlText w:val="o"/>
      <w:lvlJc w:val="left"/>
      <w:pPr>
        <w:ind w:left="360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8428B78">
      <w:start w:val="1"/>
      <w:numFmt w:val="bullet"/>
      <w:lvlText w:val="▪"/>
      <w:lvlJc w:val="left"/>
      <w:pPr>
        <w:ind w:left="432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08E6F0">
      <w:start w:val="1"/>
      <w:numFmt w:val="bullet"/>
      <w:lvlText w:val="•"/>
      <w:lvlJc w:val="left"/>
      <w:pPr>
        <w:ind w:left="50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A80794C">
      <w:start w:val="1"/>
      <w:numFmt w:val="bullet"/>
      <w:lvlText w:val="o"/>
      <w:lvlJc w:val="left"/>
      <w:pPr>
        <w:ind w:left="576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8700CDE">
      <w:start w:val="1"/>
      <w:numFmt w:val="bullet"/>
      <w:lvlText w:val="▪"/>
      <w:lvlJc w:val="left"/>
      <w:pPr>
        <w:ind w:left="648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74F95059"/>
    <w:multiLevelType w:val="hybridMultilevel"/>
    <w:tmpl w:val="86E2143C"/>
    <w:lvl w:ilvl="0" w:tplc="9308090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76922110"/>
    <w:multiLevelType w:val="hybridMultilevel"/>
    <w:tmpl w:val="E94E00D6"/>
    <w:numStyleLink w:val="ImportedStyle3"/>
  </w:abstractNum>
  <w:abstractNum w:abstractNumId="19" w15:restartNumberingAfterBreak="0">
    <w:nsid w:val="76FA2DED"/>
    <w:multiLevelType w:val="hybridMultilevel"/>
    <w:tmpl w:val="42E01564"/>
    <w:lvl w:ilvl="0" w:tplc="A184E60A">
      <w:start w:val="1"/>
      <w:numFmt w:val="bullet"/>
      <w:lvlText w:val="·"/>
      <w:lvlJc w:val="left"/>
      <w:pPr>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1D2C8804">
      <w:start w:val="1"/>
      <w:numFmt w:val="bullet"/>
      <w:lvlText w:val="▪"/>
      <w:lvlJc w:val="left"/>
      <w:pPr>
        <w:ind w:left="1440" w:hanging="360"/>
      </w:pPr>
      <w:rPr>
        <w:rFonts w:ascii="Trebuchet MS" w:eastAsia="Trebuchet MS" w:hAnsi="Trebuchet MS" w:cs="Trebuchet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18828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00924848">
      <w:start w:val="1"/>
      <w:numFmt w:val="bullet"/>
      <w:lvlText w:val="·"/>
      <w:lvlJc w:val="left"/>
      <w:pPr>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F6AF0E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BC8CA1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FF2E7E8">
      <w:start w:val="1"/>
      <w:numFmt w:val="bullet"/>
      <w:lvlText w:val="·"/>
      <w:lvlJc w:val="left"/>
      <w:pPr>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24AE6F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002A16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7"/>
  </w:num>
  <w:num w:numId="2">
    <w:abstractNumId w:val="11"/>
  </w:num>
  <w:num w:numId="3">
    <w:abstractNumId w:val="15"/>
  </w:num>
  <w:num w:numId="4">
    <w:abstractNumId w:val="2"/>
  </w:num>
  <w:num w:numId="5">
    <w:abstractNumId w:val="0"/>
  </w:num>
  <w:num w:numId="6">
    <w:abstractNumId w:val="18"/>
  </w:num>
  <w:num w:numId="7">
    <w:abstractNumId w:val="3"/>
  </w:num>
  <w:num w:numId="8">
    <w:abstractNumId w:val="9"/>
  </w:num>
  <w:num w:numId="9">
    <w:abstractNumId w:val="17"/>
  </w:num>
  <w:num w:numId="10">
    <w:abstractNumId w:val="13"/>
  </w:num>
  <w:num w:numId="11">
    <w:abstractNumId w:val="1"/>
  </w:num>
  <w:num w:numId="12">
    <w:abstractNumId w:val="4"/>
  </w:num>
  <w:num w:numId="13">
    <w:abstractNumId w:val="16"/>
  </w:num>
  <w:num w:numId="14">
    <w:abstractNumId w:val="12"/>
  </w:num>
  <w:num w:numId="15">
    <w:abstractNumId w:val="19"/>
  </w:num>
  <w:num w:numId="16">
    <w:abstractNumId w:val="6"/>
  </w:num>
  <w:num w:numId="17">
    <w:abstractNumId w:val="14"/>
  </w:num>
  <w:num w:numId="18">
    <w:abstractNumId w:val="5"/>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S2MLEwNbE0MDcyNzVR0lEKTi0uzszPAykwrAUAA3dCMSwAAAA="/>
  </w:docVars>
  <w:rsids>
    <w:rsidRoot w:val="0028332C"/>
    <w:rsid w:val="00010410"/>
    <w:rsid w:val="000112F7"/>
    <w:rsid w:val="00011B65"/>
    <w:rsid w:val="00011E21"/>
    <w:rsid w:val="0001236F"/>
    <w:rsid w:val="00012BAC"/>
    <w:rsid w:val="00013A29"/>
    <w:rsid w:val="000176FC"/>
    <w:rsid w:val="000219A4"/>
    <w:rsid w:val="00021AE9"/>
    <w:rsid w:val="000273F3"/>
    <w:rsid w:val="000327D1"/>
    <w:rsid w:val="00032CF0"/>
    <w:rsid w:val="000331FE"/>
    <w:rsid w:val="00034EE6"/>
    <w:rsid w:val="00037E39"/>
    <w:rsid w:val="0004191D"/>
    <w:rsid w:val="00041A50"/>
    <w:rsid w:val="00050589"/>
    <w:rsid w:val="0005651E"/>
    <w:rsid w:val="0006058F"/>
    <w:rsid w:val="00060C6E"/>
    <w:rsid w:val="0006134F"/>
    <w:rsid w:val="00063B6A"/>
    <w:rsid w:val="00064D81"/>
    <w:rsid w:val="000702A7"/>
    <w:rsid w:val="000747D9"/>
    <w:rsid w:val="00081550"/>
    <w:rsid w:val="00082A6C"/>
    <w:rsid w:val="000833C9"/>
    <w:rsid w:val="00085B28"/>
    <w:rsid w:val="00085FB2"/>
    <w:rsid w:val="0008659D"/>
    <w:rsid w:val="0009012D"/>
    <w:rsid w:val="000A3FFB"/>
    <w:rsid w:val="000A422B"/>
    <w:rsid w:val="000A4DCB"/>
    <w:rsid w:val="000B0548"/>
    <w:rsid w:val="000B0999"/>
    <w:rsid w:val="000B6985"/>
    <w:rsid w:val="000C038A"/>
    <w:rsid w:val="000C3B3E"/>
    <w:rsid w:val="000C6B0B"/>
    <w:rsid w:val="000D125B"/>
    <w:rsid w:val="000D16F2"/>
    <w:rsid w:val="000D3909"/>
    <w:rsid w:val="000D39AC"/>
    <w:rsid w:val="000E310D"/>
    <w:rsid w:val="000F6A86"/>
    <w:rsid w:val="000F725F"/>
    <w:rsid w:val="0010016B"/>
    <w:rsid w:val="00100AAD"/>
    <w:rsid w:val="001078D9"/>
    <w:rsid w:val="00123750"/>
    <w:rsid w:val="00124210"/>
    <w:rsid w:val="0012478A"/>
    <w:rsid w:val="001261E8"/>
    <w:rsid w:val="00131ED8"/>
    <w:rsid w:val="0013381C"/>
    <w:rsid w:val="00135AA8"/>
    <w:rsid w:val="00137ECE"/>
    <w:rsid w:val="0014763B"/>
    <w:rsid w:val="0015086D"/>
    <w:rsid w:val="00150CC5"/>
    <w:rsid w:val="001520AF"/>
    <w:rsid w:val="0015365A"/>
    <w:rsid w:val="001624A4"/>
    <w:rsid w:val="00165655"/>
    <w:rsid w:val="00165721"/>
    <w:rsid w:val="00167115"/>
    <w:rsid w:val="00171928"/>
    <w:rsid w:val="0017221B"/>
    <w:rsid w:val="0017326C"/>
    <w:rsid w:val="00175CA0"/>
    <w:rsid w:val="00175FC4"/>
    <w:rsid w:val="00176167"/>
    <w:rsid w:val="00176E34"/>
    <w:rsid w:val="00191574"/>
    <w:rsid w:val="001919EC"/>
    <w:rsid w:val="00197B58"/>
    <w:rsid w:val="001A018D"/>
    <w:rsid w:val="001A0666"/>
    <w:rsid w:val="001A0A3B"/>
    <w:rsid w:val="001A1846"/>
    <w:rsid w:val="001A6466"/>
    <w:rsid w:val="001A6939"/>
    <w:rsid w:val="001B046F"/>
    <w:rsid w:val="001B317A"/>
    <w:rsid w:val="001B31A3"/>
    <w:rsid w:val="001B76C9"/>
    <w:rsid w:val="001B7B0B"/>
    <w:rsid w:val="001C0AD7"/>
    <w:rsid w:val="001C0C5F"/>
    <w:rsid w:val="001C205D"/>
    <w:rsid w:val="001C4BAB"/>
    <w:rsid w:val="001D08A2"/>
    <w:rsid w:val="001E00C0"/>
    <w:rsid w:val="001E0F3B"/>
    <w:rsid w:val="001E550A"/>
    <w:rsid w:val="001E772C"/>
    <w:rsid w:val="001F6E2C"/>
    <w:rsid w:val="001F77C3"/>
    <w:rsid w:val="00201E99"/>
    <w:rsid w:val="0020354A"/>
    <w:rsid w:val="002126DE"/>
    <w:rsid w:val="00214F9A"/>
    <w:rsid w:val="002154C3"/>
    <w:rsid w:val="0021571F"/>
    <w:rsid w:val="00216EA9"/>
    <w:rsid w:val="00221B9F"/>
    <w:rsid w:val="00230B03"/>
    <w:rsid w:val="00232935"/>
    <w:rsid w:val="00240AD7"/>
    <w:rsid w:val="00240CC1"/>
    <w:rsid w:val="0024368A"/>
    <w:rsid w:val="00250FA3"/>
    <w:rsid w:val="00255B15"/>
    <w:rsid w:val="002577BF"/>
    <w:rsid w:val="00257A5F"/>
    <w:rsid w:val="00262D1E"/>
    <w:rsid w:val="00265883"/>
    <w:rsid w:val="00266B8F"/>
    <w:rsid w:val="00270311"/>
    <w:rsid w:val="00274066"/>
    <w:rsid w:val="00274F8E"/>
    <w:rsid w:val="00275C6B"/>
    <w:rsid w:val="00282267"/>
    <w:rsid w:val="0028332C"/>
    <w:rsid w:val="002840EA"/>
    <w:rsid w:val="00296C97"/>
    <w:rsid w:val="00297649"/>
    <w:rsid w:val="00297B76"/>
    <w:rsid w:val="002A2D0D"/>
    <w:rsid w:val="002A7596"/>
    <w:rsid w:val="002C4C8A"/>
    <w:rsid w:val="002D7045"/>
    <w:rsid w:val="002D7188"/>
    <w:rsid w:val="002D73A7"/>
    <w:rsid w:val="002E3589"/>
    <w:rsid w:val="002E5D8E"/>
    <w:rsid w:val="002F2710"/>
    <w:rsid w:val="002F3882"/>
    <w:rsid w:val="002F4CD4"/>
    <w:rsid w:val="002F7704"/>
    <w:rsid w:val="003048F7"/>
    <w:rsid w:val="00304AA9"/>
    <w:rsid w:val="00304DF2"/>
    <w:rsid w:val="003104B5"/>
    <w:rsid w:val="003114B9"/>
    <w:rsid w:val="00315990"/>
    <w:rsid w:val="00321D6A"/>
    <w:rsid w:val="0032256F"/>
    <w:rsid w:val="0032472C"/>
    <w:rsid w:val="00327575"/>
    <w:rsid w:val="0032761C"/>
    <w:rsid w:val="00327E01"/>
    <w:rsid w:val="00330EEB"/>
    <w:rsid w:val="00334B85"/>
    <w:rsid w:val="00334C15"/>
    <w:rsid w:val="00341E70"/>
    <w:rsid w:val="0034575C"/>
    <w:rsid w:val="003510DC"/>
    <w:rsid w:val="00351471"/>
    <w:rsid w:val="0035356E"/>
    <w:rsid w:val="00354A60"/>
    <w:rsid w:val="00354BC9"/>
    <w:rsid w:val="0035574D"/>
    <w:rsid w:val="00356266"/>
    <w:rsid w:val="00364687"/>
    <w:rsid w:val="0036636A"/>
    <w:rsid w:val="00375FF5"/>
    <w:rsid w:val="00376959"/>
    <w:rsid w:val="003834B2"/>
    <w:rsid w:val="00390EA9"/>
    <w:rsid w:val="0039140F"/>
    <w:rsid w:val="00393589"/>
    <w:rsid w:val="003954DD"/>
    <w:rsid w:val="003955CD"/>
    <w:rsid w:val="0039698E"/>
    <w:rsid w:val="003A0F10"/>
    <w:rsid w:val="003A35DA"/>
    <w:rsid w:val="003A63AA"/>
    <w:rsid w:val="003A6679"/>
    <w:rsid w:val="003A6F7C"/>
    <w:rsid w:val="003A77CF"/>
    <w:rsid w:val="003B02AA"/>
    <w:rsid w:val="003B1472"/>
    <w:rsid w:val="003B29FE"/>
    <w:rsid w:val="003C74D5"/>
    <w:rsid w:val="003D1130"/>
    <w:rsid w:val="003D12DE"/>
    <w:rsid w:val="003D20A0"/>
    <w:rsid w:val="003D36BC"/>
    <w:rsid w:val="003D4599"/>
    <w:rsid w:val="003E0187"/>
    <w:rsid w:val="003E04DC"/>
    <w:rsid w:val="003F3F52"/>
    <w:rsid w:val="003F78D4"/>
    <w:rsid w:val="003F7B88"/>
    <w:rsid w:val="004016FC"/>
    <w:rsid w:val="00401B2B"/>
    <w:rsid w:val="00402D80"/>
    <w:rsid w:val="00403B5F"/>
    <w:rsid w:val="00411735"/>
    <w:rsid w:val="0041382F"/>
    <w:rsid w:val="0041678F"/>
    <w:rsid w:val="00417368"/>
    <w:rsid w:val="00417666"/>
    <w:rsid w:val="004212A4"/>
    <w:rsid w:val="00423BFB"/>
    <w:rsid w:val="00423F67"/>
    <w:rsid w:val="0042500E"/>
    <w:rsid w:val="00430DF9"/>
    <w:rsid w:val="00432976"/>
    <w:rsid w:val="0043434C"/>
    <w:rsid w:val="0043445B"/>
    <w:rsid w:val="004350E5"/>
    <w:rsid w:val="004416DE"/>
    <w:rsid w:val="00447032"/>
    <w:rsid w:val="004472CF"/>
    <w:rsid w:val="00455806"/>
    <w:rsid w:val="0045610D"/>
    <w:rsid w:val="00456D2D"/>
    <w:rsid w:val="00460032"/>
    <w:rsid w:val="004619D7"/>
    <w:rsid w:val="00461CE9"/>
    <w:rsid w:val="00462818"/>
    <w:rsid w:val="004637A3"/>
    <w:rsid w:val="004642CC"/>
    <w:rsid w:val="00465680"/>
    <w:rsid w:val="00466B78"/>
    <w:rsid w:val="004726BE"/>
    <w:rsid w:val="004727A4"/>
    <w:rsid w:val="004743D2"/>
    <w:rsid w:val="0047793C"/>
    <w:rsid w:val="004832FC"/>
    <w:rsid w:val="0048423D"/>
    <w:rsid w:val="00485892"/>
    <w:rsid w:val="00486A01"/>
    <w:rsid w:val="00495773"/>
    <w:rsid w:val="004A054A"/>
    <w:rsid w:val="004A170B"/>
    <w:rsid w:val="004A39C3"/>
    <w:rsid w:val="004A77FD"/>
    <w:rsid w:val="004B5237"/>
    <w:rsid w:val="004B5533"/>
    <w:rsid w:val="004B5866"/>
    <w:rsid w:val="004B5C73"/>
    <w:rsid w:val="004B5CBB"/>
    <w:rsid w:val="004C1C9E"/>
    <w:rsid w:val="004C243E"/>
    <w:rsid w:val="004C580E"/>
    <w:rsid w:val="004C6DE5"/>
    <w:rsid w:val="004C70C3"/>
    <w:rsid w:val="004D0F02"/>
    <w:rsid w:val="004D59A0"/>
    <w:rsid w:val="004D6C38"/>
    <w:rsid w:val="004E0576"/>
    <w:rsid w:val="004E3A0C"/>
    <w:rsid w:val="004E79B4"/>
    <w:rsid w:val="004E7D5A"/>
    <w:rsid w:val="004F44C8"/>
    <w:rsid w:val="004F5F53"/>
    <w:rsid w:val="004F60FD"/>
    <w:rsid w:val="004F7615"/>
    <w:rsid w:val="00500F30"/>
    <w:rsid w:val="00504AC9"/>
    <w:rsid w:val="00511615"/>
    <w:rsid w:val="005126FB"/>
    <w:rsid w:val="005155C5"/>
    <w:rsid w:val="005213E9"/>
    <w:rsid w:val="005228EA"/>
    <w:rsid w:val="0052393D"/>
    <w:rsid w:val="00525558"/>
    <w:rsid w:val="00530E2A"/>
    <w:rsid w:val="0053134A"/>
    <w:rsid w:val="00533CA2"/>
    <w:rsid w:val="00534320"/>
    <w:rsid w:val="00536087"/>
    <w:rsid w:val="005366E7"/>
    <w:rsid w:val="005378D0"/>
    <w:rsid w:val="005469B6"/>
    <w:rsid w:val="0054706E"/>
    <w:rsid w:val="00547E98"/>
    <w:rsid w:val="005508EC"/>
    <w:rsid w:val="005510F2"/>
    <w:rsid w:val="00551F35"/>
    <w:rsid w:val="00555DE7"/>
    <w:rsid w:val="00561E95"/>
    <w:rsid w:val="0056606E"/>
    <w:rsid w:val="00567928"/>
    <w:rsid w:val="00567F75"/>
    <w:rsid w:val="005726FE"/>
    <w:rsid w:val="00575AA6"/>
    <w:rsid w:val="00580991"/>
    <w:rsid w:val="005823DC"/>
    <w:rsid w:val="00586D67"/>
    <w:rsid w:val="00587915"/>
    <w:rsid w:val="00591612"/>
    <w:rsid w:val="00592891"/>
    <w:rsid w:val="00595304"/>
    <w:rsid w:val="00597877"/>
    <w:rsid w:val="005A68E9"/>
    <w:rsid w:val="005A7377"/>
    <w:rsid w:val="005B2535"/>
    <w:rsid w:val="005B3049"/>
    <w:rsid w:val="005B794A"/>
    <w:rsid w:val="005C2024"/>
    <w:rsid w:val="005C38B4"/>
    <w:rsid w:val="005C72F1"/>
    <w:rsid w:val="005C7CE4"/>
    <w:rsid w:val="005D4899"/>
    <w:rsid w:val="005D4D0C"/>
    <w:rsid w:val="005D575F"/>
    <w:rsid w:val="005E0B06"/>
    <w:rsid w:val="005E269D"/>
    <w:rsid w:val="005E415F"/>
    <w:rsid w:val="005F0624"/>
    <w:rsid w:val="005F3708"/>
    <w:rsid w:val="00600146"/>
    <w:rsid w:val="00602609"/>
    <w:rsid w:val="0060770B"/>
    <w:rsid w:val="0060773B"/>
    <w:rsid w:val="00611ED8"/>
    <w:rsid w:val="00614B37"/>
    <w:rsid w:val="0061546E"/>
    <w:rsid w:val="00615BF4"/>
    <w:rsid w:val="0062004F"/>
    <w:rsid w:val="006202CA"/>
    <w:rsid w:val="006224A8"/>
    <w:rsid w:val="00625ED1"/>
    <w:rsid w:val="0062676D"/>
    <w:rsid w:val="0063074F"/>
    <w:rsid w:val="00631BE5"/>
    <w:rsid w:val="006335D6"/>
    <w:rsid w:val="00633981"/>
    <w:rsid w:val="00633B81"/>
    <w:rsid w:val="006419AB"/>
    <w:rsid w:val="00643532"/>
    <w:rsid w:val="00651A96"/>
    <w:rsid w:val="006521B0"/>
    <w:rsid w:val="006527E1"/>
    <w:rsid w:val="006617F3"/>
    <w:rsid w:val="0066395E"/>
    <w:rsid w:val="00665EA0"/>
    <w:rsid w:val="00666CD5"/>
    <w:rsid w:val="00670497"/>
    <w:rsid w:val="00672B1A"/>
    <w:rsid w:val="006747CF"/>
    <w:rsid w:val="00675E70"/>
    <w:rsid w:val="006816DF"/>
    <w:rsid w:val="00683765"/>
    <w:rsid w:val="00683BED"/>
    <w:rsid w:val="006856D8"/>
    <w:rsid w:val="00687DC3"/>
    <w:rsid w:val="00695E11"/>
    <w:rsid w:val="006A02CB"/>
    <w:rsid w:val="006A2262"/>
    <w:rsid w:val="006A6481"/>
    <w:rsid w:val="006C0BEB"/>
    <w:rsid w:val="006C0C24"/>
    <w:rsid w:val="006D524A"/>
    <w:rsid w:val="006E04C5"/>
    <w:rsid w:val="006E0B99"/>
    <w:rsid w:val="006E356C"/>
    <w:rsid w:val="006E4174"/>
    <w:rsid w:val="006E5449"/>
    <w:rsid w:val="006E5FA5"/>
    <w:rsid w:val="006F6728"/>
    <w:rsid w:val="007010B9"/>
    <w:rsid w:val="00704789"/>
    <w:rsid w:val="007113AC"/>
    <w:rsid w:val="00712DB8"/>
    <w:rsid w:val="00720CB0"/>
    <w:rsid w:val="007223BA"/>
    <w:rsid w:val="0072419A"/>
    <w:rsid w:val="0072580E"/>
    <w:rsid w:val="00737594"/>
    <w:rsid w:val="007409E1"/>
    <w:rsid w:val="0074642B"/>
    <w:rsid w:val="0074646A"/>
    <w:rsid w:val="00750035"/>
    <w:rsid w:val="00754F8B"/>
    <w:rsid w:val="0076643D"/>
    <w:rsid w:val="00767A48"/>
    <w:rsid w:val="00770706"/>
    <w:rsid w:val="0077180C"/>
    <w:rsid w:val="00771848"/>
    <w:rsid w:val="007728EE"/>
    <w:rsid w:val="0077386A"/>
    <w:rsid w:val="0077658C"/>
    <w:rsid w:val="00780286"/>
    <w:rsid w:val="00780E5B"/>
    <w:rsid w:val="00783879"/>
    <w:rsid w:val="007844E7"/>
    <w:rsid w:val="007873DE"/>
    <w:rsid w:val="007902A6"/>
    <w:rsid w:val="007917C0"/>
    <w:rsid w:val="00792631"/>
    <w:rsid w:val="00793D7B"/>
    <w:rsid w:val="007A08A3"/>
    <w:rsid w:val="007A0DEB"/>
    <w:rsid w:val="007A5B33"/>
    <w:rsid w:val="007B25AC"/>
    <w:rsid w:val="007B3986"/>
    <w:rsid w:val="007B5422"/>
    <w:rsid w:val="007B578E"/>
    <w:rsid w:val="007C0610"/>
    <w:rsid w:val="007C0781"/>
    <w:rsid w:val="007C1FEA"/>
    <w:rsid w:val="007C7647"/>
    <w:rsid w:val="007D7178"/>
    <w:rsid w:val="007D74AF"/>
    <w:rsid w:val="007E2D46"/>
    <w:rsid w:val="007E4BF3"/>
    <w:rsid w:val="007F3988"/>
    <w:rsid w:val="00803D9C"/>
    <w:rsid w:val="00804480"/>
    <w:rsid w:val="0080645D"/>
    <w:rsid w:val="00807FE7"/>
    <w:rsid w:val="0081005B"/>
    <w:rsid w:val="00811796"/>
    <w:rsid w:val="008161F9"/>
    <w:rsid w:val="0081689B"/>
    <w:rsid w:val="00825F45"/>
    <w:rsid w:val="00830B9C"/>
    <w:rsid w:val="008346C7"/>
    <w:rsid w:val="00834E03"/>
    <w:rsid w:val="008377CE"/>
    <w:rsid w:val="00840067"/>
    <w:rsid w:val="008417FD"/>
    <w:rsid w:val="00843EDF"/>
    <w:rsid w:val="00844ACF"/>
    <w:rsid w:val="00852BDC"/>
    <w:rsid w:val="008642B9"/>
    <w:rsid w:val="00864F7E"/>
    <w:rsid w:val="0087105B"/>
    <w:rsid w:val="00871329"/>
    <w:rsid w:val="00874EFA"/>
    <w:rsid w:val="00876241"/>
    <w:rsid w:val="0088321C"/>
    <w:rsid w:val="00884833"/>
    <w:rsid w:val="008848FE"/>
    <w:rsid w:val="0088623F"/>
    <w:rsid w:val="00887E69"/>
    <w:rsid w:val="00890119"/>
    <w:rsid w:val="00890D36"/>
    <w:rsid w:val="008925B9"/>
    <w:rsid w:val="00893C56"/>
    <w:rsid w:val="00893FC7"/>
    <w:rsid w:val="00895A56"/>
    <w:rsid w:val="00896B5B"/>
    <w:rsid w:val="00897476"/>
    <w:rsid w:val="008A01D8"/>
    <w:rsid w:val="008A190A"/>
    <w:rsid w:val="008A42E3"/>
    <w:rsid w:val="008A5F7C"/>
    <w:rsid w:val="008B41DC"/>
    <w:rsid w:val="008B42D0"/>
    <w:rsid w:val="008B5189"/>
    <w:rsid w:val="008B7089"/>
    <w:rsid w:val="008C009A"/>
    <w:rsid w:val="008C25FF"/>
    <w:rsid w:val="008C2943"/>
    <w:rsid w:val="008C2AD9"/>
    <w:rsid w:val="008C456D"/>
    <w:rsid w:val="008C53EE"/>
    <w:rsid w:val="008D3396"/>
    <w:rsid w:val="008D79DE"/>
    <w:rsid w:val="008D7DAC"/>
    <w:rsid w:val="008E18B2"/>
    <w:rsid w:val="008E1CD5"/>
    <w:rsid w:val="008E342B"/>
    <w:rsid w:val="008E4A6A"/>
    <w:rsid w:val="008E5772"/>
    <w:rsid w:val="008F4318"/>
    <w:rsid w:val="008F7DD5"/>
    <w:rsid w:val="00901A69"/>
    <w:rsid w:val="00911258"/>
    <w:rsid w:val="00912105"/>
    <w:rsid w:val="00912AD5"/>
    <w:rsid w:val="009142FD"/>
    <w:rsid w:val="0091659C"/>
    <w:rsid w:val="00916D69"/>
    <w:rsid w:val="009221E6"/>
    <w:rsid w:val="00923E77"/>
    <w:rsid w:val="00927E0F"/>
    <w:rsid w:val="00931BAF"/>
    <w:rsid w:val="0093573C"/>
    <w:rsid w:val="00935BF9"/>
    <w:rsid w:val="009361AC"/>
    <w:rsid w:val="00937350"/>
    <w:rsid w:val="00937F71"/>
    <w:rsid w:val="009409E3"/>
    <w:rsid w:val="009424C2"/>
    <w:rsid w:val="0094459C"/>
    <w:rsid w:val="009521F1"/>
    <w:rsid w:val="00953D5A"/>
    <w:rsid w:val="00956D0F"/>
    <w:rsid w:val="00961C04"/>
    <w:rsid w:val="009629F6"/>
    <w:rsid w:val="00963923"/>
    <w:rsid w:val="00963F9C"/>
    <w:rsid w:val="00965AFF"/>
    <w:rsid w:val="009732CF"/>
    <w:rsid w:val="00973E49"/>
    <w:rsid w:val="00975AE0"/>
    <w:rsid w:val="00975C88"/>
    <w:rsid w:val="00975E81"/>
    <w:rsid w:val="009801E8"/>
    <w:rsid w:val="00982AA5"/>
    <w:rsid w:val="009835D0"/>
    <w:rsid w:val="00986B1F"/>
    <w:rsid w:val="00987ADC"/>
    <w:rsid w:val="00991108"/>
    <w:rsid w:val="0099117A"/>
    <w:rsid w:val="00992020"/>
    <w:rsid w:val="009927AE"/>
    <w:rsid w:val="009938A5"/>
    <w:rsid w:val="00994D26"/>
    <w:rsid w:val="00995C35"/>
    <w:rsid w:val="009971C3"/>
    <w:rsid w:val="009A3E3A"/>
    <w:rsid w:val="009A6D05"/>
    <w:rsid w:val="009B1555"/>
    <w:rsid w:val="009B6932"/>
    <w:rsid w:val="009C010A"/>
    <w:rsid w:val="009C0C0C"/>
    <w:rsid w:val="009D6FDE"/>
    <w:rsid w:val="009E042D"/>
    <w:rsid w:val="009E3697"/>
    <w:rsid w:val="009E6C61"/>
    <w:rsid w:val="009E7846"/>
    <w:rsid w:val="009F05A1"/>
    <w:rsid w:val="009F2350"/>
    <w:rsid w:val="009F23CF"/>
    <w:rsid w:val="009F40C6"/>
    <w:rsid w:val="00A00569"/>
    <w:rsid w:val="00A01921"/>
    <w:rsid w:val="00A02C41"/>
    <w:rsid w:val="00A02E00"/>
    <w:rsid w:val="00A044C0"/>
    <w:rsid w:val="00A055E9"/>
    <w:rsid w:val="00A0682E"/>
    <w:rsid w:val="00A10E42"/>
    <w:rsid w:val="00A14147"/>
    <w:rsid w:val="00A15B95"/>
    <w:rsid w:val="00A1684F"/>
    <w:rsid w:val="00A27EBB"/>
    <w:rsid w:val="00A328FD"/>
    <w:rsid w:val="00A36461"/>
    <w:rsid w:val="00A41D5E"/>
    <w:rsid w:val="00A44068"/>
    <w:rsid w:val="00A445B5"/>
    <w:rsid w:val="00A531EA"/>
    <w:rsid w:val="00A53E4B"/>
    <w:rsid w:val="00A54180"/>
    <w:rsid w:val="00A60A54"/>
    <w:rsid w:val="00A61329"/>
    <w:rsid w:val="00A628BE"/>
    <w:rsid w:val="00A63A81"/>
    <w:rsid w:val="00A64B7F"/>
    <w:rsid w:val="00A65F55"/>
    <w:rsid w:val="00A726C9"/>
    <w:rsid w:val="00A762AF"/>
    <w:rsid w:val="00A76B9A"/>
    <w:rsid w:val="00A77D91"/>
    <w:rsid w:val="00A92341"/>
    <w:rsid w:val="00A93F93"/>
    <w:rsid w:val="00A9400B"/>
    <w:rsid w:val="00A95464"/>
    <w:rsid w:val="00AA1F0B"/>
    <w:rsid w:val="00AA5FF5"/>
    <w:rsid w:val="00AB2287"/>
    <w:rsid w:val="00AB36F7"/>
    <w:rsid w:val="00AB45E6"/>
    <w:rsid w:val="00AB4E3B"/>
    <w:rsid w:val="00AC4316"/>
    <w:rsid w:val="00AC5DC5"/>
    <w:rsid w:val="00AC5E7D"/>
    <w:rsid w:val="00AD3231"/>
    <w:rsid w:val="00AD3628"/>
    <w:rsid w:val="00AD4483"/>
    <w:rsid w:val="00AD4FCE"/>
    <w:rsid w:val="00AD55E8"/>
    <w:rsid w:val="00AD636C"/>
    <w:rsid w:val="00AE07EC"/>
    <w:rsid w:val="00AE16A2"/>
    <w:rsid w:val="00AE3144"/>
    <w:rsid w:val="00AE3BEA"/>
    <w:rsid w:val="00AE5B0B"/>
    <w:rsid w:val="00AE612F"/>
    <w:rsid w:val="00AE62B8"/>
    <w:rsid w:val="00AE6404"/>
    <w:rsid w:val="00AF278E"/>
    <w:rsid w:val="00AF33C4"/>
    <w:rsid w:val="00AF63D5"/>
    <w:rsid w:val="00AF737F"/>
    <w:rsid w:val="00B00A7C"/>
    <w:rsid w:val="00B01F52"/>
    <w:rsid w:val="00B0296D"/>
    <w:rsid w:val="00B04510"/>
    <w:rsid w:val="00B04644"/>
    <w:rsid w:val="00B04646"/>
    <w:rsid w:val="00B06698"/>
    <w:rsid w:val="00B128C0"/>
    <w:rsid w:val="00B132F3"/>
    <w:rsid w:val="00B145EB"/>
    <w:rsid w:val="00B16D1E"/>
    <w:rsid w:val="00B25EED"/>
    <w:rsid w:val="00B26CE2"/>
    <w:rsid w:val="00B2744E"/>
    <w:rsid w:val="00B27E4B"/>
    <w:rsid w:val="00B27EA9"/>
    <w:rsid w:val="00B32A6A"/>
    <w:rsid w:val="00B32D0F"/>
    <w:rsid w:val="00B33F53"/>
    <w:rsid w:val="00B40E8E"/>
    <w:rsid w:val="00B411CD"/>
    <w:rsid w:val="00B4125D"/>
    <w:rsid w:val="00B44405"/>
    <w:rsid w:val="00B461DB"/>
    <w:rsid w:val="00B536D7"/>
    <w:rsid w:val="00B53D4E"/>
    <w:rsid w:val="00B5415E"/>
    <w:rsid w:val="00B55948"/>
    <w:rsid w:val="00B6154A"/>
    <w:rsid w:val="00B61A81"/>
    <w:rsid w:val="00B631E0"/>
    <w:rsid w:val="00B65DBF"/>
    <w:rsid w:val="00B65E8B"/>
    <w:rsid w:val="00B66BE2"/>
    <w:rsid w:val="00B737FA"/>
    <w:rsid w:val="00B832C0"/>
    <w:rsid w:val="00B86CAA"/>
    <w:rsid w:val="00B912F2"/>
    <w:rsid w:val="00B91EE2"/>
    <w:rsid w:val="00B955F5"/>
    <w:rsid w:val="00B95D56"/>
    <w:rsid w:val="00B97050"/>
    <w:rsid w:val="00B973C3"/>
    <w:rsid w:val="00BA60F7"/>
    <w:rsid w:val="00BA7068"/>
    <w:rsid w:val="00BA7F97"/>
    <w:rsid w:val="00BB51DB"/>
    <w:rsid w:val="00BE2B53"/>
    <w:rsid w:val="00BE2EA3"/>
    <w:rsid w:val="00BE36E4"/>
    <w:rsid w:val="00BF0C88"/>
    <w:rsid w:val="00BF5157"/>
    <w:rsid w:val="00BF5F44"/>
    <w:rsid w:val="00BF62FF"/>
    <w:rsid w:val="00C049FD"/>
    <w:rsid w:val="00C05336"/>
    <w:rsid w:val="00C0600A"/>
    <w:rsid w:val="00C135EC"/>
    <w:rsid w:val="00C13DF2"/>
    <w:rsid w:val="00C2263C"/>
    <w:rsid w:val="00C22CE9"/>
    <w:rsid w:val="00C259C4"/>
    <w:rsid w:val="00C25AF5"/>
    <w:rsid w:val="00C30BA0"/>
    <w:rsid w:val="00C31049"/>
    <w:rsid w:val="00C3498D"/>
    <w:rsid w:val="00C35BEA"/>
    <w:rsid w:val="00C37117"/>
    <w:rsid w:val="00C378B7"/>
    <w:rsid w:val="00C42A08"/>
    <w:rsid w:val="00C454D9"/>
    <w:rsid w:val="00C45866"/>
    <w:rsid w:val="00C46A9D"/>
    <w:rsid w:val="00C4794E"/>
    <w:rsid w:val="00C613C8"/>
    <w:rsid w:val="00C6531D"/>
    <w:rsid w:val="00C6734E"/>
    <w:rsid w:val="00C674BF"/>
    <w:rsid w:val="00C676DE"/>
    <w:rsid w:val="00C7224C"/>
    <w:rsid w:val="00C751E3"/>
    <w:rsid w:val="00C75A97"/>
    <w:rsid w:val="00C77775"/>
    <w:rsid w:val="00C834B0"/>
    <w:rsid w:val="00C8586B"/>
    <w:rsid w:val="00C861CA"/>
    <w:rsid w:val="00C86583"/>
    <w:rsid w:val="00C86D7C"/>
    <w:rsid w:val="00C91727"/>
    <w:rsid w:val="00C93FF5"/>
    <w:rsid w:val="00C96000"/>
    <w:rsid w:val="00CA0B1C"/>
    <w:rsid w:val="00CB3AE9"/>
    <w:rsid w:val="00CB52A0"/>
    <w:rsid w:val="00CC28BC"/>
    <w:rsid w:val="00CC52D6"/>
    <w:rsid w:val="00CC71DA"/>
    <w:rsid w:val="00CD5974"/>
    <w:rsid w:val="00CD622C"/>
    <w:rsid w:val="00CD6266"/>
    <w:rsid w:val="00CF1BB2"/>
    <w:rsid w:val="00CF1ED3"/>
    <w:rsid w:val="00D05852"/>
    <w:rsid w:val="00D14BDA"/>
    <w:rsid w:val="00D163B4"/>
    <w:rsid w:val="00D17892"/>
    <w:rsid w:val="00D22113"/>
    <w:rsid w:val="00D23D1E"/>
    <w:rsid w:val="00D24285"/>
    <w:rsid w:val="00D25438"/>
    <w:rsid w:val="00D2659A"/>
    <w:rsid w:val="00D336C4"/>
    <w:rsid w:val="00D33993"/>
    <w:rsid w:val="00D357C6"/>
    <w:rsid w:val="00D3740D"/>
    <w:rsid w:val="00D37783"/>
    <w:rsid w:val="00D37CAA"/>
    <w:rsid w:val="00D42E95"/>
    <w:rsid w:val="00D43927"/>
    <w:rsid w:val="00D44B1C"/>
    <w:rsid w:val="00D47DDB"/>
    <w:rsid w:val="00D51277"/>
    <w:rsid w:val="00D51728"/>
    <w:rsid w:val="00D51DE8"/>
    <w:rsid w:val="00D547CC"/>
    <w:rsid w:val="00D63C39"/>
    <w:rsid w:val="00D6506F"/>
    <w:rsid w:val="00D71832"/>
    <w:rsid w:val="00D71CDA"/>
    <w:rsid w:val="00D7264E"/>
    <w:rsid w:val="00D741B2"/>
    <w:rsid w:val="00D77669"/>
    <w:rsid w:val="00D77BE4"/>
    <w:rsid w:val="00D815D8"/>
    <w:rsid w:val="00D8506A"/>
    <w:rsid w:val="00D876BD"/>
    <w:rsid w:val="00D90113"/>
    <w:rsid w:val="00D92785"/>
    <w:rsid w:val="00D939EA"/>
    <w:rsid w:val="00D93B6E"/>
    <w:rsid w:val="00DA4F7C"/>
    <w:rsid w:val="00DA6BB9"/>
    <w:rsid w:val="00DB293A"/>
    <w:rsid w:val="00DB436C"/>
    <w:rsid w:val="00DC1D53"/>
    <w:rsid w:val="00DC31D7"/>
    <w:rsid w:val="00DC6356"/>
    <w:rsid w:val="00DC7A0D"/>
    <w:rsid w:val="00DD017D"/>
    <w:rsid w:val="00DD5D76"/>
    <w:rsid w:val="00DE0683"/>
    <w:rsid w:val="00DE083F"/>
    <w:rsid w:val="00DE3C61"/>
    <w:rsid w:val="00DF5268"/>
    <w:rsid w:val="00DF53A9"/>
    <w:rsid w:val="00E01DE5"/>
    <w:rsid w:val="00E03CF7"/>
    <w:rsid w:val="00E04AF1"/>
    <w:rsid w:val="00E0724C"/>
    <w:rsid w:val="00E106D3"/>
    <w:rsid w:val="00E11C8C"/>
    <w:rsid w:val="00E1215B"/>
    <w:rsid w:val="00E22423"/>
    <w:rsid w:val="00E238F4"/>
    <w:rsid w:val="00E27B37"/>
    <w:rsid w:val="00E331A9"/>
    <w:rsid w:val="00E34D8D"/>
    <w:rsid w:val="00E35D80"/>
    <w:rsid w:val="00E401C1"/>
    <w:rsid w:val="00E43838"/>
    <w:rsid w:val="00E44612"/>
    <w:rsid w:val="00E45216"/>
    <w:rsid w:val="00E467DA"/>
    <w:rsid w:val="00E47F03"/>
    <w:rsid w:val="00E55F81"/>
    <w:rsid w:val="00E56247"/>
    <w:rsid w:val="00E56C28"/>
    <w:rsid w:val="00E56DED"/>
    <w:rsid w:val="00E57D65"/>
    <w:rsid w:val="00E60FA7"/>
    <w:rsid w:val="00E617CC"/>
    <w:rsid w:val="00E62468"/>
    <w:rsid w:val="00E64C3B"/>
    <w:rsid w:val="00E64D97"/>
    <w:rsid w:val="00E71DBA"/>
    <w:rsid w:val="00E72F9D"/>
    <w:rsid w:val="00E7313B"/>
    <w:rsid w:val="00E75DB9"/>
    <w:rsid w:val="00E867B2"/>
    <w:rsid w:val="00E8736C"/>
    <w:rsid w:val="00E908B8"/>
    <w:rsid w:val="00E942FA"/>
    <w:rsid w:val="00EA5569"/>
    <w:rsid w:val="00EC2C16"/>
    <w:rsid w:val="00EC6E96"/>
    <w:rsid w:val="00ED0C81"/>
    <w:rsid w:val="00ED2571"/>
    <w:rsid w:val="00EE263A"/>
    <w:rsid w:val="00EE2D6B"/>
    <w:rsid w:val="00EE2E3E"/>
    <w:rsid w:val="00EE7CD9"/>
    <w:rsid w:val="00EF0BA8"/>
    <w:rsid w:val="00EF53E1"/>
    <w:rsid w:val="00EF6943"/>
    <w:rsid w:val="00EF731A"/>
    <w:rsid w:val="00F00344"/>
    <w:rsid w:val="00F01299"/>
    <w:rsid w:val="00F0491B"/>
    <w:rsid w:val="00F06185"/>
    <w:rsid w:val="00F156B0"/>
    <w:rsid w:val="00F15742"/>
    <w:rsid w:val="00F216E0"/>
    <w:rsid w:val="00F24175"/>
    <w:rsid w:val="00F25B8C"/>
    <w:rsid w:val="00F27E95"/>
    <w:rsid w:val="00F315F2"/>
    <w:rsid w:val="00F33B5E"/>
    <w:rsid w:val="00F34482"/>
    <w:rsid w:val="00F35CC2"/>
    <w:rsid w:val="00F360A3"/>
    <w:rsid w:val="00F41302"/>
    <w:rsid w:val="00F533BE"/>
    <w:rsid w:val="00F54B96"/>
    <w:rsid w:val="00F55518"/>
    <w:rsid w:val="00F56D94"/>
    <w:rsid w:val="00F60864"/>
    <w:rsid w:val="00F64C7A"/>
    <w:rsid w:val="00F65501"/>
    <w:rsid w:val="00F65AC2"/>
    <w:rsid w:val="00F710FF"/>
    <w:rsid w:val="00F83C55"/>
    <w:rsid w:val="00F84952"/>
    <w:rsid w:val="00F85156"/>
    <w:rsid w:val="00F87A94"/>
    <w:rsid w:val="00F9589B"/>
    <w:rsid w:val="00FA2CCA"/>
    <w:rsid w:val="00FA6091"/>
    <w:rsid w:val="00FA7D69"/>
    <w:rsid w:val="00FB5717"/>
    <w:rsid w:val="00FB5B27"/>
    <w:rsid w:val="00FB6354"/>
    <w:rsid w:val="00FC0B96"/>
    <w:rsid w:val="00FC1595"/>
    <w:rsid w:val="00FC201F"/>
    <w:rsid w:val="00FC763F"/>
    <w:rsid w:val="00FC7896"/>
    <w:rsid w:val="00FD12E7"/>
    <w:rsid w:val="00FD3201"/>
    <w:rsid w:val="00FD4411"/>
    <w:rsid w:val="00FE097C"/>
    <w:rsid w:val="00FE3FA0"/>
    <w:rsid w:val="00FE7ABA"/>
    <w:rsid w:val="00FF03D0"/>
    <w:rsid w:val="00FF539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B9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pPr>
      <w:spacing w:after="200" w:line="276" w:lineRule="auto"/>
    </w:pPr>
    <w:rPr>
      <w:rFonts w:ascii="Calibri" w:eastAsia="Calibri" w:hAnsi="Calibri" w:cs="Calibri"/>
      <w:color w:val="000000"/>
      <w:sz w:val="22"/>
      <w:szCs w:val="22"/>
      <w:u w:color="000000"/>
      <w:lang w:val="it-IT"/>
    </w:rPr>
  </w:style>
  <w:style w:type="character" w:customStyle="1" w:styleId="Link">
    <w:name w:val="Link"/>
    <w:rPr>
      <w:color w:val="0000FF"/>
      <w:u w:val="single" w:color="0000FF"/>
    </w:rPr>
  </w:style>
  <w:style w:type="character" w:customStyle="1" w:styleId="Hyperlink0">
    <w:name w:val="Hyperlink.0"/>
    <w:basedOn w:val="Link"/>
    <w:rPr>
      <w:rFonts w:ascii="Calibri" w:eastAsia="Calibri" w:hAnsi="Calibri" w:cs="Calibri"/>
      <w:i/>
      <w:iCs/>
      <w:color w:val="0070C0"/>
      <w:u w:val="single" w:color="0070C0"/>
    </w:rPr>
  </w:style>
  <w:style w:type="paragraph" w:styleId="ListParagraph">
    <w:name w:val="List Paragraph"/>
    <w:uiPriority w:val="34"/>
    <w:qFormat/>
    <w:pPr>
      <w:spacing w:after="200" w:line="276" w:lineRule="auto"/>
      <w:ind w:left="720"/>
    </w:pPr>
    <w:rPr>
      <w:rFonts w:ascii="Calibri" w:eastAsia="Calibri" w:hAnsi="Calibri" w:cs="Calibri"/>
      <w:color w:val="000000"/>
      <w:sz w:val="22"/>
      <w:szCs w:val="22"/>
      <w:u w:color="000000"/>
      <w:lang w:val="en-US"/>
    </w:rPr>
  </w:style>
  <w:style w:type="numbering" w:customStyle="1" w:styleId="ImportedStyle1">
    <w:name w:val="Imported Style 1"/>
    <w:pPr>
      <w:numPr>
        <w:numId w:val="1"/>
      </w:numPr>
    </w:pPr>
  </w:style>
  <w:style w:type="character" w:customStyle="1" w:styleId="Hyperlink1">
    <w:name w:val="Hyperlink.1"/>
    <w:basedOn w:val="Link"/>
    <w:rPr>
      <w:color w:val="0070C0"/>
      <w:u w:val="single" w:color="0070C0"/>
    </w:rPr>
  </w:style>
  <w:style w:type="character" w:customStyle="1" w:styleId="Hyperlink2">
    <w:name w:val="Hyperlink.2"/>
    <w:basedOn w:val="Link"/>
    <w:rPr>
      <w:rFonts w:ascii="Calibri" w:eastAsia="Calibri" w:hAnsi="Calibri" w:cs="Calibri"/>
      <w:b/>
      <w:bCs/>
      <w:color w:val="1F497D"/>
      <w:sz w:val="32"/>
      <w:szCs w:val="32"/>
      <w:u w:val="single" w:color="1F497D"/>
    </w:rPr>
  </w:style>
  <w:style w:type="character" w:customStyle="1" w:styleId="Hyperlink3">
    <w:name w:val="Hyperlink.3"/>
    <w:basedOn w:val="Link"/>
    <w:rPr>
      <w:rFonts w:ascii="Calibri" w:eastAsia="Calibri" w:hAnsi="Calibri" w:cs="Calibri"/>
      <w:b/>
      <w:bCs/>
      <w:color w:val="0070C0"/>
      <w:sz w:val="24"/>
      <w:szCs w:val="24"/>
      <w:u w:val="single" w:color="0070C0"/>
    </w:rPr>
  </w:style>
  <w:style w:type="character" w:customStyle="1" w:styleId="Hyperlink4">
    <w:name w:val="Hyperlink.4"/>
    <w:basedOn w:val="Link"/>
    <w:rPr>
      <w:color w:val="0070C0"/>
      <w:u w:val="single" w:color="0070C0"/>
      <w:lang w:val="en-US"/>
    </w:rPr>
  </w:style>
  <w:style w:type="character" w:customStyle="1" w:styleId="Hyperlink5">
    <w:name w:val="Hyperlink.5"/>
    <w:basedOn w:val="Link"/>
    <w:rPr>
      <w:color w:val="0000FF"/>
      <w:u w:val="single" w:color="0000FF"/>
      <w:shd w:val="clear" w:color="auto" w:fill="FFFF00"/>
    </w:rPr>
  </w:style>
  <w:style w:type="numbering" w:customStyle="1" w:styleId="ImportedStyle2">
    <w:name w:val="Imported Style 2"/>
    <w:pPr>
      <w:numPr>
        <w:numId w:val="3"/>
      </w:numPr>
    </w:pPr>
  </w:style>
  <w:style w:type="character" w:customStyle="1" w:styleId="Hyperlink6">
    <w:name w:val="Hyperlink.6"/>
    <w:basedOn w:val="Link"/>
    <w:rPr>
      <w:color w:val="1F497D"/>
      <w:u w:val="single" w:color="1F497D"/>
      <w:lang w:val="en-US"/>
    </w:rPr>
  </w:style>
  <w:style w:type="character" w:customStyle="1" w:styleId="Hyperlink7">
    <w:name w:val="Hyperlink.7"/>
    <w:basedOn w:val="Link"/>
    <w:rPr>
      <w:rFonts w:ascii="Calibri" w:eastAsia="Calibri" w:hAnsi="Calibri" w:cs="Calibri"/>
      <w:b/>
      <w:bCs/>
      <w:color w:val="0000FF"/>
      <w:u w:val="single" w:color="0000FF"/>
      <w:lang w:val="en-US"/>
    </w:rPr>
  </w:style>
  <w:style w:type="numbering" w:customStyle="1" w:styleId="ImportedStyle3">
    <w:name w:val="Imported Style 3"/>
    <w:pPr>
      <w:numPr>
        <w:numId w:val="5"/>
      </w:numPr>
    </w:pPr>
  </w:style>
  <w:style w:type="paragraph" w:customStyle="1" w:styleId="Default">
    <w:name w:val="Default"/>
    <w:rPr>
      <w:rFonts w:ascii="Helvetica Neue" w:eastAsia="Helvetica Neue" w:hAnsi="Helvetica Neue" w:cs="Helvetica Neue"/>
      <w:color w:val="000000"/>
      <w:sz w:val="22"/>
      <w:szCs w:val="22"/>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lang w:val="en-US"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858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892"/>
    <w:rPr>
      <w:rFonts w:ascii="Segoe UI" w:hAnsi="Segoe UI" w:cs="Segoe UI"/>
      <w:sz w:val="18"/>
      <w:szCs w:val="18"/>
      <w:lang w:val="en-US" w:eastAsia="en-US"/>
    </w:rPr>
  </w:style>
  <w:style w:type="character" w:customStyle="1" w:styleId="UnresolvedMention1">
    <w:name w:val="Unresolved Mention1"/>
    <w:basedOn w:val="DefaultParagraphFont"/>
    <w:uiPriority w:val="99"/>
    <w:semiHidden/>
    <w:unhideWhenUsed/>
    <w:rsid w:val="00C2263C"/>
    <w:rPr>
      <w:color w:val="605E5C"/>
      <w:shd w:val="clear" w:color="auto" w:fill="E1DFDD"/>
    </w:rPr>
  </w:style>
  <w:style w:type="character" w:styleId="FollowedHyperlink">
    <w:name w:val="FollowedHyperlink"/>
    <w:basedOn w:val="DefaultParagraphFont"/>
    <w:uiPriority w:val="99"/>
    <w:semiHidden/>
    <w:unhideWhenUsed/>
    <w:rsid w:val="00DD5D76"/>
    <w:rPr>
      <w:color w:val="FF00FF" w:themeColor="followedHyperlink"/>
      <w:u w:val="single"/>
    </w:rPr>
  </w:style>
  <w:style w:type="paragraph" w:styleId="CommentSubject">
    <w:name w:val="annotation subject"/>
    <w:basedOn w:val="CommentText"/>
    <w:next w:val="CommentText"/>
    <w:link w:val="CommentSubjectChar"/>
    <w:uiPriority w:val="99"/>
    <w:semiHidden/>
    <w:unhideWhenUsed/>
    <w:rsid w:val="00DF53A9"/>
    <w:rPr>
      <w:b/>
      <w:bCs/>
    </w:rPr>
  </w:style>
  <w:style w:type="character" w:customStyle="1" w:styleId="CommentSubjectChar">
    <w:name w:val="Comment Subject Char"/>
    <w:basedOn w:val="CommentTextChar"/>
    <w:link w:val="CommentSubject"/>
    <w:uiPriority w:val="99"/>
    <w:semiHidden/>
    <w:rsid w:val="00DF53A9"/>
    <w:rPr>
      <w:b/>
      <w:bCs/>
      <w:lang w:val="en-US" w:eastAsia="en-US"/>
    </w:rPr>
  </w:style>
  <w:style w:type="character" w:styleId="PlaceholderText">
    <w:name w:val="Placeholder Text"/>
    <w:basedOn w:val="DefaultParagraphFont"/>
    <w:uiPriority w:val="99"/>
    <w:semiHidden/>
    <w:rsid w:val="00683BED"/>
    <w:rPr>
      <w:color w:val="808080"/>
    </w:rPr>
  </w:style>
  <w:style w:type="paragraph" w:styleId="NormalWeb">
    <w:name w:val="Normal (Web)"/>
    <w:basedOn w:val="Normal"/>
    <w:uiPriority w:val="99"/>
    <w:unhideWhenUsed/>
    <w:rsid w:val="00D37CA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en-GB"/>
    </w:rPr>
  </w:style>
  <w:style w:type="character" w:customStyle="1" w:styleId="UnresolvedMention2">
    <w:name w:val="Unresolved Mention2"/>
    <w:basedOn w:val="DefaultParagraphFont"/>
    <w:uiPriority w:val="99"/>
    <w:semiHidden/>
    <w:unhideWhenUsed/>
    <w:rsid w:val="00176167"/>
    <w:rPr>
      <w:color w:val="605E5C"/>
      <w:shd w:val="clear" w:color="auto" w:fill="E1DFDD"/>
    </w:rPr>
  </w:style>
  <w:style w:type="paragraph" w:styleId="NoSpacing">
    <w:name w:val="No Spacing"/>
    <w:uiPriority w:val="1"/>
    <w:qFormat/>
    <w:rsid w:val="004637A3"/>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US" w:eastAsia="en-US"/>
    </w:rPr>
  </w:style>
  <w:style w:type="paragraph" w:styleId="Header">
    <w:name w:val="header"/>
    <w:basedOn w:val="Normal"/>
    <w:link w:val="HeaderChar"/>
    <w:uiPriority w:val="99"/>
    <w:unhideWhenUsed/>
    <w:rsid w:val="004B5237"/>
    <w:pPr>
      <w:tabs>
        <w:tab w:val="center" w:pos="4680"/>
        <w:tab w:val="right" w:pos="9360"/>
      </w:tabs>
    </w:pPr>
  </w:style>
  <w:style w:type="character" w:customStyle="1" w:styleId="HeaderChar">
    <w:name w:val="Header Char"/>
    <w:basedOn w:val="DefaultParagraphFont"/>
    <w:link w:val="Header"/>
    <w:uiPriority w:val="99"/>
    <w:rsid w:val="004B5237"/>
    <w:rPr>
      <w:sz w:val="24"/>
      <w:szCs w:val="24"/>
      <w:lang w:val="en-US" w:eastAsia="en-US"/>
    </w:rPr>
  </w:style>
  <w:style w:type="paragraph" w:styleId="Footer">
    <w:name w:val="footer"/>
    <w:basedOn w:val="Normal"/>
    <w:link w:val="FooterChar"/>
    <w:uiPriority w:val="99"/>
    <w:unhideWhenUsed/>
    <w:rsid w:val="004B5237"/>
    <w:pPr>
      <w:tabs>
        <w:tab w:val="center" w:pos="4680"/>
        <w:tab w:val="right" w:pos="9360"/>
      </w:tabs>
    </w:pPr>
  </w:style>
  <w:style w:type="character" w:customStyle="1" w:styleId="FooterChar">
    <w:name w:val="Footer Char"/>
    <w:basedOn w:val="DefaultParagraphFont"/>
    <w:link w:val="Footer"/>
    <w:uiPriority w:val="99"/>
    <w:rsid w:val="004B5237"/>
    <w:rPr>
      <w:sz w:val="24"/>
      <w:szCs w:val="24"/>
      <w:lang w:val="en-US" w:eastAsia="en-US"/>
    </w:rPr>
  </w:style>
  <w:style w:type="character" w:customStyle="1" w:styleId="UnresolvedMention3">
    <w:name w:val="Unresolved Mention3"/>
    <w:basedOn w:val="DefaultParagraphFont"/>
    <w:uiPriority w:val="99"/>
    <w:semiHidden/>
    <w:unhideWhenUsed/>
    <w:rsid w:val="00F06185"/>
    <w:rPr>
      <w:color w:val="605E5C"/>
      <w:shd w:val="clear" w:color="auto" w:fill="E1DFDD"/>
    </w:rPr>
  </w:style>
  <w:style w:type="character" w:customStyle="1" w:styleId="normaltextrun">
    <w:name w:val="normaltextrun"/>
    <w:basedOn w:val="DefaultParagraphFont"/>
    <w:rsid w:val="005126FB"/>
  </w:style>
  <w:style w:type="character" w:customStyle="1" w:styleId="eop">
    <w:name w:val="eop"/>
    <w:basedOn w:val="DefaultParagraphFont"/>
    <w:rsid w:val="005126FB"/>
  </w:style>
  <w:style w:type="table" w:customStyle="1" w:styleId="TableGrid1">
    <w:name w:val="Table Grid1"/>
    <w:basedOn w:val="TableNormal"/>
    <w:next w:val="TableGrid"/>
    <w:uiPriority w:val="39"/>
    <w:rsid w:val="003A77CF"/>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sz w:val="22"/>
      <w:szCs w:val="22"/>
      <w:bdr w:val="none" w:sz="0" w:space="0" w:color="aut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A77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084102">
      <w:bodyDiv w:val="1"/>
      <w:marLeft w:val="0"/>
      <w:marRight w:val="0"/>
      <w:marTop w:val="0"/>
      <w:marBottom w:val="0"/>
      <w:divBdr>
        <w:top w:val="none" w:sz="0" w:space="0" w:color="auto"/>
        <w:left w:val="none" w:sz="0" w:space="0" w:color="auto"/>
        <w:bottom w:val="none" w:sz="0" w:space="0" w:color="auto"/>
        <w:right w:val="none" w:sz="0" w:space="0" w:color="auto"/>
      </w:divBdr>
    </w:div>
    <w:div w:id="781002109">
      <w:bodyDiv w:val="1"/>
      <w:marLeft w:val="0"/>
      <w:marRight w:val="0"/>
      <w:marTop w:val="0"/>
      <w:marBottom w:val="0"/>
      <w:divBdr>
        <w:top w:val="none" w:sz="0" w:space="0" w:color="auto"/>
        <w:left w:val="none" w:sz="0" w:space="0" w:color="auto"/>
        <w:bottom w:val="none" w:sz="0" w:space="0" w:color="auto"/>
        <w:right w:val="none" w:sz="0" w:space="0" w:color="auto"/>
      </w:divBdr>
    </w:div>
    <w:div w:id="806824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cchyu@gmail.com"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BB65C03F94DCB4299D58A107A7E24E1" ma:contentTypeVersion="13" ma:contentTypeDescription="Create a new document." ma:contentTypeScope="" ma:versionID="117f1c8bc8adc74c2c585769cea5ca33">
  <xsd:schema xmlns:xsd="http://www.w3.org/2001/XMLSchema" xmlns:xs="http://www.w3.org/2001/XMLSchema" xmlns:p="http://schemas.microsoft.com/office/2006/metadata/properties" xmlns:ns3="5d37f634-0c24-48b4-baf7-816e43ef06ad" xmlns:ns4="e2f15c9a-5c1d-48e5-b97d-febdfa653922" targetNamespace="http://schemas.microsoft.com/office/2006/metadata/properties" ma:root="true" ma:fieldsID="767de05b07c6e58ce8f8c2066307f26e" ns3:_="" ns4:_="">
    <xsd:import namespace="5d37f634-0c24-48b4-baf7-816e43ef06ad"/>
    <xsd:import namespace="e2f15c9a-5c1d-48e5-b97d-febdfa653922"/>
    <xsd:element name="properties">
      <xsd:complexType>
        <xsd:sequence>
          <xsd:element name="documentManagement">
            <xsd:complexType>
              <xsd:all>
                <xsd:element ref="ns3:MediaServiceMetadata" minOccurs="0"/>
                <xsd:element ref="ns3:MediaServiceFastMetadata" minOccurs="0"/>
                <xsd:element ref="ns3:MediaServiceAutoTags" minOccurs="0"/>
                <xsd:element ref="ns4:SharedWithUsers" minOccurs="0"/>
                <xsd:element ref="ns4:SharedWithDetails" minOccurs="0"/>
                <xsd:element ref="ns4:SharingHintHash"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37f634-0c24-48b4-baf7-816e43ef06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2f15c9a-5c1d-48e5-b97d-febdfa65392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4841F9-4125-4E31-88C9-411B63F0C647}">
  <ds:schemaRefs>
    <ds:schemaRef ds:uri="http://schemas.openxmlformats.org/officeDocument/2006/bibliography"/>
  </ds:schemaRefs>
</ds:datastoreItem>
</file>

<file path=customXml/itemProps2.xml><?xml version="1.0" encoding="utf-8"?>
<ds:datastoreItem xmlns:ds="http://schemas.openxmlformats.org/officeDocument/2006/customXml" ds:itemID="{CA4F6260-3920-4FA9-AD02-DD27E0D973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79EFA6-AEAD-4D7D-BB2C-FC1D8362F4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37f634-0c24-48b4-baf7-816e43ef06ad"/>
    <ds:schemaRef ds:uri="e2f15c9a-5c1d-48e5-b97d-febdfa6539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E8B0C9-F891-4901-9F45-F8C4FBB272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3491</Words>
  <Characters>19899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2020-05-04T12:09:00Z</dcterms:created>
  <dcterms:modified xsi:type="dcterms:W3CDTF">2021-05-01T07:40:00Z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0x0101005BB65C03F94DCB4299D58A107A7E24E1</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http://www.zotero.org/styles/computers-and-electronics-in-agriculture</vt:lpwstr>
  </property>
  <property fmtid="{D5CDD505-2E9C-101B-9397-08002B2CF9AE}" pid="16" name="Mendeley Recent Style Name 6_1">
    <vt:lpwstr>Computers and Electronics in Agriculture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539dff2d-af5e-390e-8312-bc31c157a720</vt:lpwstr>
  </property>
  <property fmtid="{D5CDD505-2E9C-101B-9397-08002B2CF9AE}" pid="25" name="Mendeley Citation Style_1">
    <vt:lpwstr>http://www.zotero.org/styles/ieee</vt:lpwstr>
  </property>
</Properties>
</file>