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0"/>
        </w:rPr>
        <w:t xml:space="preserve">TUSHAR SHARMA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>
          <w:rFonts w:ascii="Arial" w:cs="Arial" w:eastAsia="Arial" w:hAnsi="Arial"/>
          <w:b w:val="1"/>
          <w:bCs w:val="1"/>
          <w:smallCaps w:val="1"/>
          <w:sz w:val="24"/>
          <w:szCs w:val="24"/>
        </w:rPr>
      </w:pPr>
      <w:hyperlink r:id="rId6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tushar27x@proton.me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 |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|</w:t>
      </w:r>
      <w:r w:rsidDel="00000000" w:rsidR="00000000" w:rsidRPr="00000000">
        <w:rPr>
          <w:rFonts w:ascii="Arial" w:cs="Arial" w:eastAsia="Arial" w:hAnsi="Arial"/>
          <w:sz w:val="19"/>
          <w:szCs w:val="19"/>
          <w:rtl w:val="0"/>
        </w:rPr>
        <w:t xml:space="preserve"> +91 9818353394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30" w:lineRule="auto"/>
        <w:rPr>
          <w:rFonts w:ascii="Arial" w:cs="Arial" w:eastAsia="Arial" w:hAnsi="Arial"/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Software Engineer with 2 years building KPI analytics platforms and backend systems in production. Experienced with Java, Kafka, Elasticsearch, and Redis in real workloads. Open to backend and analytics engineering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999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3"/>
          <w:szCs w:val="23"/>
          <w:rtl w:val="0"/>
        </w:rPr>
        <w:t xml:space="preserve">Guru Tegh Bahadur Institute of Technology</w:t>
      </w:r>
      <w:r w:rsidDel="00000000" w:rsidR="00000000" w:rsidRPr="00000000">
        <w:rPr>
          <w:rFonts w:ascii="Arial" w:cs="Arial" w:eastAsia="Arial" w:hAnsi="Arial"/>
          <w:b w:val="1"/>
          <w:bCs w:val="1"/>
          <w:sz w:val="19"/>
          <w:szCs w:val="19"/>
          <w:rtl w:val="0"/>
        </w:rPr>
        <w:t xml:space="preserve"> </w:t>
        <w:tab/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2021 –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0" w:before="0" w:lineRule="auto"/>
        <w:rPr>
          <w:rFonts w:ascii="Arial" w:cs="Arial" w:eastAsia="Arial" w:hAnsi="Arial"/>
          <w:b w:val="1"/>
          <w:bCs w:val="1"/>
          <w:smallCaps w:val="1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Bachelor of Technology, Information Technology  ·  New Delhi,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000000" w:space="1" w:sz="6" w:val="single"/>
        </w:pBdr>
        <w:spacing w:after="30" w:before="12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WORK EXPERIENCE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</w:t>
        <w:tab/>
      </w:r>
    </w:p>
    <w:p w:rsidR="00000000" w:rsidDel="00000000" w:rsidP="00000000" w:rsidRDefault="00000000" w:rsidRPr="00000000" w14:paraId="00000009">
      <w:pPr>
        <w:tabs>
          <w:tab w:val="right" w:leader="none" w:pos="9990"/>
        </w:tabs>
        <w:spacing w:after="20" w:before="8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Software Engineer Trainee → Software Engineer | Salescode.ai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ab/>
        <w:t xml:space="preserve">F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eb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0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Gurugram, Haryana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and implemented an Elasticsearch index strategy enabling location and product-division level drill-down for KPI metrics, improving analytical granularity across the platform.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an internal onboarding dashboard for Business Analysts to self-configure client Lines of Business onto the platform, removing the need for engineers to manually configure each new client setup.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automated test coverage for KPI analytics workflows, catching regression issues that previously required manual verification before each release.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React.js dashboard components for hierarchical KPI visualization, translating complex nested data structures into navigable manager and supervisor views.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Automated KPI batch processing jobs via Jenkins pipelines, replacing manual runs and improving consistency of scheduled data processing.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high-concurrency backend services using Netty for non-blocking I/O, improving throughput for latency-sensitive analytics workloads.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8" w:before="28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Received Lead Performer Award (2025) for delivering scalable backend solutions and driving measurable improvements in system performance and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bottom w:color="000000" w:space="1" w:sz="6" w:val="single"/>
        </w:pBdr>
        <w:spacing w:after="30" w:before="120" w:lineRule="auto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Real-Time Event Processing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Java · Spring Boot · PostgreSQL · Redis · Apache Kafka · Prometheus · Grafana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0" w:afterAutospacing="0" w:before="2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Architected an event-driven microservices system with producer, consumer, and </w:t>
        <w:tab/>
        <w:t xml:space="preserve">monitoring services to process high-throughput real-time streaming data.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Implemented Kafka-based pipelines with retry mechanisms, idempotency handling, and fault tolerance; integrated Prometheus and Grafana for real-time observability.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asynchronous workflows using distributed system patterns to improve </w:t>
        <w:tab/>
        <w:t xml:space="preserve">throughput and reduce processing latency under load.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9360"/>
        </w:tabs>
        <w:spacing w:after="20" w:before="10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Insights Hub – GitHub Analytics Platform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2" w:before="0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21"/>
          <w:szCs w:val="21"/>
          <w:rtl w:val="0"/>
        </w:rPr>
        <w:t xml:space="preserve">FastAPI · Next.js · PostgreSQL · Redis · GraphQL · LLM · OAuth2 · JWT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Built a GitHub analytics platform that uses an LLM to generate personality-style developer insight reports and roast summaries from repository activity data.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Designed async FastAPI backend with Redis caching and optimized GraphQL usage; integrated OAuth2 + JWT authentication for secure session management.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Developed a responsive Next.js frontend with interactive data visualizations and structured ingestion pipelines for GitHub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000000" w:space="1" w:sz="6" w:val="single"/>
        </w:pBdr>
        <w:spacing w:after="30" w:before="120" w:lineRule="auto"/>
        <w:rPr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24"/>
          <w:szCs w:val="24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Languages: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Java, Python, JavaScript, Go, TypeScript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Backend: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Spring Boot, FastAPI,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Node.js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Netty, REST APIs, Microservices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" w:before="28" w:lineRule="auto"/>
        <w:rPr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Databases: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MySQL, PostgreSQL, Elasticsearch, 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Infra &amp; DevOps: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Apache Kafka, Jenkins, Docker, CI/CD, Prometheus, Grafana</w:t>
      </w:r>
    </w:p>
    <w:p w:rsidR="00000000" w:rsidDel="00000000" w:rsidP="00000000" w:rsidRDefault="00000000" w:rsidRPr="00000000" w14:paraId="00000022">
      <w:pPr>
        <w:spacing w:after="28" w:before="28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1"/>
          <w:szCs w:val="21"/>
          <w:rtl w:val="0"/>
        </w:rPr>
        <w:t xml:space="preserve">Frontend: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React.js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Next.js</w:t>
      </w:r>
      <w:r w:rsidDel="00000000" w:rsidR="00000000" w:rsidRPr="00000000">
        <w:rPr>
          <w:rFonts w:ascii="Arial" w:cs="Arial" w:eastAsia="Arial" w:hAnsi="Arial"/>
          <w:sz w:val="21"/>
          <w:szCs w:val="21"/>
          <w:rtl w:val="0"/>
        </w:rPr>
        <w:t xml:space="preserve">, TypeScript</w:t>
      </w:r>
    </w:p>
    <w:sectPr>
      <w:pgSz w:h="15840" w:w="12240" w:orient="portrait"/>
      <w:pgMar w:bottom="720" w:top="630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ushar27x-portfolio.vercel.app/" TargetMode="External"/><Relationship Id="rId5" Type="http://schemas.openxmlformats.org/officeDocument/2006/relationships/styles" Target="styles.xml"/><Relationship Id="rId6" Type="http://schemas.openxmlformats.org/officeDocument/2006/relationships/hyperlink" Target="mailto:tushar27x@proton.me" TargetMode="External"/><Relationship Id="rId7" Type="http://schemas.openxmlformats.org/officeDocument/2006/relationships/hyperlink" Target="http://linkedin.com/in/tushar27x" TargetMode="External"/><Relationship Id="rId8" Type="http://schemas.openxmlformats.org/officeDocument/2006/relationships/hyperlink" Target="http://github.com/tushar27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