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customxml/item1.xml" ContentType="application/xml"/>
  <Override PartName="/word/footer1.xml" ContentType="application/vnd.openxmlformats-officedocument.wordprocessingml.footer+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body>
    <w:p>
      <w:pPr>
        <w:shd w:val="clear" w:fill="ffffff"/>
        <w:spacing w:before="220" w:line="276" w:lineRule="auto"/>
        <w:ind w:left="0" w:right="60" w:firstLine="0"/>
        <w:jc w:val="both"/>
        <w:rPr>
          <w:rFonts w:ascii="Arial" w:cs="Arial" w:eastAsia="Arial" w:hAnsi="Arial"/>
          <w:color w:val="333333"/>
          <w:sz w:val="24"/>
          <w:szCs w:val="24"/>
          <w:highlight w:val="white"/>
        </w:rPr>
      </w:pPr>
      <w:r>
        <w:rPr>
          <w:rFonts w:ascii="Arial" w:cs="Arial" w:eastAsia="Arial" w:hAnsi="Arial"/>
          <w:color w:val="333333"/>
          <w:sz w:val="24"/>
          <w:szCs w:val="24"/>
          <w:highlight w:val="white"/>
        </w:rPr>
        <w:t>Q10. What is IP version 4 &amp; IP version 6 address.</w:t>
      </w:r>
    </w:p>
    <w:p>
      <w:pPr>
        <w:shd w:val="clear" w:fill="ffffff"/>
        <w:spacing w:before="220" w:line="276" w:lineRule="auto"/>
        <w:ind w:left="0" w:right="60" w:firstLine="0"/>
        <w:jc w:val="both"/>
        <w:rPr>
          <w:rFonts w:ascii="Arial" w:cs="Arial" w:eastAsia="Arial" w:hAnsi="Arial"/>
          <w:color w:val="333333"/>
          <w:sz w:val="24"/>
          <w:szCs w:val="24"/>
          <w:highlight w:val="white"/>
        </w:rPr>
      </w:pPr>
      <w:r>
        <w:rPr>
          <w:rFonts w:ascii="Arial" w:cs="Arial" w:eastAsia="Arial" w:hAnsi="Arial"/>
          <w:color w:val="333333"/>
          <w:sz w:val="24"/>
          <w:szCs w:val="24"/>
          <w:highlight w:val="white"/>
        </w:rPr>
        <w:t xml:space="preserve">Ans. </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both"/>
        <w:rPr>
          <w:rFonts w:ascii="Arial" w:cs="Arial" w:hAnsi="Arial"/>
          <w:b/>
          <w:bCs/>
          <w:color w:val="000000"/>
          <w:sz w:val="28"/>
          <w:szCs w:val="28"/>
          <w:lang w:val="en-US"/>
        </w:rPr>
      </w:pPr>
      <w:r>
        <w:rPr>
          <w:rFonts w:ascii="Arial" w:cs="Arial" w:hAnsi="Arial"/>
          <w:b/>
          <w:bCs/>
          <w:color w:val="000000"/>
          <w:sz w:val="28"/>
          <w:szCs w:val="28"/>
          <w:rtl w:val="off"/>
          <w:lang w:val="en-US"/>
        </w:rPr>
        <w:t>IPv4</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lang w:val="en-US"/>
        </w:rPr>
      </w:pPr>
      <w:r>
        <w:rPr>
          <w:rFonts w:ascii="Arial" w:cs="Arial" w:hAnsi="Arial"/>
          <w:color w:val="000000"/>
          <w:sz w:val="24"/>
          <w:szCs w:val="24"/>
          <w:rtl w:val="off"/>
          <w:lang w:val="en-US"/>
        </w:rPr>
        <w:t>IPv4 is a version 4 of IP. It is a current version and the most commonly used IP address. It is a 32-bit address written in four numbers separated by 'dot', i.e., periods. This address is unique for each device.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Arial" w:cs="Arial" w:hAnsi="Arial"/>
          <w:color w:val="000000"/>
          <w:sz w:val="24"/>
          <w:szCs w:val="24"/>
          <w:lang w:val="en-US"/>
        </w:rPr>
      </w:pPr>
      <w:r>
        <w:rPr>
          <w:rFonts w:ascii="Arial" w:cs="Arial" w:hAnsi="Arial"/>
          <w:color w:val="000000"/>
          <w:sz w:val="24"/>
          <w:szCs w:val="24"/>
          <w:rtl w:val="off"/>
          <w:lang w:val="en-US"/>
        </w:rPr>
        <w:t>For example,</w:t>
      </w:r>
      <w:r>
        <w:rPr>
          <w:rFonts w:ascii="Arial" w:cs="Arial" w:hAnsi="Arial"/>
          <w:color w:val="000000"/>
          <w:sz w:val="24"/>
          <w:szCs w:val="24"/>
          <w:rtl w:val="off"/>
          <w:lang w:val="en-US"/>
        </w:rPr>
        <w:t xml:space="preserve"> </w:t>
      </w:r>
      <w:r>
        <w:rPr>
          <w:rFonts w:ascii="Arial" w:cs="Arial" w:hAnsi="Arial"/>
          <w:b/>
          <w:color w:val="000000"/>
          <w:sz w:val="24"/>
          <w:szCs w:val="24"/>
          <w:rtl w:val="off"/>
          <w:lang w:val="en-US"/>
        </w:rPr>
        <w:t>66.94.29.13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lang w:val="en-US"/>
        </w:rPr>
      </w:pPr>
      <w:r>
        <w:rPr>
          <w:rFonts w:ascii="Arial" w:cs="Arial" w:hAnsi="Arial"/>
          <w:color w:val="000000"/>
          <w:sz w:val="24"/>
          <w:szCs w:val="24"/>
          <w:rtl w:val="off"/>
          <w:lang w:val="en-US"/>
        </w:rPr>
        <w:t>The above example represents the IP address in which each group of numbers separated by periods is called an Octet. Each number in an octet is in the range from 0-255. This address can produce 4,294,967,296 possible unique addresses.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lang w:val="en-US"/>
        </w:rPr>
      </w:pPr>
      <w:r>
        <w:rPr>
          <w:rFonts w:ascii="Arial" w:cs="Arial" w:hAnsi="Arial"/>
          <w:color w:val="000000"/>
          <w:sz w:val="24"/>
          <w:szCs w:val="24"/>
          <w:rtl w:val="off"/>
          <w:lang w:val="en-US"/>
        </w:rPr>
        <w:t>In today's computer network world, computers do not understand the IP addresses in the standard numeric format as the computers understand the numbers in binary form only. The binary number can be either 1 or 0. The IPv4 consists of four sets, and these sets represent the octet. The bits in each octet represent a number.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lang w:val="en-US"/>
        </w:rPr>
      </w:pPr>
      <w:r>
        <w:rPr>
          <w:rFonts w:ascii="Arial" w:cs="Arial" w:hAnsi="Arial"/>
          <w:color w:val="000000"/>
          <w:sz w:val="24"/>
          <w:szCs w:val="24"/>
          <w:rtl w:val="off"/>
          <w:lang w:val="en-US"/>
        </w:rPr>
        <w:t>Each bit in an octet can be either 1 or 0. If the bit the 1, then the number it represents will count, and if the bit is 0, then the number it represents does not count.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lang w:val="en-US"/>
        </w:rPr>
      </w:pP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both"/>
        <w:rPr>
          <w:rFonts w:ascii="Arial" w:cs="Arial" w:hAnsi="Arial"/>
          <w:b/>
          <w:bCs/>
          <w:color w:val="000000"/>
          <w:sz w:val="28"/>
          <w:szCs w:val="28"/>
          <w:lang w:val="en-US"/>
        </w:rPr>
      </w:pPr>
      <w:r>
        <w:rPr>
          <w:rFonts w:ascii="Arial" w:cs="Arial" w:hAnsi="Arial"/>
          <w:b/>
          <w:bCs/>
          <w:color w:val="000000"/>
          <w:sz w:val="28"/>
          <w:szCs w:val="28"/>
          <w:rtl w:val="off"/>
          <w:lang w:val="en-US"/>
        </w:rPr>
        <w:t>IPv6</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both"/>
        <w:rPr>
          <w:rFonts w:ascii="Arial" w:cs="Arial" w:hAnsi="Arial"/>
          <w:b/>
          <w:bCs/>
          <w:color w:val="000000"/>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lang w:val="en-US"/>
        </w:rPr>
      </w:pPr>
      <w:r>
        <w:rPr>
          <w:rFonts w:ascii="Arial" w:cs="Arial" w:hAnsi="Arial"/>
          <w:color w:val="000000"/>
          <w:sz w:val="24"/>
          <w:szCs w:val="24"/>
          <w:rtl w:val="off"/>
          <w:lang w:val="en-US"/>
        </w:rPr>
        <w:t>IPv4 produces 4 billion addresses, and the developers think that these addresses are enough, but they were wrong. IPv6 is the next generation of IP addresses. The main difference between IPv4 and IPv6 is the address size of IP addresses. The IPv4 is a 32-bit address, whereas IPv6 is a 128-bit hexadecimal address. IPv6 provides a large address space, and it contains a simple header as compared to IPv4.</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lang w:val="en-US"/>
        </w:rPr>
      </w:pPr>
      <w:r>
        <w:rPr>
          <w:rFonts w:ascii="Arial" w:cs="Arial" w:hAnsi="Arial"/>
          <w:color w:val="000000"/>
          <w:sz w:val="24"/>
          <w:szCs w:val="24"/>
          <w:rtl w:val="off"/>
          <w:lang w:val="en-US"/>
        </w:rPr>
        <w:t>It provides transition strategies that convert IPv4 into IPv6, and these strategies are as follows:</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jc w:val="both"/>
        <w:rPr>
          <w:rFonts w:ascii="Arial" w:cs="Arial" w:hAnsi="Arial"/>
          <w:color w:val="000000"/>
          <w:sz w:val="24"/>
          <w:szCs w:val="24"/>
          <w:lang w:val="en-US"/>
        </w:rPr>
      </w:pPr>
      <w:r>
        <w:rPr>
          <w:rFonts w:ascii="Arial" w:cs="Arial" w:hAnsi="Arial"/>
          <w:b/>
          <w:color w:val="000000"/>
          <w:sz w:val="24"/>
          <w:szCs w:val="24"/>
          <w:rtl w:val="off"/>
          <w:lang w:val="en-US"/>
        </w:rPr>
        <w:t>Dual stacking:</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It allows us to have both the versions, i.e., IPv4 and IPv6, on the same device.</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jc w:val="both"/>
        <w:rPr>
          <w:rFonts w:ascii="Arial" w:cs="Arial" w:hAnsi="Arial"/>
          <w:color w:val="000000"/>
          <w:sz w:val="24"/>
          <w:szCs w:val="24"/>
          <w:lang w:val="en-US"/>
        </w:rPr>
      </w:pPr>
      <w:r>
        <w:rPr>
          <w:rFonts w:ascii="Arial" w:cs="Arial" w:hAnsi="Arial"/>
          <w:b/>
          <w:color w:val="000000"/>
          <w:sz w:val="24"/>
          <w:szCs w:val="24"/>
          <w:rtl w:val="off"/>
          <w:lang w:val="en-US"/>
        </w:rPr>
        <w:t>Tunneling:</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In this approach, all the users have IPv6 communicates with an IPv4 network to reach IPv6.</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jc w:val="both"/>
        <w:rPr>
          <w:rFonts w:ascii="Arial" w:cs="Arial" w:hAnsi="Arial"/>
          <w:color w:val="000000"/>
          <w:sz w:val="24"/>
          <w:szCs w:val="24"/>
          <w:lang w:val="en-US"/>
        </w:rPr>
      </w:pPr>
      <w:r>
        <w:rPr>
          <w:rFonts w:ascii="Arial" w:cs="Arial" w:hAnsi="Arial"/>
          <w:b/>
          <w:color w:val="000000"/>
          <w:sz w:val="24"/>
          <w:szCs w:val="24"/>
          <w:rtl w:val="off"/>
          <w:lang w:val="en-US"/>
        </w:rPr>
        <w:t>Network Address Translation:</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The translation allows the communication between the hosts having a different version of IP.</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lang w:val="en-US"/>
        </w:rPr>
      </w:pPr>
      <w:r>
        <w:rPr>
          <w:rFonts w:ascii="Arial" w:cs="Arial" w:hAnsi="Arial"/>
          <w:color w:val="000000"/>
          <w:sz w:val="24"/>
          <w:szCs w:val="24"/>
          <w:rtl w:val="off"/>
          <w:lang w:val="en-US"/>
        </w:rPr>
        <w:t>This hexadecimal address contains both numbers and alphabets. Due to the usage of both the numbers and alphabets, IPv6 is capable of producing over 340 undecillion (3.4*10</w:t>
      </w:r>
      <w:r>
        <w:rPr>
          <w:rFonts w:ascii="Arial" w:cs="Arial" w:hAnsi="Arial"/>
          <w:color w:val="000000"/>
          <w:sz w:val="24"/>
          <w:szCs w:val="24"/>
          <w:rtl w:val="off"/>
          <w:lang w:val="en-US"/>
        </w:rPr>
        <w:t>38</w:t>
      </w:r>
      <w:r>
        <w:rPr>
          <w:rFonts w:ascii="Arial" w:cs="Arial" w:hAnsi="Arial"/>
          <w:color w:val="000000"/>
          <w:sz w:val="24"/>
          <w:szCs w:val="24"/>
          <w:rtl w:val="off"/>
          <w:lang w:val="en-US"/>
        </w:rPr>
        <w:t>) addresses.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Arial" w:cs="Arial" w:hAnsi="Arial"/>
          <w:color w:val="000000"/>
          <w:sz w:val="24"/>
          <w:szCs w:val="24"/>
          <w:lang w:val="en-US"/>
        </w:rPr>
      </w:pPr>
      <w:r>
        <w:rPr>
          <w:rFonts w:ascii="Arial" w:cs="Arial" w:hAnsi="Arial"/>
          <w:color w:val="000000"/>
          <w:sz w:val="24"/>
          <w:szCs w:val="24"/>
          <w:rtl w:val="off"/>
          <w:lang w:val="en-US"/>
        </w:rPr>
        <w:t>IPv6 is a 128-bit hexadecimal address made up of 8 sets of 16 bits each, and these 8 sets are separated by a colon. In IPv6, each hexadecimal character represents 4 bits. So, we need to convert 4 bits to a hexadecimal number at a time</w:t>
      </w:r>
    </w:p>
    <w:p>
      <w:pPr>
        <w:shd w:val="clear" w:fill="ffffff"/>
        <w:spacing w:before="220" w:line="276" w:lineRule="auto"/>
        <w:ind w:left="0" w:right="60" w:firstLine="0"/>
        <w:jc w:val="both"/>
        <w:rPr>
          <w:rFonts w:ascii="Arial" w:cs="Arial" w:eastAsia="Arial" w:hAnsi="Arial"/>
          <w:color w:val="333333"/>
          <w:sz w:val="24"/>
          <w:szCs w:val="24"/>
          <w:highlight w:val="white"/>
        </w:rPr>
      </w:pP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both"/>
        <w:rPr>
          <w:rFonts w:ascii="Arial" w:cs="Arial" w:hAnsi="Arial"/>
          <w:b/>
          <w:bCs/>
          <w:color w:val="000000"/>
          <w:sz w:val="28"/>
          <w:szCs w:val="28"/>
          <w:lang w:val="en-US"/>
        </w:rPr>
      </w:pPr>
      <w:r>
        <w:rPr>
          <w:rFonts w:ascii="Arial" w:cs="Arial" w:hAnsi="Arial"/>
          <w:b/>
          <w:bCs/>
          <w:color w:val="000000"/>
          <w:sz w:val="28"/>
          <w:szCs w:val="28"/>
          <w:rtl w:val="off"/>
          <w:lang w:val="en-US"/>
        </w:rPr>
        <w:t>Differences between IPv4 and IPv6</w:t>
      </w:r>
    </w:p>
    <w:p>
      <w:pPr>
        <w:shd w:val="clear" w:fill="ffffff"/>
        <w:spacing w:before="220" w:line="276" w:lineRule="auto"/>
        <w:ind w:left="0" w:right="60" w:firstLine="0"/>
        <w:jc w:val="both"/>
        <w:rPr>
          <w:rFonts w:ascii="Arial" w:cs="Arial" w:eastAsia="Arial" w:hAnsi="Arial"/>
          <w:color w:val="333333"/>
          <w:sz w:val="24"/>
          <w:szCs w:val="24"/>
          <w:highlight w:val="white"/>
        </w:rPr>
      </w:pPr>
    </w:p>
    <w:tbl>
      <w:tblPr>
        <w:tblStyle w:val="TableGrid"/>
        <w:tblInd w:w="0" w:type="dxa"/>
      </w:tblPr>
      <w:tblGrid>
        <w:gridCol w:w="3005"/>
        <w:gridCol w:w="3005"/>
        <w:gridCol w:w="3005"/>
      </w:tblGrid>
      <w:tr>
        <w:trPr>
          <w:cnfStyle w:val="100000000000"/>
        </w:trPr>
        <w:tc>
          <w:tcPr>
            <w:cnfStyle w:val="100010000000"/>
            <w:tcW w:w="3080" w:type="dxa"/>
          </w:tcPr>
          <w:p>
            <w:pPr>
              <w:shd w:val="clear" w:fill="ffffff"/>
              <w:spacing w:before="240" w:after="200" w:line="276" w:lineRule="auto"/>
              <w:ind w:right="60"/>
              <w:jc w:val="both"/>
              <w:rPr>
                <w:rFonts w:ascii="Arial" w:cs="Arial" w:eastAsia="Arial" w:hAnsi="Arial"/>
                <w:b/>
                <w:bCs/>
                <w:color w:val="auto"/>
                <w:sz w:val="24"/>
                <w:szCs w:val="24"/>
              </w:rPr>
            </w:pPr>
          </w:p>
        </w:tc>
        <w:tc>
          <w:tcPr>
            <w:cnfStyle w:val="100001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b/>
                <w:color w:val="auto"/>
                <w:sz w:val="24"/>
                <w:szCs w:val="24"/>
                <w:rtl w:val="off"/>
                <w:lang w:val="en-US"/>
              </w:rPr>
              <w:t>Ipv4</w:t>
            </w:r>
            <w:r>
              <w:rPr>
                <w:rFonts w:ascii="Arial" w:cs="Arial" w:hAnsi="Arial"/>
                <w:color w:val="auto"/>
                <w:sz w:val="24"/>
                <w:szCs w:val="24"/>
                <w:rtl w:val="off"/>
                <w:lang w:val="en-US"/>
              </w:rPr>
              <w:t xml:space="preserve"> </w:t>
            </w:r>
          </w:p>
        </w:tc>
        <w:tc>
          <w:tcPr>
            <w:cnfStyle w:val="1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b/>
                <w:color w:val="auto"/>
                <w:sz w:val="24"/>
                <w:szCs w:val="24"/>
                <w:rtl w:val="off"/>
                <w:lang w:val="en-US"/>
              </w:rPr>
              <w:t>Ipv6</w:t>
            </w:r>
            <w:r>
              <w:rPr>
                <w:rFonts w:ascii="Arial" w:cs="Arial" w:hAnsi="Arial"/>
                <w:color w:val="auto"/>
                <w:sz w:val="24"/>
                <w:szCs w:val="24"/>
                <w:rtl w:val="off"/>
                <w:lang w:val="en-US"/>
              </w:rPr>
              <w:t xml:space="preserve"> </w:t>
            </w:r>
          </w:p>
        </w:tc>
      </w:tr>
      <w:tr>
        <w:trPr>
          <w:cnfStyle w:val="000000000000"/>
        </w:trPr>
        <w:tc>
          <w:tcPr>
            <w:cnfStyle w:val="000010000000"/>
            <w:tcW w:w="3080" w:type="dxa"/>
          </w:tcPr>
          <w:p>
            <w:pPr>
              <w:shd w:val="clear" w:fill="ffffff"/>
              <w:spacing w:before="240" w:after="200" w:line="276" w:lineRule="auto"/>
              <w:ind w:right="60"/>
              <w:jc w:val="both"/>
              <w:rPr>
                <w:rFonts w:ascii="Arial" w:cs="Arial" w:eastAsia="Arial" w:hAnsi="Arial"/>
                <w:b/>
                <w:bCs/>
                <w:color w:val="auto"/>
                <w:sz w:val="24"/>
                <w:szCs w:val="24"/>
              </w:rPr>
            </w:pPr>
            <w:r>
              <w:rPr>
                <w:rFonts w:ascii="Arial" w:cs="Arial" w:eastAsia="Arial" w:hAnsi="Arial"/>
                <w:b/>
                <w:bCs/>
                <w:color w:val="auto"/>
                <w:sz w:val="24"/>
                <w:szCs w:val="24"/>
              </w:rPr>
              <w:t>Address length</w:t>
            </w:r>
          </w:p>
        </w:tc>
        <w:tc>
          <w:tcPr>
            <w:cnfStyle w:val="000001000000"/>
            <w:tcW w:w="3080" w:type="dxa"/>
          </w:tcPr>
          <w:p>
            <w:pPr>
              <w:shd w:val="clear" w:fill="ffffff"/>
              <w:spacing w:before="240" w:after="200" w:line="276" w:lineRule="auto"/>
              <w:ind w:right="60"/>
              <w:jc w:val="both"/>
              <w:rPr>
                <w:rFonts w:ascii="Arial" w:cs="Arial" w:eastAsia="Arial" w:hAnsi="Arial"/>
                <w:color w:val="auto"/>
                <w:sz w:val="24"/>
                <w:szCs w:val="24"/>
              </w:rPr>
            </w:pPr>
            <w:r>
              <w:rPr>
                <w:rFonts w:ascii="Arial" w:cs="Arial" w:eastAsia="Arial" w:hAnsi="Arial"/>
                <w:color w:val="auto"/>
                <w:sz w:val="24"/>
                <w:szCs w:val="24"/>
              </w:rPr>
              <w:t>IPv4 is a 32-bit address.</w:t>
            </w:r>
          </w:p>
        </w:tc>
        <w:tc>
          <w:tcPr>
            <w:cnfStyle w:val="000010000000"/>
            <w:tcW w:w="3080" w:type="dxa"/>
          </w:tcPr>
          <w:p>
            <w:pPr>
              <w:shd w:val="clear" w:fill="ffffff"/>
              <w:spacing w:before="240" w:after="200" w:line="276" w:lineRule="auto"/>
              <w:ind w:right="60"/>
              <w:jc w:val="both"/>
              <w:rPr>
                <w:rFonts w:ascii="Arial" w:cs="Arial" w:eastAsia="Arial" w:hAnsi="Arial"/>
                <w:color w:val="auto"/>
                <w:sz w:val="24"/>
                <w:szCs w:val="24"/>
              </w:rPr>
            </w:pPr>
            <w:r>
              <w:rPr>
                <w:rFonts w:ascii="Arial" w:cs="Arial" w:eastAsia="Arial" w:hAnsi="Arial"/>
                <w:color w:val="auto"/>
                <w:sz w:val="24"/>
                <w:szCs w:val="24"/>
              </w:rPr>
              <w:t>IPv6 is a 128-bit address.</w:t>
            </w:r>
          </w:p>
        </w:tc>
      </w:tr>
      <w:tr>
        <w:trPr>
          <w:cnfStyle w:val="000000000000"/>
        </w:trPr>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color w:val="auto"/>
                <w:sz w:val="24"/>
                <w:szCs w:val="24"/>
                <w:lang w:val="en-US"/>
              </w:rPr>
            </w:pPr>
            <w:r>
              <w:rPr>
                <w:rFonts w:ascii="Arial" w:cs="Arial" w:hAnsi="Arial"/>
                <w:b/>
                <w:bCs/>
                <w:color w:val="auto"/>
                <w:sz w:val="24"/>
                <w:szCs w:val="24"/>
                <w:rtl w:val="off"/>
                <w:lang w:val="en-US"/>
              </w:rPr>
              <w:t>Fields</w:t>
            </w:r>
            <w:r>
              <w:rPr>
                <w:rFonts w:ascii="Arial" w:cs="Arial" w:hAnsi="Arial"/>
                <w:b/>
                <w:bCs/>
                <w:color w:val="auto"/>
                <w:sz w:val="24"/>
                <w:szCs w:val="24"/>
                <w:rtl w:val="off"/>
                <w:lang w:val="en-US"/>
              </w:rPr>
              <w:t xml:space="preserve"> </w:t>
            </w:r>
          </w:p>
          <w:p>
            <w:pPr>
              <w:shd w:val="clear" w:fill="ffffff"/>
              <w:spacing w:before="240" w:after="200" w:line="276" w:lineRule="auto"/>
              <w:ind w:right="60"/>
              <w:jc w:val="both"/>
              <w:rPr>
                <w:rFonts w:ascii="Arial" w:cs="Arial" w:eastAsia="Arial" w:hAnsi="Arial"/>
                <w:b/>
                <w:bCs/>
                <w:color w:val="auto"/>
                <w:sz w:val="24"/>
                <w:szCs w:val="24"/>
              </w:rPr>
            </w:pPr>
          </w:p>
        </w:tc>
        <w:tc>
          <w:tcPr>
            <w:cnfStyle w:val="000001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IPv4 is a numeric address that consists of 4 fields which are separated by dot (.).</w:t>
            </w:r>
            <w:r>
              <w:rPr>
                <w:rFonts w:ascii="Arial" w:cs="Arial" w:hAnsi="Arial"/>
                <w:color w:val="auto"/>
                <w:sz w:val="24"/>
                <w:szCs w:val="24"/>
                <w:rtl w:val="off"/>
                <w:lang w:val="en-US"/>
              </w:rPr>
              <w:t xml:space="preserve"> </w:t>
            </w:r>
          </w:p>
        </w:tc>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IPv6 is an alphanumeric address that consists of 8 fields, which are separated by colon.</w:t>
            </w:r>
            <w:r>
              <w:rPr>
                <w:rFonts w:ascii="Arial" w:cs="Arial" w:hAnsi="Arial"/>
                <w:color w:val="auto"/>
                <w:sz w:val="24"/>
                <w:szCs w:val="24"/>
                <w:rtl w:val="off"/>
                <w:lang w:val="en-US"/>
              </w:rPr>
              <w:t xml:space="preserve"> </w:t>
            </w:r>
          </w:p>
        </w:tc>
      </w:tr>
      <w:tr>
        <w:trPr>
          <w:cnfStyle w:val="000000000000"/>
        </w:trPr>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color w:val="auto"/>
                <w:sz w:val="24"/>
                <w:szCs w:val="24"/>
                <w:lang w:val="en-US"/>
              </w:rPr>
            </w:pPr>
            <w:r>
              <w:rPr>
                <w:rFonts w:ascii="Arial" w:cs="Arial" w:hAnsi="Arial"/>
                <w:b/>
                <w:bCs/>
                <w:color w:val="auto"/>
                <w:sz w:val="24"/>
                <w:szCs w:val="24"/>
                <w:rtl w:val="off"/>
                <w:lang w:val="en-US"/>
              </w:rPr>
              <w:t>Classes</w:t>
            </w:r>
            <w:r>
              <w:rPr>
                <w:rFonts w:ascii="Arial" w:cs="Arial" w:hAnsi="Arial"/>
                <w:b/>
                <w:bCs/>
                <w:color w:val="auto"/>
                <w:sz w:val="24"/>
                <w:szCs w:val="24"/>
                <w:rtl w:val="off"/>
                <w:lang w:val="en-US"/>
              </w:rPr>
              <w:t xml:space="preserve"> </w:t>
            </w:r>
          </w:p>
          <w:p>
            <w:pPr>
              <w:shd w:val="clear" w:fill="ffffff"/>
              <w:spacing w:before="240" w:after="200" w:line="276" w:lineRule="auto"/>
              <w:ind w:right="60"/>
              <w:jc w:val="both"/>
              <w:rPr>
                <w:rFonts w:ascii="Arial" w:cs="Arial" w:eastAsia="Arial" w:hAnsi="Arial"/>
                <w:b/>
                <w:bCs/>
                <w:color w:val="auto"/>
                <w:sz w:val="24"/>
                <w:szCs w:val="24"/>
              </w:rPr>
            </w:pPr>
          </w:p>
        </w:tc>
        <w:tc>
          <w:tcPr>
            <w:cnfStyle w:val="000001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IPv4 has 5 different classes of IP address that includes Class A, Class B, Class C, Class D, and Class E.</w:t>
            </w:r>
            <w:r>
              <w:rPr>
                <w:rFonts w:ascii="Arial" w:cs="Arial" w:hAnsi="Arial"/>
                <w:color w:val="auto"/>
                <w:sz w:val="24"/>
                <w:szCs w:val="24"/>
                <w:rtl w:val="off"/>
                <w:lang w:val="en-US"/>
              </w:rPr>
              <w:t xml:space="preserve"> </w:t>
            </w:r>
          </w:p>
        </w:tc>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color w:val="auto"/>
                <w:sz w:val="24"/>
                <w:szCs w:val="24"/>
                <w:lang w:val="en-US"/>
              </w:rPr>
            </w:pPr>
            <w:r>
              <w:rPr>
                <w:rFonts w:ascii="Arial" w:cs="Arial" w:hAnsi="Arial"/>
                <w:color w:val="auto"/>
                <w:sz w:val="24"/>
                <w:szCs w:val="24"/>
                <w:rtl w:val="off"/>
                <w:lang w:val="en-US"/>
              </w:rPr>
              <w:t>IPv6 does not contain classes of IP addresses.</w:t>
            </w:r>
            <w:r>
              <w:rPr>
                <w:rFonts w:ascii="Arial" w:cs="Arial" w:hAnsi="Arial"/>
                <w:color w:val="auto"/>
                <w:sz w:val="24"/>
                <w:szCs w:val="24"/>
                <w:rtl w:val="off"/>
                <w:lang w:val="en-US"/>
              </w:rPr>
              <w:t xml:space="preserve"> </w:t>
            </w:r>
          </w:p>
          <w:p>
            <w:pPr>
              <w:shd w:val="clear" w:fill="ffffff"/>
              <w:spacing w:before="240" w:after="200" w:line="276" w:lineRule="auto"/>
              <w:ind w:right="60"/>
              <w:jc w:val="both"/>
              <w:rPr>
                <w:rFonts w:ascii="Arial" w:cs="Arial" w:eastAsia="Arial" w:hAnsi="Arial"/>
                <w:color w:val="auto"/>
                <w:sz w:val="24"/>
                <w:szCs w:val="24"/>
              </w:rPr>
            </w:pPr>
          </w:p>
        </w:tc>
      </w:tr>
      <w:tr>
        <w:trPr>
          <w:cnfStyle w:val="000000000000"/>
        </w:trPr>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b/>
                <w:bCs/>
                <w:color w:val="auto"/>
                <w:sz w:val="24"/>
                <w:szCs w:val="24"/>
              </w:rPr>
            </w:pPr>
            <w:r>
              <w:rPr>
                <w:rFonts w:ascii="Arial" w:cs="Arial" w:hAnsi="Arial"/>
                <w:b/>
                <w:bCs/>
                <w:color w:val="auto"/>
                <w:sz w:val="24"/>
                <w:szCs w:val="24"/>
                <w:rtl w:val="off"/>
                <w:lang w:val="en-US"/>
              </w:rPr>
              <w:t>Number of IP address</w:t>
            </w:r>
            <w:r>
              <w:rPr>
                <w:rFonts w:ascii="Arial" w:cs="Arial" w:hAnsi="Arial"/>
                <w:b/>
                <w:bCs/>
                <w:color w:val="auto"/>
                <w:sz w:val="24"/>
                <w:szCs w:val="24"/>
                <w:rtl w:val="off"/>
                <w:lang w:val="en-US"/>
              </w:rPr>
              <w:t xml:space="preserve"> </w:t>
            </w:r>
          </w:p>
        </w:tc>
        <w:tc>
          <w:tcPr>
            <w:cnfStyle w:val="000001000000"/>
            <w:tcW w:w="3080" w:type="dxa"/>
          </w:tcPr>
          <w:p>
            <w:pPr>
              <w:shd w:val="clear" w:fill="ffffff"/>
              <w:spacing w:before="240" w:after="200" w:line="276" w:lineRule="auto"/>
              <w:ind w:right="60"/>
              <w:jc w:val="both"/>
              <w:rPr>
                <w:rFonts w:ascii="Arial" w:cs="Arial" w:eastAsia="Arial" w:hAnsi="Arial"/>
                <w:color w:val="auto"/>
                <w:sz w:val="24"/>
                <w:szCs w:val="24"/>
              </w:rPr>
            </w:pPr>
            <w:r>
              <w:rPr>
                <w:rFonts w:ascii="Arial" w:cs="Arial" w:eastAsia="Arial" w:hAnsi="Arial"/>
                <w:color w:val="auto"/>
                <w:sz w:val="24"/>
                <w:szCs w:val="24"/>
              </w:rPr>
              <w:t>IPv4 has a limited number of IP addresses.</w:t>
              <w:tab/>
            </w:r>
          </w:p>
        </w:tc>
        <w:tc>
          <w:tcPr>
            <w:cnfStyle w:val="000010000000"/>
            <w:tcW w:w="3080" w:type="dxa"/>
          </w:tcPr>
          <w:p>
            <w:pPr>
              <w:shd w:val="clear" w:fill="ffffff"/>
              <w:spacing w:before="240" w:after="200" w:line="276" w:lineRule="auto"/>
              <w:ind w:right="60"/>
              <w:jc w:val="both"/>
              <w:rPr>
                <w:rFonts w:ascii="Arial" w:cs="Arial" w:eastAsia="Arial" w:hAnsi="Arial"/>
                <w:color w:val="auto"/>
                <w:sz w:val="24"/>
                <w:szCs w:val="24"/>
              </w:rPr>
            </w:pPr>
            <w:r>
              <w:rPr>
                <w:rFonts w:ascii="Arial" w:cs="Arial" w:eastAsia="Arial" w:hAnsi="Arial"/>
                <w:color w:val="auto"/>
                <w:sz w:val="24"/>
                <w:szCs w:val="24"/>
              </w:rPr>
              <w:t>IPv6 has a large number of IP addresses.</w:t>
            </w:r>
          </w:p>
        </w:tc>
      </w:tr>
      <w:tr>
        <w:trPr>
          <w:cnfStyle w:val="000000000000"/>
        </w:trPr>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b/>
                <w:bCs/>
                <w:color w:val="auto"/>
                <w:sz w:val="24"/>
                <w:szCs w:val="24"/>
              </w:rPr>
            </w:pPr>
            <w:r>
              <w:rPr>
                <w:rFonts w:ascii="Arial" w:cs="Arial" w:hAnsi="Arial"/>
                <w:b/>
                <w:bCs/>
                <w:color w:val="auto"/>
                <w:sz w:val="24"/>
                <w:szCs w:val="24"/>
                <w:rtl w:val="off"/>
                <w:lang w:val="en-US"/>
              </w:rPr>
              <w:t>VLSM</w:t>
            </w:r>
            <w:r>
              <w:rPr>
                <w:rFonts w:ascii="Arial" w:cs="Arial" w:hAnsi="Arial"/>
                <w:b/>
                <w:bCs/>
                <w:color w:val="auto"/>
                <w:sz w:val="24"/>
                <w:szCs w:val="24"/>
                <w:rtl w:val="off"/>
                <w:lang w:val="en-US"/>
              </w:rPr>
              <w:t xml:space="preserve"> </w:t>
            </w:r>
          </w:p>
        </w:tc>
        <w:tc>
          <w:tcPr>
            <w:cnfStyle w:val="000001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It supports VLSM (Virtual Length Subnet Mask). Here, VLSM means that Ipv4 converts IP addresses into a subnet of different sizes.</w:t>
            </w:r>
            <w:r>
              <w:rPr>
                <w:rFonts w:ascii="Arial" w:cs="Arial" w:hAnsi="Arial"/>
                <w:color w:val="auto"/>
                <w:sz w:val="24"/>
                <w:szCs w:val="24"/>
                <w:rtl w:val="off"/>
                <w:lang w:val="en-US"/>
              </w:rPr>
              <w:t xml:space="preserve"> </w:t>
            </w:r>
          </w:p>
        </w:tc>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It does not support VLSM.</w:t>
            </w:r>
            <w:r>
              <w:rPr>
                <w:rFonts w:ascii="Arial" w:cs="Arial" w:hAnsi="Arial"/>
                <w:color w:val="auto"/>
                <w:sz w:val="24"/>
                <w:szCs w:val="24"/>
                <w:rtl w:val="off"/>
                <w:lang w:val="en-US"/>
              </w:rPr>
              <w:t xml:space="preserve"> </w:t>
            </w:r>
          </w:p>
        </w:tc>
      </w:tr>
      <w:tr>
        <w:trPr>
          <w:cnfStyle w:val="000000000000"/>
        </w:trPr>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b/>
                <w:bCs/>
                <w:color w:val="auto"/>
                <w:sz w:val="24"/>
                <w:szCs w:val="24"/>
              </w:rPr>
            </w:pPr>
            <w:r>
              <w:rPr>
                <w:rFonts w:ascii="Arial" w:cs="Arial" w:hAnsi="Arial"/>
                <w:b/>
                <w:bCs/>
                <w:color w:val="auto"/>
                <w:sz w:val="24"/>
                <w:szCs w:val="24"/>
                <w:rtl w:val="off"/>
                <w:lang w:val="en-US"/>
              </w:rPr>
              <w:t>Address configuration</w:t>
            </w:r>
            <w:r>
              <w:rPr>
                <w:rFonts w:ascii="Arial" w:cs="Arial" w:hAnsi="Arial"/>
                <w:b/>
                <w:bCs/>
                <w:color w:val="auto"/>
                <w:sz w:val="24"/>
                <w:szCs w:val="24"/>
                <w:rtl w:val="off"/>
                <w:lang w:val="en-US"/>
              </w:rPr>
              <w:t xml:space="preserve"> </w:t>
            </w:r>
          </w:p>
        </w:tc>
        <w:tc>
          <w:tcPr>
            <w:cnfStyle w:val="000001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It supports manual and DHCP configuration.</w:t>
            </w:r>
            <w:r>
              <w:rPr>
                <w:rFonts w:ascii="Arial" w:cs="Arial" w:hAnsi="Arial"/>
                <w:color w:val="auto"/>
                <w:sz w:val="24"/>
                <w:szCs w:val="24"/>
                <w:rtl w:val="off"/>
                <w:lang w:val="en-US"/>
              </w:rPr>
              <w:t xml:space="preserve"> </w:t>
            </w:r>
          </w:p>
        </w:tc>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It supports manual, DHCP, auto-configuration, and renumbering.</w:t>
            </w:r>
            <w:r>
              <w:rPr>
                <w:rFonts w:ascii="Arial" w:cs="Arial" w:hAnsi="Arial"/>
                <w:color w:val="auto"/>
                <w:sz w:val="24"/>
                <w:szCs w:val="24"/>
                <w:rtl w:val="off"/>
                <w:lang w:val="en-US"/>
              </w:rPr>
              <w:t xml:space="preserve"> </w:t>
            </w:r>
          </w:p>
        </w:tc>
      </w:tr>
      <w:tr>
        <w:trPr>
          <w:cnfStyle w:val="000000000000"/>
        </w:trPr>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b/>
                <w:bCs/>
                <w:color w:val="auto"/>
                <w:sz w:val="24"/>
                <w:szCs w:val="24"/>
              </w:rPr>
            </w:pPr>
            <w:r>
              <w:rPr>
                <w:rFonts w:ascii="Arial" w:cs="Arial" w:hAnsi="Arial"/>
                <w:b/>
                <w:bCs/>
                <w:color w:val="auto"/>
                <w:sz w:val="24"/>
                <w:szCs w:val="24"/>
                <w:rtl w:val="off"/>
                <w:lang w:val="en-US"/>
              </w:rPr>
              <w:t>Address space</w:t>
            </w:r>
          </w:p>
        </w:tc>
        <w:tc>
          <w:tcPr>
            <w:cnfStyle w:val="000001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It generates 4 billion unique addresses</w:t>
            </w:r>
            <w:r>
              <w:rPr>
                <w:rFonts w:ascii="Arial" w:cs="Arial" w:hAnsi="Arial"/>
                <w:color w:val="auto"/>
                <w:sz w:val="24"/>
                <w:szCs w:val="24"/>
                <w:rtl w:val="off"/>
                <w:lang w:val="en-US"/>
              </w:rPr>
              <w:t xml:space="preserve"> </w:t>
            </w:r>
          </w:p>
        </w:tc>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It generates 340 undecillion unique addresses.</w:t>
            </w:r>
            <w:r>
              <w:rPr>
                <w:rFonts w:ascii="Arial" w:cs="Arial" w:hAnsi="Arial"/>
                <w:color w:val="auto"/>
                <w:sz w:val="24"/>
                <w:szCs w:val="24"/>
                <w:rtl w:val="off"/>
                <w:lang w:val="en-US"/>
              </w:rPr>
              <w:t xml:space="preserve"> </w:t>
            </w:r>
          </w:p>
        </w:tc>
      </w:tr>
      <w:tr>
        <w:trPr>
          <w:cnfStyle w:val="000000000000"/>
        </w:trPr>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b/>
                <w:bCs/>
                <w:color w:val="auto"/>
                <w:sz w:val="24"/>
                <w:szCs w:val="24"/>
              </w:rPr>
            </w:pPr>
            <w:r>
              <w:rPr>
                <w:rFonts w:ascii="Arial" w:cs="Arial" w:hAnsi="Arial"/>
                <w:b/>
                <w:bCs/>
                <w:color w:val="auto"/>
                <w:sz w:val="24"/>
                <w:szCs w:val="24"/>
                <w:rtl w:val="off"/>
                <w:lang w:val="en-US"/>
              </w:rPr>
              <w:t>End-to-end connection integrity</w:t>
            </w:r>
            <w:r>
              <w:rPr>
                <w:rFonts w:ascii="Arial" w:cs="Arial" w:hAnsi="Arial"/>
                <w:b/>
                <w:bCs/>
                <w:color w:val="auto"/>
                <w:sz w:val="24"/>
                <w:szCs w:val="24"/>
                <w:rtl w:val="off"/>
                <w:lang w:val="en-US"/>
              </w:rPr>
              <w:t xml:space="preserve"> </w:t>
            </w:r>
          </w:p>
        </w:tc>
        <w:tc>
          <w:tcPr>
            <w:cnfStyle w:val="000001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In IPv4, end-to-end connection integrity is unachievable.</w:t>
            </w:r>
          </w:p>
        </w:tc>
        <w:tc>
          <w:tcPr>
            <w:cnfStyle w:val="000010000000"/>
            <w:tcW w:w="3080" w:type="dxa"/>
          </w:tcPr>
          <w:p>
            <w:pPr>
              <w:shd w:val="clear" w:fill="ffffff"/>
              <w:spacing w:before="240" w:after="200" w:line="276" w:lineRule="auto"/>
              <w:ind w:right="60"/>
              <w:jc w:val="both"/>
              <w:rPr>
                <w:rFonts w:ascii="Arial" w:cs="Arial" w:eastAsia="Arial" w:hAnsi="Arial"/>
                <w:color w:val="auto"/>
                <w:sz w:val="24"/>
                <w:szCs w:val="24"/>
              </w:rPr>
            </w:pPr>
            <w:r>
              <w:rPr>
                <w:rFonts w:ascii="Arial" w:cs="Arial" w:eastAsia="Arial" w:hAnsi="Arial"/>
                <w:color w:val="auto"/>
                <w:sz w:val="24"/>
                <w:szCs w:val="24"/>
              </w:rPr>
              <w:t>In the case of IPv6, end-to-end connection integrity is achievable.</w:t>
            </w:r>
          </w:p>
        </w:tc>
      </w:tr>
      <w:tr>
        <w:trPr>
          <w:cnfStyle w:val="000000000000"/>
        </w:trPr>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b/>
                <w:bCs/>
                <w:color w:val="auto"/>
                <w:sz w:val="24"/>
                <w:szCs w:val="24"/>
              </w:rPr>
            </w:pPr>
            <w:r>
              <w:rPr>
                <w:rFonts w:ascii="Arial" w:cs="Arial" w:hAnsi="Arial"/>
                <w:b/>
                <w:bCs/>
                <w:color w:val="auto"/>
                <w:sz w:val="24"/>
                <w:szCs w:val="24"/>
                <w:rtl w:val="off"/>
                <w:lang w:val="en-US"/>
              </w:rPr>
              <w:t>Security features</w:t>
            </w:r>
            <w:r>
              <w:rPr>
                <w:rFonts w:ascii="Arial" w:cs="Arial" w:hAnsi="Arial"/>
                <w:b/>
                <w:bCs/>
                <w:color w:val="auto"/>
                <w:sz w:val="24"/>
                <w:szCs w:val="24"/>
                <w:rtl w:val="off"/>
                <w:lang w:val="en-US"/>
              </w:rPr>
              <w:t xml:space="preserve"> </w:t>
            </w:r>
          </w:p>
        </w:tc>
        <w:tc>
          <w:tcPr>
            <w:cnfStyle w:val="000001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In IPv4, security depends on the application. This IP address is not developed in keeping the security feature in mind.</w:t>
            </w:r>
            <w:r>
              <w:rPr>
                <w:rFonts w:ascii="Arial" w:cs="Arial" w:hAnsi="Arial"/>
                <w:color w:val="auto"/>
                <w:sz w:val="24"/>
                <w:szCs w:val="24"/>
                <w:rtl w:val="off"/>
                <w:lang w:val="en-US"/>
              </w:rPr>
              <w:t xml:space="preserve"> </w:t>
            </w:r>
          </w:p>
        </w:tc>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In IPv6, IPSEC is developed for security purposes.</w:t>
            </w:r>
            <w:r>
              <w:rPr>
                <w:rFonts w:ascii="Arial" w:cs="Arial" w:hAnsi="Arial"/>
                <w:color w:val="auto"/>
                <w:sz w:val="24"/>
                <w:szCs w:val="24"/>
                <w:rtl w:val="off"/>
                <w:lang w:val="en-US"/>
              </w:rPr>
              <w:t xml:space="preserve"> </w:t>
            </w:r>
          </w:p>
        </w:tc>
      </w:tr>
      <w:tr>
        <w:trPr>
          <w:cnfStyle w:val="000000000000"/>
        </w:trPr>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b/>
                <w:bCs/>
                <w:color w:val="auto"/>
                <w:sz w:val="24"/>
                <w:szCs w:val="24"/>
              </w:rPr>
            </w:pPr>
            <w:r>
              <w:rPr>
                <w:rFonts w:ascii="Arial" w:cs="Arial" w:hAnsi="Arial"/>
                <w:b/>
                <w:bCs/>
                <w:color w:val="auto"/>
                <w:sz w:val="24"/>
                <w:szCs w:val="24"/>
                <w:rtl w:val="off"/>
                <w:lang w:val="en-US"/>
              </w:rPr>
              <w:t>Address representation</w:t>
            </w:r>
            <w:r>
              <w:rPr>
                <w:rFonts w:ascii="Arial" w:cs="Arial" w:hAnsi="Arial"/>
                <w:b/>
                <w:bCs/>
                <w:color w:val="auto"/>
                <w:sz w:val="24"/>
                <w:szCs w:val="24"/>
                <w:rtl w:val="off"/>
                <w:lang w:val="en-US"/>
              </w:rPr>
              <w:t xml:space="preserve"> </w:t>
            </w:r>
          </w:p>
        </w:tc>
        <w:tc>
          <w:tcPr>
            <w:cnfStyle w:val="000001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In IPv4, the IP address is represented in decimal.</w:t>
            </w:r>
            <w:r>
              <w:rPr>
                <w:rFonts w:ascii="Arial" w:cs="Arial" w:hAnsi="Arial"/>
                <w:color w:val="auto"/>
                <w:sz w:val="24"/>
                <w:szCs w:val="24"/>
                <w:rtl w:val="off"/>
                <w:lang w:val="en-US"/>
              </w:rPr>
              <w:t xml:space="preserve"> </w:t>
            </w:r>
          </w:p>
        </w:tc>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In IPv6, the representation of the IP address in hexadecimal.</w:t>
            </w:r>
            <w:r>
              <w:rPr>
                <w:rFonts w:ascii="Arial" w:cs="Arial" w:hAnsi="Arial"/>
                <w:color w:val="auto"/>
                <w:sz w:val="24"/>
                <w:szCs w:val="24"/>
                <w:rtl w:val="off"/>
                <w:lang w:val="en-US"/>
              </w:rPr>
              <w:t xml:space="preserve"> </w:t>
            </w:r>
          </w:p>
        </w:tc>
      </w:tr>
      <w:tr>
        <w:trPr>
          <w:cnfStyle w:val="000000000000"/>
        </w:trPr>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b/>
                <w:bCs/>
                <w:color w:val="auto"/>
                <w:sz w:val="24"/>
                <w:szCs w:val="24"/>
              </w:rPr>
            </w:pPr>
            <w:r>
              <w:rPr>
                <w:rFonts w:ascii="Arial" w:cs="Arial" w:hAnsi="Arial"/>
                <w:b/>
                <w:bCs/>
                <w:color w:val="auto"/>
                <w:sz w:val="24"/>
                <w:szCs w:val="24"/>
                <w:rtl w:val="off"/>
                <w:lang w:val="en-US"/>
              </w:rPr>
              <w:t>Checksum field</w:t>
            </w:r>
            <w:r>
              <w:rPr>
                <w:rFonts w:ascii="Arial" w:cs="Arial" w:hAnsi="Arial"/>
                <w:b/>
                <w:bCs/>
                <w:color w:val="auto"/>
                <w:sz w:val="24"/>
                <w:szCs w:val="24"/>
                <w:rtl w:val="off"/>
                <w:lang w:val="en-US"/>
              </w:rPr>
              <w:t xml:space="preserve"> </w:t>
            </w:r>
          </w:p>
        </w:tc>
        <w:tc>
          <w:tcPr>
            <w:cnfStyle w:val="000001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The checksum field is available in IPv4.</w:t>
            </w:r>
            <w:r>
              <w:rPr>
                <w:rFonts w:ascii="Arial" w:cs="Arial" w:hAnsi="Arial"/>
                <w:color w:val="auto"/>
                <w:sz w:val="24"/>
                <w:szCs w:val="24"/>
                <w:rtl w:val="off"/>
                <w:lang w:val="en-US"/>
              </w:rPr>
              <w:t xml:space="preserve"> </w:t>
            </w:r>
          </w:p>
        </w:tc>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The checksum field is not available in IPv6.</w:t>
            </w:r>
            <w:r>
              <w:rPr>
                <w:rFonts w:ascii="Arial" w:cs="Arial" w:hAnsi="Arial"/>
                <w:color w:val="auto"/>
                <w:sz w:val="24"/>
                <w:szCs w:val="24"/>
                <w:rtl w:val="off"/>
                <w:lang w:val="en-US"/>
              </w:rPr>
              <w:t xml:space="preserve"> </w:t>
            </w:r>
          </w:p>
        </w:tc>
      </w:tr>
      <w:tr>
        <w:trPr>
          <w:cnfStyle w:val="000000000000"/>
        </w:trPr>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b/>
                <w:bCs/>
                <w:color w:val="auto"/>
                <w:sz w:val="24"/>
                <w:szCs w:val="24"/>
              </w:rPr>
            </w:pPr>
            <w:r>
              <w:rPr>
                <w:rFonts w:ascii="Arial" w:cs="Arial" w:hAnsi="Arial"/>
                <w:b/>
                <w:bCs/>
                <w:color w:val="auto"/>
                <w:sz w:val="24"/>
                <w:szCs w:val="24"/>
                <w:rtl w:val="off"/>
                <w:lang w:val="en-US"/>
              </w:rPr>
              <w:t>Encryption and Authentication</w:t>
            </w:r>
            <w:r>
              <w:rPr>
                <w:rFonts w:ascii="Arial" w:cs="Arial" w:hAnsi="Arial"/>
                <w:b/>
                <w:bCs/>
                <w:color w:val="auto"/>
                <w:sz w:val="24"/>
                <w:szCs w:val="24"/>
                <w:rtl w:val="off"/>
                <w:lang w:val="en-US"/>
              </w:rPr>
              <w:t xml:space="preserve"> </w:t>
            </w:r>
          </w:p>
        </w:tc>
        <w:tc>
          <w:tcPr>
            <w:cnfStyle w:val="000001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It does not provide encryption and authentication.</w:t>
            </w:r>
            <w:r>
              <w:rPr>
                <w:rFonts w:ascii="Arial" w:cs="Arial" w:hAnsi="Arial"/>
                <w:color w:val="auto"/>
                <w:sz w:val="24"/>
                <w:szCs w:val="24"/>
                <w:rtl w:val="off"/>
                <w:lang w:val="en-US"/>
              </w:rPr>
              <w:t xml:space="preserve"> </w:t>
            </w:r>
          </w:p>
        </w:tc>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eastAsia="Arial" w:hAnsi="Arial"/>
                <w:color w:val="auto"/>
                <w:sz w:val="24"/>
                <w:szCs w:val="24"/>
              </w:rPr>
            </w:pPr>
            <w:r>
              <w:rPr>
                <w:rFonts w:ascii="Arial" w:cs="Arial" w:hAnsi="Arial"/>
                <w:color w:val="auto"/>
                <w:sz w:val="24"/>
                <w:szCs w:val="24"/>
                <w:rtl w:val="off"/>
                <w:lang w:val="en-US"/>
              </w:rPr>
              <w:t>It provides encryption and authentication.</w:t>
            </w:r>
            <w:r>
              <w:rPr>
                <w:rFonts w:ascii="Arial" w:cs="Arial" w:hAnsi="Arial"/>
                <w:color w:val="auto"/>
                <w:sz w:val="24"/>
                <w:szCs w:val="24"/>
                <w:rtl w:val="off"/>
                <w:lang w:val="en-US"/>
              </w:rPr>
              <w:t xml:space="preserve"> </w:t>
            </w:r>
          </w:p>
        </w:tc>
      </w:tr>
      <w:tr>
        <w:trPr>
          <w:cnfStyle w:val="000000000000"/>
        </w:trPr>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b/>
                <w:bCs/>
                <w:color w:val="auto"/>
                <w:sz w:val="24"/>
                <w:szCs w:val="24"/>
                <w:lang w:val="en-US"/>
              </w:rPr>
            </w:pPr>
            <w:r>
              <w:rPr>
                <w:rFonts w:ascii="Arial" w:cs="Arial" w:hAnsi="Arial"/>
                <w:b/>
                <w:bCs/>
                <w:color w:val="auto"/>
                <w:sz w:val="24"/>
                <w:szCs w:val="24"/>
                <w:rtl w:val="off"/>
                <w:lang w:val="en-US"/>
              </w:rPr>
              <w:t>Number of octets</w:t>
            </w:r>
            <w:r>
              <w:rPr>
                <w:rFonts w:ascii="Arial" w:cs="Arial" w:hAnsi="Arial"/>
                <w:b/>
                <w:bCs/>
                <w:color w:val="auto"/>
                <w:sz w:val="24"/>
                <w:szCs w:val="24"/>
                <w:rtl w:val="off"/>
                <w:lang w:val="en-US"/>
              </w:rPr>
              <w:t xml:space="preserve"> </w:t>
            </w:r>
          </w:p>
        </w:tc>
        <w:tc>
          <w:tcPr>
            <w:cnfStyle w:val="000001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color w:val="auto"/>
                <w:sz w:val="24"/>
                <w:szCs w:val="24"/>
                <w:lang w:val="en-US"/>
              </w:rPr>
            </w:pPr>
            <w:r>
              <w:rPr>
                <w:rFonts w:ascii="Arial" w:cs="Arial" w:hAnsi="Arial"/>
                <w:color w:val="auto"/>
                <w:sz w:val="24"/>
                <w:szCs w:val="24"/>
                <w:rtl w:val="off"/>
                <w:lang w:val="en-US"/>
              </w:rPr>
              <w:t>It consists of 4 octets.</w:t>
            </w:r>
            <w:r>
              <w:rPr>
                <w:rFonts w:ascii="Arial" w:cs="Arial" w:hAnsi="Arial"/>
                <w:color w:val="auto"/>
                <w:sz w:val="24"/>
                <w:szCs w:val="24"/>
                <w:rtl w:val="off"/>
                <w:lang w:val="en-US"/>
              </w:rPr>
              <w:t xml:space="preserve"> </w:t>
            </w:r>
          </w:p>
        </w:tc>
        <w:tc>
          <w:tcPr>
            <w:cnfStyle w:val="000010000000"/>
            <w:tcW w:w="3080"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200" w:line="240" w:lineRule="auto"/>
              <w:ind w:left="0" w:right="0" w:firstLine="0"/>
              <w:jc w:val="left"/>
              <w:rPr>
                <w:rFonts w:ascii="Arial" w:cs="Arial" w:hAnsi="Arial"/>
                <w:color w:val="auto"/>
                <w:sz w:val="24"/>
                <w:szCs w:val="24"/>
                <w:lang w:val="en-US"/>
              </w:rPr>
            </w:pPr>
            <w:r>
              <w:rPr>
                <w:rFonts w:ascii="Arial" w:cs="Arial" w:hAnsi="Arial"/>
                <w:color w:val="auto"/>
                <w:sz w:val="24"/>
                <w:szCs w:val="24"/>
                <w:rtl w:val="off"/>
                <w:lang w:val="en-US"/>
              </w:rPr>
              <w:t>It consists of 8 fields, and each field contains 2 octets. Therefore, the total number of octets in IPv6 is 16.</w:t>
            </w:r>
            <w:r>
              <w:rPr>
                <w:rFonts w:ascii="Arial" w:cs="Arial" w:hAnsi="Arial"/>
                <w:color w:val="auto"/>
                <w:sz w:val="24"/>
                <w:szCs w:val="24"/>
                <w:rtl w:val="off"/>
                <w:lang w:val="en-US"/>
              </w:rPr>
              <w:t xml:space="preserve"> </w:t>
            </w:r>
          </w:p>
        </w:tc>
      </w:tr>
    </w:tbl>
    <w:p>
      <w:pPr>
        <w:shd w:val="clear" w:fill="ffffff"/>
        <w:spacing w:before="220" w:line="276" w:lineRule="auto"/>
        <w:ind w:left="0" w:right="60" w:firstLine="0"/>
        <w:jc w:val="both"/>
        <w:rPr>
          <w:rFonts w:ascii="Arial" w:cs="Arial" w:eastAsia="Arial" w:hAnsi="Arial"/>
          <w:color w:val="333333"/>
          <w:sz w:val="24"/>
          <w:szCs w:val="24"/>
          <w:highlight w:val="white"/>
        </w:rPr>
      </w:pPr>
    </w:p>
    <w:sectPr>
      <w:headerReference w:type="default" r:id="rId11"/>
      <w:footerReference w:type="default" r:id="rId12"/>
      <w:pgSz w:w="11906" w:h="16838" w:orient="portrait"/>
      <w:pgMar w:top="1440" w:right="1440" w:bottom="1440" w:left="1440" w:header="708" w:footer="708"/>
      <w:pgNumType w:start="1"/>
    </w:sectPr>
  </w:body>
</w:document>
</file>

<file path=word/fontTable.xml><?xml version="1.0" encoding="utf-8"?>
<w:fonts xmlns:r="http://schemas.openxmlformats.org/officeDocument/2006/relationships" xmlns:w="http://schemas.openxmlformats.org/wordprocessingml/2006/main">
  <w:font w:name="Calibri"/>
  <w:font w:name="Georgia"/>
  <w:font w:name="Arial"/>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inter-regular">
    <w:charset w:val="00"/>
  </w:font>
  <w:font w:name="Segoe UI">
    <w:charset w:val="00"/>
  </w:font>
  <w:font w:name="inter-bold">
    <w:charset w:val="00"/>
  </w:font>
  <w:font w:name="times new roman">
    <w:charset w:val="00"/>
  </w:font>
  <w:font w:name="erdana">
    <w:charset w:val="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keepNext w:val="off"/>
      <w:keepLines w:val="off"/>
      <w:pageBreakBefore w:val="off"/>
      <w:widowControl w:val="on"/>
      <w:pBdr>
        <w:top w:val="nil" w:sz="4" w:space="0"/>
        <w:left w:val="nil" w:sz="4" w:space="0"/>
        <w:bottom w:val="nil" w:sz="4" w:space="0"/>
        <w:right w:val="nil" w:sz="4" w:space="0"/>
        <w:between w:val="nil" w:sz="4" w:space="0"/>
      </w:pBdr>
      <w:shd w:val="clear" w:fill="auto"/>
      <w:tabs>
        <w:tab w:val="center" w:pos="4513"/>
        <w:tab w:val="right" w:pos="9026"/>
      </w:tabs>
      <w:spacing w:before="0" w:after="160" w:line="259" w:lineRule="auto"/>
      <w:ind w:left="0" w:right="0" w:firstLine="0"/>
      <w:jc w:val="left"/>
      <w:rPr>
        <w:rFonts w:ascii="Calibri" w:cs="Calibri" w:eastAsia="Calibri" w:hAnsi="Calibri"/>
        <w:b w:val="off"/>
        <w:i w:val="off"/>
        <w:smallCaps w:val="off"/>
        <w:color w:val="000000"/>
        <w:sz w:val="22"/>
        <w:szCs w:val="22"/>
        <w:u w:val="none"/>
        <w:shd w:val="clear" w:fill="auto"/>
        <w:vertAlign w:val="baseline"/>
      </w:rPr>
    </w:pPr>
    <w:r>
      <w:rPr>
        <w:rFonts w:ascii="Calibri" w:cs="Calibri" w:eastAsia="Calibri" w:hAnsi="Calibri"/>
        <w:b w:val="off"/>
        <w:i w:val="off"/>
        <w:smallCaps w:val="off"/>
        <w:color w:val="000000"/>
        <w:sz w:val="22"/>
        <w:szCs w:val="22"/>
        <w:u w:val="none"/>
        <w:shd w:val="clear" w:fill="auto"/>
        <w:vertAlign w:val="baseline"/>
        <w:rtl w:val="off"/>
      </w:rPr>
      <w:tab/>
      <w:t xml:space="preserve">Website: </w:t>
    </w:r>
    <w:r>
      <w:fldChar w:fldCharType="begin"/>
    </w:r>
    <w:r>
      <w:instrText xml:space="preserve">HYPERLINK "http://www.fireshark.in" </w:instrText>
    </w:r>
    <w:r>
      <w:fldChar w:fldCharType="separate"/>
    </w:r>
    <w:r>
      <w:rPr>
        <w:rFonts w:ascii="Calibri" w:cs="Calibri" w:eastAsia="Calibri" w:hAnsi="Calibri"/>
        <w:b w:val="off"/>
        <w:i w:val="off"/>
        <w:smallCaps w:val="off"/>
        <w:color w:val="0563c1"/>
        <w:sz w:val="22"/>
        <w:szCs w:val="22"/>
        <w:u w:val="single"/>
        <w:shd w:val="clear" w:fill="auto"/>
        <w:vertAlign w:val="baseline"/>
        <w:rtl w:val="off"/>
      </w:rPr>
      <w:t>http://www.fireshark.in</w:t>
    </w:r>
    <w:r>
      <w:fldChar w:fldCharType="end"/>
    </w:r>
    <w:r>
      <w:rPr>
        <w:rFonts w:ascii="Calibri" w:cs="Calibri" w:eastAsia="Calibri" w:hAnsi="Calibri"/>
        <w:b w:val="off"/>
        <w:i w:val="off"/>
        <w:smallCaps w:val="off"/>
        <w:color w:val="000000"/>
        <w:sz w:val="22"/>
        <w:szCs w:val="22"/>
        <w:u w:val="none"/>
        <w:shd w:val="clear" w:fill="auto"/>
        <w:vertAlign w:val="baseline"/>
        <w:rtl w:val="off"/>
      </w:rPr>
      <w:t xml:space="preserve">  Email:info@fireshark.in  Hello India: +91 8881442525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keepNext w:val="off"/>
      <w:keepLines w:val="off"/>
      <w:pageBreakBefore w:val="off"/>
      <w:widowControl w:val="on"/>
      <w:pBdr>
        <w:top w:val="nil" w:sz="4" w:space="0"/>
        <w:left w:val="nil" w:sz="4" w:space="0"/>
        <w:bottom w:val="nil" w:sz="4" w:space="0"/>
        <w:right w:val="nil" w:sz="4" w:space="0"/>
        <w:between w:val="nil" w:sz="4" w:space="0"/>
      </w:pBdr>
      <w:shd w:val="clear" w:fill="auto"/>
      <w:tabs>
        <w:tab w:val="center" w:pos="4513"/>
        <w:tab w:val="right" w:pos="9026"/>
      </w:tabs>
      <w:spacing w:before="0" w:after="160" w:line="259" w:lineRule="auto"/>
      <w:ind w:left="0" w:right="0" w:firstLine="0"/>
      <w:jc w:val="both"/>
      <w:rPr>
        <w:rFonts w:ascii="Calibri" w:cs="Calibri" w:eastAsia="Calibri" w:hAnsi="Calibri"/>
        <w:b w:val="off"/>
        <w:i w:val="off"/>
        <w:smallCaps w:val="off"/>
        <w:color w:val="000000"/>
        <w:sz w:val="22"/>
        <w:szCs w:val="22"/>
        <w:u w:val="none"/>
        <w:shd w:val="clear" w:fill="auto"/>
        <w:vertAlign w:val="baseline"/>
      </w:rPr>
    </w:pPr>
    <w:r>
      <w:rPr/>
      <w:drawing xmlns:mc="http://schemas.openxmlformats.org/markup-compatibility/2006">
        <wp:anchor allowOverlap="1" behindDoc="0" distT="0" distB="0" distL="114300" distR="114300" layoutInCell="1" locked="0" relativeHeight="0" simplePos="0">
          <wp:simplePos x="0" y="0"/>
          <wp:positionH relativeFrom="column">
            <wp:posOffset>3984625</wp:posOffset>
          </wp:positionH>
          <wp:positionV relativeFrom="paragraph">
            <wp:posOffset>3810</wp:posOffset>
          </wp:positionV>
          <wp:extent cx="1746885" cy="410210"/>
          <wp:effectExtent l="0" t="0" r="0" b="0"/>
          <wp:wrapNone/>
          <wp:docPr id="3"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3"/>
                  <a:srcRect/>
                  <a:stretch>
                    <a:fillRect/>
                  </a:stretch>
                </pic:blipFill>
                <pic:spPr>
                  <a:xfrm>
                    <a:off x="0" y="0"/>
                    <a:ext cx="1746885" cy="410210"/>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3">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abstractNum w:abstractNumId="5">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6">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8">
    <w:lvl w:ilvl="0" w:tentative="0">
      <w:numFmt w:val="bullet"/>
      <w:lvlText w:val=""/>
      <w:lvlJc w:val="left"/>
      <w:pPr>
        <w:ind w:left="720" w:hanging="360"/>
      </w:pPr>
      <w:rPr>
        <w:rFonts w:ascii="Symbol" w:hAnsi="Symbol"/>
      </w:rPr>
    </w:lvl>
  </w:abstractNum>
  <w:num w:numId="1">
    <w:abstractNumId w:val="1"/>
  </w:num>
  <w:num w:numId="2">
    <w:abstractNumId w:val="3"/>
  </w:num>
  <w:num w:numId="3">
    <w:abstractNumId w:val="4"/>
    <w:lvlOverride w:ilvl="0">
      <w:lvl w:ilvl="0" w:tentative="1">
        <w:numFmt w:val="bullet"/>
        <w:suff w:val="tab"/>
        <w:lvlText w:val="·"/>
        <w:rPr/>
      </w:lvl>
    </w:lvlOverride>
  </w:num>
  <w:num w:numId="4">
    <w:abstractNumId w:val="6"/>
  </w:num>
  <w:num w:numId="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Calibri" w:eastAsia="Calibri" w:hAnsi="Calibri"/>
        <w:sz w:val="22"/>
        <w:szCs w:val="22"/>
        <w:lang w:val="en-US"/>
      </w:rPr>
    </w:rPrDefault>
    <w:pPrDefault>
      <w:pPr>
        <w:spacing w:after="160" w:line="259"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ing1">
    <w:name w:val="Heading 1"/>
    <w:basedOn w:val="Normal"/>
    <w:next w:val="Normal"/>
    <w:uiPriority w:val="99"/>
    <w:pPr>
      <w:keepNext w:val="on"/>
      <w:keepLines w:val="on"/>
      <w:pageBreakBefore w:val="off"/>
      <w:spacing w:before="480" w:after="120"/>
    </w:pPr>
    <w:rPr>
      <w:b/>
      <w:sz w:val="48"/>
      <w:szCs w:val="48"/>
    </w:rPr>
  </w:style>
  <w:style w:type="paragraph" w:styleId="Heading2">
    <w:name w:val="Heading 2"/>
    <w:basedOn w:val="Normal"/>
    <w:next w:val="Normal"/>
    <w:uiPriority w:val="99"/>
    <w:pPr>
      <w:keepNext w:val="on"/>
      <w:keepLines w:val="on"/>
      <w:pageBreakBefore w:val="off"/>
      <w:spacing w:before="360" w:after="80"/>
    </w:pPr>
    <w:rPr>
      <w:b/>
      <w:sz w:val="36"/>
      <w:szCs w:val="36"/>
    </w:rPr>
  </w:style>
  <w:style w:type="paragraph" w:styleId="Heading3">
    <w:name w:val="Heading 3"/>
    <w:basedOn w:val="Normal"/>
    <w:next w:val="Normal"/>
    <w:uiPriority w:val="99"/>
    <w:pPr>
      <w:keepNext w:val="on"/>
      <w:keepLines w:val="on"/>
      <w:pageBreakBefore w:val="off"/>
      <w:spacing w:before="280" w:after="80"/>
    </w:pPr>
    <w:rPr>
      <w:b/>
      <w:sz w:val="28"/>
      <w:szCs w:val="28"/>
    </w:rPr>
  </w:style>
  <w:style w:type="paragraph" w:styleId="Heading4">
    <w:name w:val="Heading 4"/>
    <w:basedOn w:val="Normal"/>
    <w:next w:val="Normal"/>
    <w:uiPriority w:val="99"/>
    <w:pPr>
      <w:keepNext w:val="on"/>
      <w:keepLines w:val="on"/>
      <w:pageBreakBefore w:val="off"/>
      <w:spacing w:before="240" w:after="40"/>
    </w:pPr>
    <w:rPr>
      <w:b/>
      <w:sz w:val="24"/>
      <w:szCs w:val="24"/>
    </w:rPr>
  </w:style>
  <w:style w:type="paragraph" w:styleId="Heading5">
    <w:name w:val="Heading 5"/>
    <w:basedOn w:val="Normal"/>
    <w:next w:val="Normal"/>
    <w:uiPriority w:val="99"/>
    <w:pPr>
      <w:keepNext w:val="on"/>
      <w:keepLines w:val="on"/>
      <w:pageBreakBefore w:val="off"/>
      <w:spacing w:before="220" w:after="40"/>
    </w:pPr>
    <w:rPr>
      <w:b/>
      <w:sz w:val="22"/>
      <w:szCs w:val="22"/>
    </w:rPr>
  </w:style>
  <w:style w:type="paragraph" w:styleId="Heading6">
    <w:name w:val="Heading 6"/>
    <w:basedOn w:val="Normal"/>
    <w:next w:val="Normal"/>
    <w:uiPriority w:val="99"/>
    <w:pPr>
      <w:keepNext w:val="on"/>
      <w:keepLines w:val="on"/>
      <w:pageBreakBefore w:val="off"/>
      <w:spacing w:before="200" w:after="40"/>
    </w:pPr>
    <w:rPr>
      <w:b/>
      <w:sz w:val="20"/>
      <w:szCs w:val="20"/>
    </w:rPr>
  </w:style>
  <w:style w:type="paragraph" w:styleId="Title">
    <w:name w:val="Title"/>
    <w:basedOn w:val="Normal"/>
    <w:next w:val="Normal"/>
    <w:uiPriority w:val="99"/>
    <w:pPr>
      <w:keepNext w:val="on"/>
      <w:keepLines w:val="on"/>
      <w:pageBreakBefore w:val="off"/>
      <w:spacing w:before="480" w:after="120"/>
    </w:pPr>
    <w:rPr>
      <w:b/>
      <w:sz w:val="72"/>
      <w:szCs w:val="72"/>
    </w:rPr>
  </w:style>
  <w:style w:type="paragraph" w:default="1" w:styleId="Normal">
    <w:name w:val="Normal"/>
    <w:next w:val="Normal"/>
    <w:uiPriority w:val="99"/>
    <w:qFormat w:val="off"/>
    <w:pPr>
      <w:spacing w:after="160" w:line="259" w:lineRule="auto"/>
    </w:pPr>
    <w:rPr>
      <w:w w:val="100"/>
      <w:position w:val="-1"/>
      <w:sz w:val="22"/>
      <w:szCs w:val="22"/>
      <w:vertAlign w:val="baseline"/>
      <w:cs w:val="off"/>
      <w:lang w:val="en-IN" w:bidi="ar-SA" w:eastAsia="en-US"/>
    </w:rPr>
  </w:style>
  <w:style w:type="character" w:styleId="DefaultParagraphFont">
    <w:name w:val="Default Paragraph Font"/>
    <w:uiPriority w:val="99"/>
    <w:qFormat w:val="on"/>
    <w:rPr>
      <w:w w:val="100"/>
      <w:position w:val="-1"/>
      <w:vertAlign w:val="baseline"/>
      <w:cs w:val="off"/>
    </w:rPr>
  </w:style>
  <w:style w:type="table" w:styleId="TableNormal">
    <w:name w:val="Table Normal"/>
    <w:uiPriority w:val="99"/>
    <w:qFormat w:val="on"/>
    <w:pPr>
      <w:spacing w:line="1" w:lineRule="atLeast"/>
    </w:pPr>
    <w:rPr>
      <w:w w:val="100"/>
      <w:position w:val="-1"/>
      <w:vertAlign w:val="baseline"/>
      <w:cs w:val="off"/>
    </w:rPr>
    <w:tblPr>
      <w:jc w:val="left"/>
      <w:tblInd w:w="0" w:type="dxa"/>
      <w:tblCellMar>
        <w:top w:w="0" w:type="dxa"/>
        <w:left w:w="108" w:type="dxa"/>
        <w:bottom w:w="0" w:type="dxa"/>
        <w:right w:w="108" w:type="dxa"/>
      </w:tblCellMar>
    </w:tblPr>
  </w:style>
  <w:style w:type="numbering" w:styleId="NoList">
    <w:name w:val="No List"/>
    <w:uiPriority w:val="99"/>
    <w:qFormat w:val="on"/>
    <w:pPr>
      <w:spacing w:line="1" w:lineRule="atLeast"/>
    </w:pPr>
  </w:style>
  <w:style w:type="paragraph" w:styleId="Header">
    <w:name w:val="Header"/>
    <w:basedOn w:val="Normal"/>
    <w:next w:val="Header"/>
    <w:uiPriority w:val="99"/>
    <w:qFormat w:val="on"/>
    <w:pPr>
      <w:tabs>
        <w:tab w:val="center" w:leader="none" w:pos="4513"/>
        <w:tab w:val="right" w:leader="none" w:pos="9026"/>
      </w:tabs>
      <w:spacing w:after="160" w:line="259" w:lineRule="auto"/>
    </w:pPr>
    <w:rPr>
      <w:w w:val="100"/>
      <w:position w:val="-1"/>
      <w:sz w:val="22"/>
      <w:szCs w:val="22"/>
      <w:vertAlign w:val="baseline"/>
      <w:cs w:val="off"/>
      <w:lang w:val="en-IN" w:bidi="ar-SA" w:eastAsia="en-US"/>
    </w:rPr>
  </w:style>
  <w:style w:type="character" w:styleId="HeaderChar">
    <w:name w:val="Header Char"/>
    <w:uiPriority w:val="99"/>
    <w:qFormat w:val="off"/>
    <w:rPr>
      <w:w w:val="100"/>
      <w:position w:val="-1"/>
      <w:sz w:val="22"/>
      <w:szCs w:val="22"/>
      <w:vertAlign w:val="baseline"/>
      <w:cs w:val="off"/>
      <w:lang w:eastAsia="en-US"/>
    </w:rPr>
  </w:style>
  <w:style w:type="paragraph" w:styleId="Footer">
    <w:name w:val="Footer"/>
    <w:basedOn w:val="Normal"/>
    <w:next w:val="Footer"/>
    <w:uiPriority w:val="99"/>
    <w:qFormat w:val="on"/>
    <w:pPr>
      <w:tabs>
        <w:tab w:val="center" w:leader="none" w:pos="4513"/>
        <w:tab w:val="right" w:leader="none" w:pos="9026"/>
      </w:tabs>
      <w:spacing w:after="160" w:line="259" w:lineRule="auto"/>
    </w:pPr>
    <w:rPr>
      <w:w w:val="100"/>
      <w:position w:val="-1"/>
      <w:sz w:val="22"/>
      <w:szCs w:val="22"/>
      <w:vertAlign w:val="baseline"/>
      <w:cs w:val="off"/>
      <w:lang w:val="en-IN" w:bidi="ar-SA" w:eastAsia="en-US"/>
    </w:rPr>
  </w:style>
  <w:style w:type="character" w:styleId="FooterChar">
    <w:name w:val="Footer Char"/>
    <w:uiPriority w:val="99"/>
    <w:qFormat w:val="off"/>
    <w:rPr>
      <w:w w:val="100"/>
      <w:position w:val="-1"/>
      <w:sz w:val="22"/>
      <w:szCs w:val="22"/>
      <w:vertAlign w:val="baseline"/>
      <w:cs w:val="off"/>
      <w:lang w:eastAsia="en-US"/>
    </w:rPr>
  </w:style>
  <w:style w:type="character" w:styleId="Hyperlink">
    <w:name w:val="Hyperlink"/>
    <w:uiPriority w:val="99"/>
    <w:qFormat w:val="on"/>
    <w:rPr>
      <w:color w:val="0563c1"/>
      <w:w w:val="100"/>
      <w:position w:val="-1"/>
      <w:u w:val="single"/>
      <w:vertAlign w:val="baseline"/>
      <w:cs w:val="off"/>
    </w:rPr>
  </w:style>
  <w:style w:type="character" w:styleId="UnresolvedMention">
    <w:name w:val="Unresolved Mention"/>
    <w:uiPriority w:val="99"/>
    <w:qFormat w:val="on"/>
    <w:rPr>
      <w:color w:val="605e5c"/>
      <w:w w:val="100"/>
      <w:position w:val="-1"/>
      <w:shd w:val="clear" w:color="auto" w:fill="e1dfdd"/>
      <w:vertAlign w:val="baseline"/>
      <w:cs w:val="off"/>
    </w:rPr>
  </w:style>
  <w:style w:type="paragraph" w:styleId="Subtitle">
    <w:name w:val="Subtitle"/>
    <w:basedOn w:val="Normal"/>
    <w:next w:val="Normal"/>
    <w:uiPriority w:val="99"/>
    <w:pPr>
      <w:keepNext w:val="on"/>
      <w:keepLines w:val="on"/>
      <w:pageBreakBefore w:val="off"/>
      <w:spacing w:before="360" w:after="80"/>
    </w:pPr>
    <w:rPr>
      <w:rFonts w:ascii="Georgia" w:cs="Georgia" w:eastAsia="Georgia" w:hAnsi="Georgia"/>
      <w:i/>
      <w:color w:val="666666"/>
      <w:sz w:val="48"/>
      <w:szCs w:val="48"/>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1.xml"/><Relationship Id="rId6"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hyperlink" Target="http://www.fireshark.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1.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QdRXagkPxftzVdkriTgFFiBIgg==">AMUW2mW+jOdmbD5EFVyl5CnotejA4FaJ6zqeGfA8J6R1+hhUHTpynKLVizns3fAnbaYejqWHaA71qxcy7fyAUWOme72n/JEQ1DweY54vU/4/FW6rOauQVTk=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Singh</dc:creator>
  <cp:lastModifiedBy>Tushar Patil</cp:lastModifiedBy>
</cp:coreProperties>
</file>

<file path=docProps/custom.xml><?xml version="1.0" encoding="utf-8"?>
<Properties xmlns="http://schemas.openxmlformats.org/officeDocument/2006/custom-properties" xmlns:vt="http://schemas.openxmlformats.org/officeDocument/2006/docPropsVTypes"/>
</file>