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SELECT COMPANYNAME, BPNAME, SUM(EXTCOST) AS TOT_COST, </w:t>
      </w:r>
    </w:p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 FROM INVENTORY_FACT I, COMPANY_DIM CD, BRANCH_PLANT_DIM BP</w:t>
      </w:r>
    </w:p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 WHERE TRANSTYPEKEY = 2 AND </w:t>
      </w:r>
    </w:p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1A2399">
        <w:rPr>
          <w:rFonts w:ascii="Times New Roman" w:hAnsi="Times New Roman" w:cs="Times New Roman"/>
          <w:b/>
          <w:sz w:val="24"/>
          <w:szCs w:val="24"/>
        </w:rPr>
        <w:t>BP.COMPANYKEY</w:t>
      </w:r>
      <w:proofErr w:type="gramEnd"/>
      <w:r w:rsidRPr="001A2399">
        <w:rPr>
          <w:rFonts w:ascii="Times New Roman" w:hAnsi="Times New Roman" w:cs="Times New Roman"/>
          <w:b/>
          <w:sz w:val="24"/>
          <w:szCs w:val="24"/>
        </w:rPr>
        <w:t xml:space="preserve"> = CD.COMPANYKEY AND</w:t>
      </w:r>
    </w:p>
    <w:p w:rsidR="001A2399" w:rsidRPr="001A2399" w:rsidRDefault="001A2399" w:rsidP="001A23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A2399">
        <w:rPr>
          <w:rFonts w:ascii="Times New Roman" w:hAnsi="Times New Roman" w:cs="Times New Roman"/>
          <w:b/>
          <w:sz w:val="24"/>
          <w:szCs w:val="24"/>
        </w:rPr>
        <w:t xml:space="preserve">       I.BRANCHPLANTKEY = </w:t>
      </w:r>
      <w:proofErr w:type="gramStart"/>
      <w:r w:rsidRPr="001A2399">
        <w:rPr>
          <w:rFonts w:ascii="Times New Roman" w:hAnsi="Times New Roman" w:cs="Times New Roman"/>
          <w:b/>
          <w:sz w:val="24"/>
          <w:szCs w:val="24"/>
        </w:rPr>
        <w:t>BP.BRANCHPLANTKEY</w:t>
      </w:r>
      <w:proofErr w:type="gramEnd"/>
    </w:p>
    <w:p w:rsidR="002A305C" w:rsidRDefault="001A2399" w:rsidP="001A2399">
      <w:pPr>
        <w:rPr>
          <w:b/>
        </w:rPr>
      </w:pPr>
      <w:r w:rsidRPr="001A2399">
        <w:rPr>
          <w:b/>
        </w:rPr>
        <w:t xml:space="preserve"> GROUP BY </w:t>
      </w:r>
      <w:proofErr w:type="gramStart"/>
      <w:r w:rsidRPr="001A2399">
        <w:rPr>
          <w:b/>
        </w:rPr>
        <w:t>ROLLUP(</w:t>
      </w:r>
      <w:proofErr w:type="gramEnd"/>
      <w:r w:rsidRPr="001A2399">
        <w:rPr>
          <w:b/>
        </w:rPr>
        <w:t>COMPANYNAME, BPNAME);</w:t>
      </w:r>
    </w:p>
    <w:p w:rsidR="00FE675F" w:rsidRDefault="00FE675F" w:rsidP="001A2399">
      <w:pPr>
        <w:rPr>
          <w:b/>
        </w:rPr>
      </w:pPr>
    </w:p>
    <w:p w:rsidR="00FE675F" w:rsidRDefault="00FE675F" w:rsidP="001A2399">
      <w:pPr>
        <w:rPr>
          <w:b/>
        </w:rPr>
      </w:pPr>
    </w:p>
    <w:p w:rsidR="00FE675F" w:rsidRPr="001A2399" w:rsidRDefault="00FE675F" w:rsidP="001A2399">
      <w:pPr>
        <w:rPr>
          <w:b/>
        </w:rPr>
      </w:pPr>
      <w:r>
        <w:rPr>
          <w:noProof/>
        </w:rPr>
        <w:drawing>
          <wp:inline distT="0" distB="0" distL="0" distR="0" wp14:anchorId="1B971FC0" wp14:editId="15BF18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75F" w:rsidRPr="001A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5A"/>
    <w:rsid w:val="000070E9"/>
    <w:rsid w:val="00015D5A"/>
    <w:rsid w:val="001A2399"/>
    <w:rsid w:val="002A305C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B3DC"/>
  <w15:chartTrackingRefBased/>
  <w15:docId w15:val="{B68B349C-8965-45AC-A09C-78A2E04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2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1A23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A2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2017-06-19T09:46:00Z</dcterms:created>
  <dcterms:modified xsi:type="dcterms:W3CDTF">2017-06-20T03:41:00Z</dcterms:modified>
</cp:coreProperties>
</file>