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App Insights Unlocked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Project Summary — Google Play Store Data Analytics Case Study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2"/>
          <w:szCs w:val="22"/>
        </w:rPr>
        <w:t xml:space="preserve">Project Overview</w:t>
      </w:r>
    </w:p>
    <w:p>
      <w:pPr>
        <w:spacing w:after="100"/>
      </w:pPr>
      <w:r>
        <w:rPr>
          <w:sz w:val="20"/>
          <w:szCs w:val="20"/>
        </w:rPr>
        <w:t xml:space="preserve">This project analyzed the Google Play Store dataset from Kaggle — 9,659 apps and 29,692 user reviews — to identify what drives app success on the platform. The goal was to turn raw store data into clear, actionable insights around ratings, pricing, app size, categories, and user sentiment.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2"/>
          <w:szCs w:val="22"/>
        </w:rPr>
        <w:t xml:space="preserve">What Was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Cleaned and prepared the raw dataset: removed a corrupted record and 1,181 duplicate app entries, converted Installs/Price/Size fields from text to numeric values, imputed missing ratings using category-level medians, and standardized category formatting.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Answered a structured set of Basic, Medium, and Advanced-level analysis questions covering ratings distribution, category performance, install volume, pricing, app size, content ratings, and update frequency.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Joined a companion reviews dataset (29,692 labeled reviews) to the main app data to run sentiment analysis, comparing review sentiment against star ratings.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full written report documenting every finding alongside its business impact and strategic implications.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an interactive one-page Power BI dashboard — including KPI cards, category and install breakdowns, rating and pricing scatterplots, content rating tables, and sentiment comparisons — to make the findings explorable.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2"/>
          <w:szCs w:val="22"/>
        </w:rPr>
        <w:t xml:space="preserve">Key Findings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4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app rating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4.19 / 5 (80% of apps rated 4.0+)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vs. paid apps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92% free / 8% paid; free apps get ~27x more reviews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install categories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Games (13.9B), Communication (11.0B), Tools (8.0B)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Installs vs. rating correlation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 = 0.035 — popularity does not predict quality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vs. rating correlation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 = -0.106 — weak negative relationship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Sentiment validation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4.5+ rated apps: 70.5% positive reviews; ≤3.0 rated apps: 32.6% positive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4E79"/>
          <w:sz w:val="22"/>
          <w:szCs w:val="22"/>
        </w:rPr>
        <w:t xml:space="preserve">Business Impact</w:t>
      </w:r>
    </w:p>
    <w:p>
      <w:pPr>
        <w:spacing w:after="100"/>
      </w:pPr>
      <w:r>
        <w:rPr>
          <w:sz w:val="20"/>
          <w:szCs w:val="20"/>
        </w:rPr>
        <w:t xml:space="preserve">The findings translate into concrete guidance: prioritize Games, Communication, and Tools for new development; treat a 4.2+ rating as the competitive quality bar; avoid relying on raw star ratings for low-review-count apps; keep app size lean where possible; pair any premium pricing with clearly communicated value; and use review sentiment as an early-warning signal for product issues ahead of rating decline.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Full written report (Word / Markdown) with detailed findings and business impact for every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Interactive one-page Power BI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Cleaned datasets (apps + reviews) ready for further analysis</w:t>
      </w:r>
    </w:p>
    <w:p>
      <w:pPr>
        <w:pBdr>
          <w:top w:val="single" w:color="CCCCCC" w:sz="4"/>
        </w:pBdr>
        <w:spacing w:before="300"/>
      </w:pPr>
      <w:r>
        <w:rPr>
          <w:i/>
          <w:iCs/>
          <w:color w:val="777777"/>
          <w:sz w:val="16"/>
          <w:szCs w:val="16"/>
        </w:rPr>
        <w:t xml:space="preserve">Prepared with the assistance of a generative AI tool (Claude) for data cleaning, statistical computation, and drafting, under the direction and review of the analyst.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2026-08-19T11:19:55.404Z</dcterms:created>
  <dcterms:modified xsi:type="dcterms:W3CDTF">2026-08-19T11:19:55.419Z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