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BF89" w14:textId="77777777" w:rsidR="00435C98" w:rsidRPr="007E7775" w:rsidRDefault="00435C98" w:rsidP="009933F2">
      <w:pPr>
        <w:rPr>
          <w:b/>
          <w:bCs/>
          <w:i/>
          <w:iCs/>
          <w:sz w:val="28"/>
          <w:szCs w:val="28"/>
        </w:rPr>
      </w:pPr>
      <w:r w:rsidRPr="007E7775">
        <w:rPr>
          <w:b/>
          <w:bCs/>
          <w:i/>
          <w:iCs/>
          <w:sz w:val="28"/>
          <w:szCs w:val="28"/>
        </w:rPr>
        <w:t>Name-</w:t>
      </w:r>
      <w:proofErr w:type="spellStart"/>
      <w:r w:rsidRPr="007E7775">
        <w:rPr>
          <w:b/>
          <w:bCs/>
          <w:i/>
          <w:iCs/>
          <w:sz w:val="28"/>
          <w:szCs w:val="28"/>
        </w:rPr>
        <w:t>Tushar</w:t>
      </w:r>
      <w:proofErr w:type="spellEnd"/>
      <w:r w:rsidRPr="007E7775">
        <w:rPr>
          <w:b/>
          <w:bCs/>
          <w:i/>
          <w:iCs/>
          <w:sz w:val="28"/>
          <w:szCs w:val="28"/>
        </w:rPr>
        <w:t xml:space="preserve"> Chaudhary</w:t>
      </w:r>
    </w:p>
    <w:p w14:paraId="42DB0B0B" w14:textId="77777777" w:rsidR="00EF5D20" w:rsidRPr="007E7775" w:rsidRDefault="00435C98" w:rsidP="009933F2">
      <w:pPr>
        <w:rPr>
          <w:b/>
          <w:bCs/>
          <w:i/>
          <w:iCs/>
          <w:sz w:val="28"/>
          <w:szCs w:val="28"/>
        </w:rPr>
      </w:pPr>
      <w:r w:rsidRPr="007E7775">
        <w:rPr>
          <w:b/>
          <w:bCs/>
          <w:i/>
          <w:iCs/>
          <w:sz w:val="28"/>
          <w:szCs w:val="28"/>
        </w:rPr>
        <w:t>Roll No.-2100290310152</w:t>
      </w:r>
    </w:p>
    <w:p w14:paraId="170979F1" w14:textId="77777777" w:rsidR="00EF5D20" w:rsidRPr="007E7775" w:rsidRDefault="00EF5D20" w:rsidP="009933F2">
      <w:pPr>
        <w:rPr>
          <w:b/>
          <w:bCs/>
          <w:i/>
          <w:iCs/>
          <w:sz w:val="28"/>
          <w:szCs w:val="28"/>
        </w:rPr>
      </w:pPr>
      <w:r w:rsidRPr="007E7775">
        <w:rPr>
          <w:b/>
          <w:bCs/>
          <w:i/>
          <w:iCs/>
          <w:sz w:val="28"/>
          <w:szCs w:val="28"/>
        </w:rPr>
        <w:t>Section -C</w:t>
      </w:r>
    </w:p>
    <w:p w14:paraId="4736649D" w14:textId="77777777" w:rsidR="007473F0" w:rsidRPr="007E7775" w:rsidRDefault="00EF5D20" w:rsidP="009933F2">
      <w:pPr>
        <w:rPr>
          <w:b/>
          <w:bCs/>
          <w:i/>
          <w:iCs/>
          <w:sz w:val="28"/>
          <w:szCs w:val="28"/>
        </w:rPr>
      </w:pPr>
      <w:r w:rsidRPr="007E7775">
        <w:rPr>
          <w:b/>
          <w:bCs/>
          <w:i/>
          <w:iCs/>
          <w:sz w:val="28"/>
          <w:szCs w:val="28"/>
        </w:rPr>
        <w:t>Subject- CS L</w:t>
      </w:r>
      <w:r w:rsidR="007473F0" w:rsidRPr="007E7775">
        <w:rPr>
          <w:b/>
          <w:bCs/>
          <w:i/>
          <w:iCs/>
          <w:sz w:val="28"/>
          <w:szCs w:val="28"/>
        </w:rPr>
        <w:t>ab</w:t>
      </w:r>
    </w:p>
    <w:p w14:paraId="090E7F7E" w14:textId="77777777" w:rsidR="007473F0" w:rsidRDefault="007473F0" w:rsidP="009933F2">
      <w:pPr>
        <w:rPr>
          <w:b/>
          <w:bCs/>
          <w:i/>
          <w:iCs/>
          <w:sz w:val="28"/>
          <w:szCs w:val="28"/>
          <w:u w:val="single"/>
        </w:rPr>
      </w:pPr>
    </w:p>
    <w:p w14:paraId="42BD4044" w14:textId="0CBEA6B7" w:rsidR="009933F2" w:rsidRDefault="009933F2" w:rsidP="007E777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34366">
        <w:rPr>
          <w:b/>
          <w:bCs/>
          <w:i/>
          <w:iCs/>
          <w:sz w:val="28"/>
          <w:szCs w:val="28"/>
          <w:u w:val="single"/>
        </w:rPr>
        <w:t>EXPERIMENT NO:-1</w:t>
      </w:r>
    </w:p>
    <w:p w14:paraId="4CF4E552" w14:textId="77777777" w:rsidR="003C1C49" w:rsidRPr="00334366" w:rsidRDefault="003C1C49" w:rsidP="009933F2">
      <w:pPr>
        <w:rPr>
          <w:b/>
          <w:bCs/>
          <w:i/>
          <w:iCs/>
          <w:sz w:val="28"/>
          <w:szCs w:val="28"/>
          <w:u w:val="single"/>
        </w:rPr>
      </w:pPr>
    </w:p>
    <w:p w14:paraId="71573ABB" w14:textId="77777777" w:rsidR="009933F2" w:rsidRDefault="009933F2" w:rsidP="009933F2">
      <w:r w:rsidRPr="003C1C49">
        <w:rPr>
          <w:b/>
          <w:bCs/>
          <w:i/>
          <w:iCs/>
          <w:u w:val="single"/>
        </w:rPr>
        <w:t>OBJECTIVE</w:t>
      </w:r>
      <w:r>
        <w:t>: Introduction to MATLAB Control System Toolbox.</w:t>
      </w:r>
    </w:p>
    <w:p w14:paraId="0EC5494F" w14:textId="77777777" w:rsidR="003C1C49" w:rsidRDefault="003C1C49" w:rsidP="009933F2"/>
    <w:p w14:paraId="3A750375" w14:textId="77777777" w:rsidR="009933F2" w:rsidRDefault="009933F2" w:rsidP="009933F2">
      <w:r w:rsidRPr="0033015B">
        <w:rPr>
          <w:b/>
          <w:bCs/>
          <w:i/>
          <w:iCs/>
          <w:u w:val="single"/>
        </w:rPr>
        <w:t>SOFTWARE REQUIRED:</w:t>
      </w:r>
      <w:r>
        <w:t>- MATLAB 2022, Control System Tool Box</w:t>
      </w:r>
    </w:p>
    <w:p w14:paraId="554B8EEA" w14:textId="77777777" w:rsidR="0033015B" w:rsidRDefault="0033015B" w:rsidP="009933F2"/>
    <w:p w14:paraId="36126C28" w14:textId="77777777" w:rsidR="009933F2" w:rsidRDefault="009933F2" w:rsidP="009933F2">
      <w:r w:rsidRPr="0033015B">
        <w:rPr>
          <w:b/>
          <w:bCs/>
          <w:i/>
          <w:iCs/>
          <w:u w:val="single"/>
        </w:rPr>
        <w:t>THEORY</w:t>
      </w:r>
      <w:r>
        <w:t>:</w:t>
      </w:r>
    </w:p>
    <w:p w14:paraId="7BCC0D66" w14:textId="6A0E55E6" w:rsidR="009933F2" w:rsidRDefault="009933F2" w:rsidP="009933F2">
      <w:pPr>
        <w:rPr>
          <w:b/>
          <w:bCs/>
          <w:i/>
          <w:iCs/>
          <w:u w:val="single"/>
        </w:rPr>
      </w:pPr>
    </w:p>
    <w:p w14:paraId="3CF875BE" w14:textId="22C9D4EA" w:rsidR="004A2CE9" w:rsidRDefault="004A2CE9" w:rsidP="009933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1.1 Introduction to Control System</w:t>
      </w:r>
    </w:p>
    <w:p w14:paraId="4935051E" w14:textId="77777777" w:rsidR="0033015B" w:rsidRPr="003C1C49" w:rsidRDefault="0033015B" w:rsidP="009933F2">
      <w:pPr>
        <w:rPr>
          <w:b/>
          <w:bCs/>
          <w:i/>
          <w:iCs/>
          <w:u w:val="single"/>
        </w:rPr>
      </w:pPr>
    </w:p>
    <w:p w14:paraId="5E2AFE36" w14:textId="77777777" w:rsidR="009933F2" w:rsidRDefault="009933F2" w:rsidP="009933F2">
      <w:r>
        <w:t xml:space="preserve">Control System Toolbox is a package for </w:t>
      </w:r>
      <w:proofErr w:type="spellStart"/>
      <w:r>
        <w:t>Matlab</w:t>
      </w:r>
      <w:proofErr w:type="spellEnd"/>
      <w:r>
        <w:t xml:space="preserve"> consisting of tools specifically developed for </w:t>
      </w:r>
    </w:p>
    <w:p w14:paraId="326736B5" w14:textId="77777777" w:rsidR="009933F2" w:rsidRDefault="009933F2" w:rsidP="009933F2">
      <w:r>
        <w:t xml:space="preserve">control applications. The package offers data structures to describe common system </w:t>
      </w:r>
    </w:p>
    <w:p w14:paraId="3CAA9678" w14:textId="77777777" w:rsidR="009933F2" w:rsidRDefault="009933F2" w:rsidP="009933F2">
      <w:r>
        <w:t xml:space="preserve">representations such as state space models and transfer functions, as well as tools for analysis </w:t>
      </w:r>
    </w:p>
    <w:p w14:paraId="775B55D4" w14:textId="77777777" w:rsidR="009933F2" w:rsidRDefault="009933F2" w:rsidP="009933F2">
      <w:r>
        <w:t>and design of control systems. There are also tools for simulation of systems.</w:t>
      </w:r>
    </w:p>
    <w:p w14:paraId="05F896DD" w14:textId="77777777" w:rsidR="009933F2" w:rsidRDefault="009933F2" w:rsidP="009933F2">
      <w:r>
        <w:t xml:space="preserve">Here we will get to know the basic commands of Control System Toolbox. </w:t>
      </w:r>
    </w:p>
    <w:p w14:paraId="2CC03E87" w14:textId="77777777" w:rsidR="009933F2" w:rsidRDefault="009933F2" w:rsidP="009933F2">
      <w:r>
        <w:t xml:space="preserve">After completion of this experiment you should be able to understand and use Control Systems </w:t>
      </w:r>
    </w:p>
    <w:p w14:paraId="662B9B41" w14:textId="77777777" w:rsidR="009933F2" w:rsidRDefault="009933F2" w:rsidP="009933F2">
      <w:r>
        <w:t xml:space="preserve">Toolbox to create and analyze linear systems. Extensive use of the </w:t>
      </w:r>
      <w:proofErr w:type="spellStart"/>
      <w:r>
        <w:t>Matlab</w:t>
      </w:r>
      <w:proofErr w:type="spellEnd"/>
      <w:r>
        <w:t xml:space="preserve"> help command is </w:t>
      </w:r>
    </w:p>
    <w:p w14:paraId="31F00121" w14:textId="77777777" w:rsidR="009933F2" w:rsidRDefault="009933F2" w:rsidP="009933F2">
      <w:r>
        <w:t xml:space="preserve">recommended. Student is recommended to create a script file (e.g. </w:t>
      </w:r>
      <w:proofErr w:type="spellStart"/>
      <w:r>
        <w:t>myscript.m</w:t>
      </w:r>
      <w:proofErr w:type="spellEnd"/>
      <w:r>
        <w:t xml:space="preserve">) in which </w:t>
      </w:r>
    </w:p>
    <w:p w14:paraId="5F6813C5" w14:textId="77777777" w:rsidR="009933F2" w:rsidRDefault="009933F2" w:rsidP="009933F2">
      <w:r>
        <w:lastRenderedPageBreak/>
        <w:t xml:space="preserve">commands can be written and by running a script file instead of typing the commands directly at </w:t>
      </w:r>
    </w:p>
    <w:p w14:paraId="36CB6307" w14:textId="77777777" w:rsidR="009933F2" w:rsidRDefault="009933F2" w:rsidP="009933F2">
      <w:r>
        <w:t xml:space="preserve">the </w:t>
      </w:r>
      <w:proofErr w:type="spellStart"/>
      <w:r>
        <w:t>Matlab</w:t>
      </w:r>
      <w:proofErr w:type="spellEnd"/>
      <w:r>
        <w:t xml:space="preserve"> prompt, it is quite easier to correct mistakes, and also, the work will be saved for later </w:t>
      </w:r>
    </w:p>
    <w:p w14:paraId="33A2E40D" w14:textId="77777777" w:rsidR="009933F2" w:rsidRDefault="009933F2" w:rsidP="009933F2">
      <w:r>
        <w:t>use.</w:t>
      </w:r>
    </w:p>
    <w:p w14:paraId="0B139EC4" w14:textId="77777777" w:rsidR="009933F2" w:rsidRDefault="009933F2" w:rsidP="009933F2">
      <w:r>
        <w:t>The system we will use, of the form</w:t>
      </w:r>
    </w:p>
    <w:p w14:paraId="1E178555" w14:textId="6253E01B" w:rsidR="00B7594E" w:rsidRDefault="004C3BAC" w:rsidP="009933F2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59264" behindDoc="0" locked="0" layoutInCell="1" allowOverlap="1" wp14:anchorId="46C95934" wp14:editId="1CDA68AE">
            <wp:simplePos x="0" y="0"/>
            <wp:positionH relativeFrom="column">
              <wp:posOffset>59055</wp:posOffset>
            </wp:positionH>
            <wp:positionV relativeFrom="paragraph">
              <wp:posOffset>43815</wp:posOffset>
            </wp:positionV>
            <wp:extent cx="5943600" cy="9632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2842F" w14:textId="77777777" w:rsidR="000232B5" w:rsidRDefault="000232B5" w:rsidP="009933F2">
      <w:pPr>
        <w:rPr>
          <w:rFonts w:ascii="Cambria Math" w:hAnsi="Cambria Math" w:cs="Cambria Math"/>
        </w:rPr>
      </w:pPr>
    </w:p>
    <w:p w14:paraId="314A27DF" w14:textId="04E86DC2" w:rsidR="000232B5" w:rsidRPr="00E2098F" w:rsidRDefault="000232B5" w:rsidP="009933F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To enter a matrix in MATLAB, for example matrix A, do</w:t>
      </w:r>
    </w:p>
    <w:p w14:paraId="6E3993B5" w14:textId="77777777" w:rsidR="009933F2" w:rsidRDefault="009933F2" w:rsidP="009933F2"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𝐶𝑥</w:t>
      </w:r>
      <w:r>
        <w:t xml:space="preserve"> = [1 0]</w:t>
      </w:r>
    </w:p>
    <w:p w14:paraId="31E47978" w14:textId="77777777" w:rsidR="009933F2" w:rsidRDefault="009933F2" w:rsidP="009933F2">
      <w:r>
        <w:t>To enter a matrix in MATLAB, for example matrix A, do</w:t>
      </w:r>
    </w:p>
    <w:p w14:paraId="2514CE08" w14:textId="77777777" w:rsidR="009933F2" w:rsidRDefault="009933F2" w:rsidP="009933F2">
      <w:r>
        <w:rPr>
          <w:rFonts w:ascii="Cambria Math" w:hAnsi="Cambria Math" w:cs="Cambria Math"/>
        </w:rPr>
        <w:t>𝐴</w:t>
      </w:r>
      <w:r>
        <w:t xml:space="preserve"> = [0 1; −1 −1]</w:t>
      </w:r>
    </w:p>
    <w:p w14:paraId="2A30CFCA" w14:textId="77777777" w:rsidR="009933F2" w:rsidRPr="00440291" w:rsidRDefault="009933F2" w:rsidP="009933F2">
      <w:pPr>
        <w:rPr>
          <w:b/>
          <w:bCs/>
          <w:i/>
          <w:iCs/>
          <w:u w:val="single"/>
        </w:rPr>
      </w:pPr>
      <w:r w:rsidRPr="00440291">
        <w:rPr>
          <w:b/>
          <w:bCs/>
          <w:i/>
          <w:iCs/>
          <w:u w:val="single"/>
        </w:rPr>
        <w:t>Creation and Conversion of systems</w:t>
      </w:r>
    </w:p>
    <w:p w14:paraId="2DA04BC8" w14:textId="77777777" w:rsidR="009933F2" w:rsidRDefault="009933F2" w:rsidP="009933F2">
      <w:r>
        <w:t xml:space="preserve">Control System Toolbox supports several system representations of linear time invariant </w:t>
      </w:r>
    </w:p>
    <w:p w14:paraId="7987F17F" w14:textId="77777777" w:rsidR="009933F2" w:rsidRDefault="009933F2" w:rsidP="009933F2">
      <w:r>
        <w:t xml:space="preserve">systems. In this exercise, we will use two of the most common representations; state space </w:t>
      </w:r>
    </w:p>
    <w:p w14:paraId="6F489E07" w14:textId="77777777" w:rsidR="009933F2" w:rsidRDefault="009933F2" w:rsidP="009933F2">
      <w:r>
        <w:t>models and transfer functions.</w:t>
      </w:r>
    </w:p>
    <w:p w14:paraId="4FE36D5A" w14:textId="77777777" w:rsidR="009933F2" w:rsidRDefault="009933F2" w:rsidP="009933F2">
      <w:r>
        <w:t xml:space="preserve">Define the system matrices A, B, C and D given above. (What is the value of D in the model?) </w:t>
      </w:r>
    </w:p>
    <w:p w14:paraId="62E6E471" w14:textId="77777777" w:rsidR="009933F2" w:rsidRDefault="009933F2" w:rsidP="009933F2">
      <w:r>
        <w:t xml:space="preserve">Create a state space description of the system using </w:t>
      </w:r>
      <w:proofErr w:type="spellStart"/>
      <w:r>
        <w:t>ss</w:t>
      </w:r>
      <w:proofErr w:type="spellEnd"/>
      <w:r>
        <w:t xml:space="preserve">, and name it </w:t>
      </w:r>
      <w:proofErr w:type="spellStart"/>
      <w:r>
        <w:t>sys_ss</w:t>
      </w:r>
      <w:proofErr w:type="spellEnd"/>
      <w:r>
        <w:t xml:space="preserve">. Find out how to use </w:t>
      </w:r>
    </w:p>
    <w:p w14:paraId="4ED6BF95" w14:textId="77777777" w:rsidR="009933F2" w:rsidRDefault="009933F2" w:rsidP="009933F2">
      <w:proofErr w:type="spellStart"/>
      <w:r>
        <w:t>ss</w:t>
      </w:r>
      <w:proofErr w:type="spellEnd"/>
      <w:r>
        <w:t xml:space="preserve"> by using the help function (help </w:t>
      </w:r>
      <w:proofErr w:type="spellStart"/>
      <w:r>
        <w:t>ss</w:t>
      </w:r>
      <w:proofErr w:type="spellEnd"/>
      <w:r>
        <w:t xml:space="preserve">). At this stage, you should have obtained a state space </w:t>
      </w:r>
    </w:p>
    <w:p w14:paraId="1F808CA0" w14:textId="77777777" w:rsidR="009933F2" w:rsidRDefault="009933F2" w:rsidP="009933F2">
      <w:r>
        <w:t>description of the system.</w:t>
      </w:r>
    </w:p>
    <w:p w14:paraId="219F9345" w14:textId="77777777" w:rsidR="009933F2" w:rsidRDefault="009933F2" w:rsidP="009933F2">
      <w:r>
        <w:lastRenderedPageBreak/>
        <w:t xml:space="preserve">Let us now create an equivalent transfer function model of the system above. This could, as you </w:t>
      </w:r>
    </w:p>
    <w:p w14:paraId="01E179F0" w14:textId="77777777" w:rsidR="009933F2" w:rsidRDefault="009933F2" w:rsidP="009933F2">
      <w:r>
        <w:t xml:space="preserve">know, be done by using the formula </w:t>
      </w:r>
      <w:r>
        <w:rPr>
          <w:rFonts w:ascii="Cambria Math" w:hAnsi="Cambria Math" w:cs="Cambria Math"/>
        </w:rPr>
        <w:t>𝐺</w:t>
      </w:r>
      <w:r>
        <w:t>(</w:t>
      </w:r>
      <w:r>
        <w:rPr>
          <w:rFonts w:ascii="Cambria Math" w:hAnsi="Cambria Math" w:cs="Cambria Math"/>
        </w:rPr>
        <w:t>𝑠</w:t>
      </w:r>
      <w:r>
        <w:t xml:space="preserve">) = 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𝑠𝐼</w:t>
      </w:r>
      <w:r>
        <w:t xml:space="preserve"> − </w:t>
      </w:r>
      <w:r>
        <w:rPr>
          <w:rFonts w:ascii="Cambria Math" w:hAnsi="Cambria Math" w:cs="Cambria Math"/>
        </w:rPr>
        <w:t>𝐴</w:t>
      </w:r>
      <w:r>
        <w:t>)</w:t>
      </w:r>
    </w:p>
    <w:p w14:paraId="420FA4AF" w14:textId="77777777" w:rsidR="009933F2" w:rsidRDefault="009933F2" w:rsidP="009933F2">
      <w:r>
        <w:t xml:space="preserve">−1 </w:t>
      </w:r>
      <w:r>
        <w:rPr>
          <w:rFonts w:ascii="Cambria Math" w:hAnsi="Cambria Math" w:cs="Cambria Math"/>
        </w:rPr>
        <w:t>𝐵</w:t>
      </w:r>
      <w:r>
        <w:t xml:space="preserve"> + </w:t>
      </w:r>
      <w:r>
        <w:rPr>
          <w:rFonts w:ascii="Cambria Math" w:hAnsi="Cambria Math" w:cs="Cambria Math"/>
        </w:rPr>
        <w:t>𝐷</w:t>
      </w:r>
      <w:r>
        <w:t xml:space="preserve">. However, </w:t>
      </w:r>
      <w:proofErr w:type="spellStart"/>
      <w:r>
        <w:t>Matlab</w:t>
      </w:r>
      <w:proofErr w:type="spellEnd"/>
      <w:r>
        <w:t xml:space="preserve"> may also be </w:t>
      </w:r>
    </w:p>
    <w:p w14:paraId="6D2DA5C4" w14:textId="77777777" w:rsidR="009933F2" w:rsidRDefault="009933F2" w:rsidP="009933F2">
      <w:r>
        <w:t xml:space="preserve">used for the task. Use the command </w:t>
      </w:r>
      <w:proofErr w:type="spellStart"/>
      <w:r>
        <w:t>tf</w:t>
      </w:r>
      <w:proofErr w:type="spellEnd"/>
      <w:r>
        <w:t xml:space="preserve"> to convert the state space model to a transfer function and </w:t>
      </w:r>
    </w:p>
    <w:p w14:paraId="0B3D3908" w14:textId="77777777" w:rsidR="009933F2" w:rsidRDefault="009933F2" w:rsidP="009933F2">
      <w:r>
        <w:t xml:space="preserve">name it </w:t>
      </w:r>
      <w:proofErr w:type="spellStart"/>
      <w:r>
        <w:t>sys_tf</w:t>
      </w:r>
      <w:proofErr w:type="spellEnd"/>
      <w:r>
        <w:t xml:space="preserve">. Notice that </w:t>
      </w:r>
      <w:proofErr w:type="spellStart"/>
      <w:r>
        <w:t>tf</w:t>
      </w:r>
      <w:proofErr w:type="spellEnd"/>
      <w:r>
        <w:t xml:space="preserve"> may be used for creation of transfer functions as well as conversion. </w:t>
      </w:r>
    </w:p>
    <w:p w14:paraId="46C19FE1" w14:textId="77777777" w:rsidR="009933F2" w:rsidRDefault="009933F2" w:rsidP="009933F2">
      <w:r>
        <w:t>What is the syntax in the two cases respectively?</w:t>
      </w:r>
    </w:p>
    <w:p w14:paraId="0D1F4884" w14:textId="77777777" w:rsidR="009933F2" w:rsidRPr="00193212" w:rsidRDefault="009933F2" w:rsidP="009933F2">
      <w:pPr>
        <w:rPr>
          <w:b/>
          <w:bCs/>
          <w:i/>
          <w:iCs/>
          <w:u w:val="single"/>
        </w:rPr>
      </w:pPr>
      <w:r w:rsidRPr="00193212">
        <w:rPr>
          <w:b/>
          <w:bCs/>
          <w:i/>
          <w:iCs/>
          <w:u w:val="single"/>
        </w:rPr>
        <w:t>Stability Analysis</w:t>
      </w:r>
    </w:p>
    <w:p w14:paraId="042DB843" w14:textId="77777777" w:rsidR="009933F2" w:rsidRDefault="009933F2" w:rsidP="009933F2">
      <w:r>
        <w:t xml:space="preserve">Stability of a linear system is determined by the location of its poles in the complex plane. (What </w:t>
      </w:r>
    </w:p>
    <w:p w14:paraId="6902A0AE" w14:textId="77777777" w:rsidR="009933F2" w:rsidRDefault="009933F2" w:rsidP="009933F2">
      <w:r>
        <w:t xml:space="preserve">is the condition for stability?) Use the commands </w:t>
      </w:r>
      <w:proofErr w:type="spellStart"/>
      <w:r>
        <w:t>ssdata</w:t>
      </w:r>
      <w:proofErr w:type="spellEnd"/>
      <w:r>
        <w:t xml:space="preserve"> and </w:t>
      </w:r>
      <w:proofErr w:type="spellStart"/>
      <w:r>
        <w:t>tfdata</w:t>
      </w:r>
      <w:proofErr w:type="spellEnd"/>
      <w:r>
        <w:t xml:space="preserve"> to extract the necessary data </w:t>
      </w:r>
    </w:p>
    <w:p w14:paraId="3AE09688" w14:textId="77777777" w:rsidR="00721DCA" w:rsidRDefault="009933F2" w:rsidP="00721DCA">
      <w:r>
        <w:t xml:space="preserve">from the models, and </w:t>
      </w:r>
      <w:proofErr w:type="spellStart"/>
      <w:r>
        <w:t>eig</w:t>
      </w:r>
      <w:proofErr w:type="spellEnd"/>
      <w:r>
        <w:t xml:space="preserve"> and roots to determine stability of the system. Verify that the roots of</w:t>
      </w:r>
      <w:r w:rsidR="00721DCA">
        <w:t xml:space="preserve"> the characteristic polynomial of the transfer function are the same as the eigenvalues of the </w:t>
      </w:r>
    </w:p>
    <w:p w14:paraId="54FBC3BC" w14:textId="77777777" w:rsidR="00721DCA" w:rsidRDefault="00721DCA" w:rsidP="00721DCA">
      <w:r>
        <w:t xml:space="preserve">system matrix. </w:t>
      </w:r>
    </w:p>
    <w:p w14:paraId="5990E574" w14:textId="77777777" w:rsidR="00721DCA" w:rsidRDefault="00721DCA" w:rsidP="00721DCA">
      <w:r>
        <w:t xml:space="preserve">What are the eigenvalues / poles? Is the system stable? You could also use the command pole, or </w:t>
      </w:r>
    </w:p>
    <w:p w14:paraId="26BF6B09" w14:textId="77777777" w:rsidR="00721DCA" w:rsidRDefault="00721DCA" w:rsidP="00721DCA">
      <w:r>
        <w:t xml:space="preserve">for a graphical view, </w:t>
      </w:r>
      <w:proofErr w:type="spellStart"/>
      <w:r>
        <w:t>pzmap</w:t>
      </w:r>
      <w:proofErr w:type="spellEnd"/>
      <w:r>
        <w:t>.</w:t>
      </w:r>
    </w:p>
    <w:p w14:paraId="1879EE38" w14:textId="77777777" w:rsidR="00721DCA" w:rsidRDefault="00721DCA" w:rsidP="00721DCA">
      <w:r>
        <w:t>Time domain analysis</w:t>
      </w:r>
    </w:p>
    <w:p w14:paraId="18B4ABCB" w14:textId="77777777" w:rsidR="00721DCA" w:rsidRDefault="00721DCA" w:rsidP="00721DCA">
      <w:r>
        <w:t xml:space="preserve">Use the command step to plot the step response of the system. Relate the characteristics of the </w:t>
      </w:r>
    </w:p>
    <w:p w14:paraId="662F4F3B" w14:textId="77777777" w:rsidR="00721DCA" w:rsidRDefault="00721DCA" w:rsidP="00721DCA">
      <w:r>
        <w:t xml:space="preserve">step response to the location of the poles. If there is time, use initial and </w:t>
      </w:r>
      <w:proofErr w:type="spellStart"/>
      <w:r>
        <w:t>lsim</w:t>
      </w:r>
      <w:proofErr w:type="spellEnd"/>
      <w:r>
        <w:t xml:space="preserve"> to study the system </w:t>
      </w:r>
    </w:p>
    <w:p w14:paraId="3FFF6506" w14:textId="77777777" w:rsidR="00721DCA" w:rsidRDefault="00721DCA" w:rsidP="00721DCA">
      <w:r>
        <w:t>response.</w:t>
      </w:r>
    </w:p>
    <w:p w14:paraId="24DB11D9" w14:textId="43C00C91" w:rsidR="009933F2" w:rsidRDefault="0064708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AEE0EE" wp14:editId="645BCB92">
            <wp:simplePos x="0" y="0"/>
            <wp:positionH relativeFrom="column">
              <wp:posOffset>-261620</wp:posOffset>
            </wp:positionH>
            <wp:positionV relativeFrom="paragraph">
              <wp:posOffset>800100</wp:posOffset>
            </wp:positionV>
            <wp:extent cx="5943600" cy="47650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DCA" w:rsidRPr="00001C69">
        <w:rPr>
          <w:b/>
          <w:bCs/>
        </w:rPr>
        <w:t xml:space="preserve">Some useful </w:t>
      </w:r>
      <w:proofErr w:type="spellStart"/>
      <w:r w:rsidR="00721DCA" w:rsidRPr="00001C69">
        <w:rPr>
          <w:b/>
          <w:bCs/>
        </w:rPr>
        <w:t>Matlab</w:t>
      </w:r>
      <w:proofErr w:type="spellEnd"/>
      <w:r w:rsidR="00721DCA" w:rsidRPr="00001C69">
        <w:rPr>
          <w:b/>
          <w:bCs/>
        </w:rPr>
        <w:t xml:space="preserve"> commands</w:t>
      </w:r>
      <w:r w:rsidR="006F0188">
        <w:rPr>
          <w:b/>
          <w:bCs/>
        </w:rPr>
        <w:t>:</w:t>
      </w:r>
    </w:p>
    <w:p w14:paraId="67B6F128" w14:textId="77777777" w:rsidR="00FA5E9B" w:rsidRDefault="00FA5E9B">
      <w:pPr>
        <w:rPr>
          <w:b/>
          <w:bCs/>
        </w:rPr>
      </w:pPr>
    </w:p>
    <w:p w14:paraId="0DEF43FC" w14:textId="77777777" w:rsidR="00FA5E9B" w:rsidRDefault="00FA5E9B">
      <w:pPr>
        <w:rPr>
          <w:b/>
          <w:bCs/>
        </w:rPr>
      </w:pPr>
    </w:p>
    <w:p w14:paraId="44C94BD4" w14:textId="77777777" w:rsidR="00833A8D" w:rsidRDefault="00833A8D">
      <w:pPr>
        <w:rPr>
          <w:b/>
          <w:bCs/>
        </w:rPr>
      </w:pPr>
    </w:p>
    <w:p w14:paraId="093A3094" w14:textId="77777777" w:rsidR="00833A8D" w:rsidRPr="003D4AC1" w:rsidRDefault="00833A8D" w:rsidP="00833A8D">
      <w:pPr>
        <w:rPr>
          <w:b/>
          <w:bCs/>
          <w:i/>
          <w:iCs/>
          <w:u w:val="single"/>
        </w:rPr>
      </w:pPr>
      <w:r w:rsidRPr="003D4AC1">
        <w:rPr>
          <w:b/>
          <w:bCs/>
          <w:i/>
          <w:iCs/>
          <w:u w:val="single"/>
        </w:rPr>
        <w:t>1.2 Introduction to Simulink</w:t>
      </w:r>
    </w:p>
    <w:p w14:paraId="18665F7B" w14:textId="77777777" w:rsidR="00833A8D" w:rsidRPr="00BA2E44" w:rsidRDefault="00833A8D" w:rsidP="00833A8D">
      <w:r w:rsidRPr="00BA2E44">
        <w:t xml:space="preserve">Simulink is a simulation program based upon </w:t>
      </w:r>
      <w:proofErr w:type="spellStart"/>
      <w:r w:rsidRPr="00BA2E44">
        <w:t>Matlab</w:t>
      </w:r>
      <w:proofErr w:type="spellEnd"/>
      <w:r w:rsidRPr="00BA2E44">
        <w:t xml:space="preserve">. There are several ways to define a model. </w:t>
      </w:r>
    </w:p>
    <w:p w14:paraId="2A69B0A0" w14:textId="77777777" w:rsidR="00833A8D" w:rsidRPr="00BA2E44" w:rsidRDefault="00833A8D" w:rsidP="00833A8D">
      <w:r w:rsidRPr="00BA2E44">
        <w:t xml:space="preserve">One can work graphically and connect </w:t>
      </w:r>
      <w:proofErr w:type="spellStart"/>
      <w:r w:rsidRPr="00BA2E44">
        <w:t>blockdiagrams</w:t>
      </w:r>
      <w:proofErr w:type="spellEnd"/>
      <w:r w:rsidRPr="00BA2E44">
        <w:t xml:space="preserve"> with predefined blocks. Alternatively one </w:t>
      </w:r>
    </w:p>
    <w:p w14:paraId="33A9B3C8" w14:textId="77777777" w:rsidR="00833A8D" w:rsidRPr="00BA2E44" w:rsidRDefault="00833A8D" w:rsidP="00833A8D">
      <w:r w:rsidRPr="00BA2E44">
        <w:t xml:space="preserve">can give the mathematical description in forms of differential equations in an </w:t>
      </w:r>
      <w:proofErr w:type="spellStart"/>
      <w:r w:rsidRPr="00BA2E44">
        <w:t>mfile</w:t>
      </w:r>
      <w:proofErr w:type="spellEnd"/>
      <w:r w:rsidRPr="00BA2E44">
        <w:t xml:space="preserve"> (the format </w:t>
      </w:r>
    </w:p>
    <w:p w14:paraId="1062C857" w14:textId="77777777" w:rsidR="00833A8D" w:rsidRPr="003D4AC1" w:rsidRDefault="00833A8D" w:rsidP="00833A8D">
      <w:r w:rsidRPr="003D4AC1">
        <w:lastRenderedPageBreak/>
        <w:t xml:space="preserve">for programs written in the </w:t>
      </w:r>
      <w:proofErr w:type="spellStart"/>
      <w:r w:rsidRPr="003D4AC1">
        <w:t>Matlab</w:t>
      </w:r>
      <w:proofErr w:type="spellEnd"/>
      <w:r w:rsidRPr="003D4AC1">
        <w:t xml:space="preserve"> programming language). </w:t>
      </w:r>
      <w:proofErr w:type="spellStart"/>
      <w:r w:rsidRPr="003D4AC1">
        <w:t>Matlab</w:t>
      </w:r>
      <w:proofErr w:type="spellEnd"/>
      <w:r w:rsidRPr="003D4AC1">
        <w:t>/Simulink supports both these</w:t>
      </w:r>
    </w:p>
    <w:p w14:paraId="38AC6C6D" w14:textId="77777777" w:rsidR="00833A8D" w:rsidRPr="003D4AC1" w:rsidRDefault="00833A8D" w:rsidP="00833A8D">
      <w:r w:rsidRPr="003D4AC1">
        <w:t xml:space="preserve">representations as well as combinations. Furthermore one can use descriptions that include a </w:t>
      </w:r>
    </w:p>
    <w:p w14:paraId="49C85BA0" w14:textId="77777777" w:rsidR="00833A8D" w:rsidRPr="003D4AC1" w:rsidRDefault="00833A8D" w:rsidP="00833A8D">
      <w:r w:rsidRPr="003D4AC1">
        <w:t>hierarchy of connected subsystems.</w:t>
      </w:r>
    </w:p>
    <w:p w14:paraId="266FF4A6" w14:textId="77777777" w:rsidR="00833A8D" w:rsidRPr="003D4AC1" w:rsidRDefault="00833A8D" w:rsidP="00833A8D">
      <w:r w:rsidRPr="003D4AC1">
        <w:t xml:space="preserve">To understand how models are described and simulated using block diagrams, it is best to run </w:t>
      </w:r>
    </w:p>
    <w:p w14:paraId="300950E2" w14:textId="77777777" w:rsidR="00833A8D" w:rsidRPr="003D4AC1" w:rsidRDefault="00833A8D" w:rsidP="00833A8D">
      <w:r w:rsidRPr="003D4AC1">
        <w:t xml:space="preserve">small examples on a computer. The rest of Section shows some examples. </w:t>
      </w:r>
    </w:p>
    <w:p w14:paraId="7070BA00" w14:textId="77777777" w:rsidR="00833A8D" w:rsidRPr="003D4AC1" w:rsidRDefault="00833A8D" w:rsidP="00833A8D">
      <w:pPr>
        <w:rPr>
          <w:i/>
          <w:iCs/>
          <w:u w:val="single"/>
        </w:rPr>
      </w:pPr>
      <w:r w:rsidRPr="003D4AC1">
        <w:rPr>
          <w:i/>
          <w:iCs/>
          <w:u w:val="single"/>
        </w:rPr>
        <w:t>How to Start Simulink</w:t>
      </w:r>
    </w:p>
    <w:p w14:paraId="2F9C9247" w14:textId="77777777" w:rsidR="00833A8D" w:rsidRPr="003D4AC1" w:rsidRDefault="00833A8D" w:rsidP="00833A8D">
      <w:r w:rsidRPr="003D4AC1">
        <w:t>Login through “https://in.mathworks.com/products/matlab-online.html”</w:t>
      </w:r>
    </w:p>
    <w:p w14:paraId="24A4866F" w14:textId="77777777" w:rsidR="00833A8D" w:rsidRPr="003D4AC1" w:rsidRDefault="00833A8D" w:rsidP="00833A8D">
      <w:r w:rsidRPr="003D4AC1">
        <w:t xml:space="preserve">Then give the command </w:t>
      </w:r>
      <w:proofErr w:type="spellStart"/>
      <w:r w:rsidRPr="003D4AC1">
        <w:t>simulink</w:t>
      </w:r>
      <w:proofErr w:type="spellEnd"/>
      <w:r w:rsidRPr="003D4AC1">
        <w:t xml:space="preserve"> in </w:t>
      </w:r>
      <w:proofErr w:type="spellStart"/>
      <w:r w:rsidRPr="003D4AC1">
        <w:t>Matlab</w:t>
      </w:r>
      <w:proofErr w:type="spellEnd"/>
      <w:r w:rsidRPr="003D4AC1">
        <w:t xml:space="preserve"> command prompt. This gives a window with blocks </w:t>
      </w:r>
    </w:p>
    <w:p w14:paraId="370B6825" w14:textId="06AF5760" w:rsidR="00FA4912" w:rsidRPr="003D4AC1" w:rsidRDefault="00833A8D">
      <w:r w:rsidRPr="003D4AC1">
        <w:t>as in Figure 1.</w:t>
      </w:r>
    </w:p>
    <w:p w14:paraId="7DFF76ED" w14:textId="0F0CDA6B" w:rsidR="00D745A3" w:rsidRDefault="00F0424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B23EBF2" wp14:editId="05E764DB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20961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34239" w14:textId="77777777" w:rsidR="00FA4912" w:rsidRDefault="00FA4912">
      <w:pPr>
        <w:rPr>
          <w:b/>
          <w:bCs/>
        </w:rPr>
      </w:pPr>
    </w:p>
    <w:p w14:paraId="3222096D" w14:textId="77777777" w:rsidR="00FA4912" w:rsidRPr="003D4AC1" w:rsidRDefault="00FA4912" w:rsidP="00FA4912">
      <w:pPr>
        <w:rPr>
          <w:b/>
          <w:bCs/>
          <w:i/>
          <w:iCs/>
          <w:u w:val="single"/>
        </w:rPr>
      </w:pPr>
      <w:r w:rsidRPr="003D4AC1">
        <w:rPr>
          <w:b/>
          <w:bCs/>
          <w:i/>
          <w:iCs/>
          <w:u w:val="single"/>
        </w:rPr>
        <w:t>A Simple System</w:t>
      </w:r>
    </w:p>
    <w:p w14:paraId="5ED06D8B" w14:textId="77777777" w:rsidR="00FA4912" w:rsidRPr="005D7C0A" w:rsidRDefault="00FA4912" w:rsidP="00FA4912">
      <w:r w:rsidRPr="005D7C0A">
        <w:t xml:space="preserve">Click on File in the </w:t>
      </w:r>
      <w:proofErr w:type="spellStart"/>
      <w:r w:rsidRPr="005D7C0A">
        <w:t>Simulinkwindow</w:t>
      </w:r>
      <w:proofErr w:type="spellEnd"/>
      <w:r w:rsidRPr="005D7C0A">
        <w:t xml:space="preserve"> and choose New-&gt;Model. Click on the block </w:t>
      </w:r>
      <w:proofErr w:type="spellStart"/>
      <w:r w:rsidRPr="005D7C0A">
        <w:t>Continous</w:t>
      </w:r>
      <w:proofErr w:type="spellEnd"/>
      <w:r w:rsidRPr="005D7C0A">
        <w:t xml:space="preserve"> </w:t>
      </w:r>
    </w:p>
    <w:p w14:paraId="7D074A41" w14:textId="77777777" w:rsidR="00FA4912" w:rsidRPr="005D7C0A" w:rsidRDefault="00FA4912" w:rsidP="00FA4912">
      <w:r w:rsidRPr="005D7C0A">
        <w:t xml:space="preserve">and move a Transfer </w:t>
      </w:r>
      <w:proofErr w:type="spellStart"/>
      <w:r w:rsidRPr="005D7C0A">
        <w:t>Fcn</w:t>
      </w:r>
      <w:proofErr w:type="spellEnd"/>
      <w:r w:rsidRPr="005D7C0A">
        <w:t xml:space="preserve"> to the new window called “Untitled”. Do the same with Source-&gt;Step </w:t>
      </w:r>
    </w:p>
    <w:p w14:paraId="1BB89ADF" w14:textId="77777777" w:rsidR="00FA4912" w:rsidRPr="005D7C0A" w:rsidRDefault="00FA4912" w:rsidP="00FA4912">
      <w:proofErr w:type="spellStart"/>
      <w:r w:rsidRPr="005D7C0A">
        <w:t>Fcn</w:t>
      </w:r>
      <w:proofErr w:type="spellEnd"/>
      <w:r w:rsidRPr="005D7C0A">
        <w:t xml:space="preserve"> and Sinks-&gt;Scope. Draw arrows (left mouse button) and connect the ports on the block. You </w:t>
      </w:r>
    </w:p>
    <w:p w14:paraId="61472E2E" w14:textId="317FC91F" w:rsidR="0043210F" w:rsidRDefault="00FA4912">
      <w:pPr>
        <w:rPr>
          <w:b/>
          <w:bCs/>
        </w:rPr>
      </w:pPr>
      <w:r w:rsidRPr="00FA4912">
        <w:rPr>
          <w:b/>
          <w:bCs/>
        </w:rPr>
        <w:lastRenderedPageBreak/>
        <w:t>should now have a block diagram as in Figure 2.</w:t>
      </w:r>
    </w:p>
    <w:p w14:paraId="5CF6B404" w14:textId="70759FFA" w:rsidR="00C6466E" w:rsidRDefault="0043210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872677" wp14:editId="534D28AA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17176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368CA" w14:textId="77777777" w:rsidR="0043210F" w:rsidRDefault="0043210F">
      <w:pPr>
        <w:rPr>
          <w:b/>
          <w:bCs/>
        </w:rPr>
      </w:pPr>
    </w:p>
    <w:p w14:paraId="0EFF4396" w14:textId="77777777" w:rsidR="00AD6C18" w:rsidRPr="00E96CE0" w:rsidRDefault="00AD6C18" w:rsidP="00AD6C18">
      <w:r w:rsidRPr="00E96CE0">
        <w:t xml:space="preserve">Choose Simulation-&gt;Parameters in the window called “Untitled”. Set Stop time to 5. Open the </w:t>
      </w:r>
    </w:p>
    <w:p w14:paraId="71D08D35" w14:textId="77777777" w:rsidR="00AD6C18" w:rsidRPr="00E96CE0" w:rsidRDefault="00AD6C18" w:rsidP="00AD6C18">
      <w:r w:rsidRPr="00E96CE0">
        <w:t xml:space="preserve">window Scope by double clicking on it. Put Horizontal Range to 6. Start a simulation by </w:t>
      </w:r>
    </w:p>
    <w:p w14:paraId="68C6218A" w14:textId="77777777" w:rsidR="00AD6C18" w:rsidRPr="00E96CE0" w:rsidRDefault="00AD6C18" w:rsidP="00AD6C18">
      <w:r w:rsidRPr="00E96CE0">
        <w:t>Simulation-&gt;Start (or by pressing Ctrl-t in the window called “Untitled’).</w:t>
      </w:r>
    </w:p>
    <w:p w14:paraId="708D0D63" w14:textId="14018B92" w:rsidR="0043210F" w:rsidRPr="00E96CE0" w:rsidRDefault="00AD6C18">
      <w:pPr>
        <w:rPr>
          <w:b/>
          <w:bCs/>
          <w:i/>
          <w:iCs/>
          <w:u w:val="single"/>
        </w:rPr>
      </w:pPr>
      <w:r w:rsidRPr="00E96CE0">
        <w:rPr>
          <w:b/>
          <w:bCs/>
          <w:i/>
          <w:iCs/>
          <w:u w:val="single"/>
        </w:rPr>
        <w:t>How to Change a System</w:t>
      </w:r>
    </w:p>
    <w:p w14:paraId="7E17CDFB" w14:textId="30131075" w:rsidR="00FB7DCE" w:rsidRDefault="00260753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B1C2A" wp14:editId="33D1E438">
            <wp:simplePos x="0" y="0"/>
            <wp:positionH relativeFrom="column">
              <wp:posOffset>-1270</wp:posOffset>
            </wp:positionH>
            <wp:positionV relativeFrom="paragraph">
              <wp:posOffset>382905</wp:posOffset>
            </wp:positionV>
            <wp:extent cx="1859915" cy="907415"/>
            <wp:effectExtent l="0" t="0" r="698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02E" w:rsidRPr="00654469">
        <w:t>To change the system to</w:t>
      </w:r>
      <w:r w:rsidR="00654469">
        <w:t xml:space="preserve"> </w:t>
      </w:r>
    </w:p>
    <w:p w14:paraId="4DF219C8" w14:textId="77777777" w:rsidR="002C5650" w:rsidRDefault="002C5650"/>
    <w:p w14:paraId="7A45DDBB" w14:textId="77777777" w:rsidR="0086345F" w:rsidRDefault="0086345F" w:rsidP="0086345F">
      <w:r>
        <w:t xml:space="preserve">you </w:t>
      </w:r>
      <w:proofErr w:type="spellStart"/>
      <w:r>
        <w:t>doubleclick</w:t>
      </w:r>
      <w:proofErr w:type="spellEnd"/>
      <w:r>
        <w:t xml:space="preserve"> on the block Transfer </w:t>
      </w:r>
      <w:proofErr w:type="spellStart"/>
      <w:r>
        <w:t>Fcn</w:t>
      </w:r>
      <w:proofErr w:type="spellEnd"/>
      <w:r>
        <w:t xml:space="preserve"> and change Denominator to [1 0.5 2]. Simulate the </w:t>
      </w:r>
    </w:p>
    <w:p w14:paraId="6558446B" w14:textId="77777777" w:rsidR="0086345F" w:rsidRDefault="0086345F" w:rsidP="0086345F">
      <w:r>
        <w:t xml:space="preserve">new system (Simulation-&gt;Start or Ctrl-t). Change parameters in the Simulation menu and the </w:t>
      </w:r>
    </w:p>
    <w:p w14:paraId="0645B5E2" w14:textId="77777777" w:rsidR="0086345F" w:rsidRDefault="0086345F" w:rsidP="0086345F">
      <w:r>
        <w:t xml:space="preserve">scales in the block Scope until you are </w:t>
      </w:r>
      <w:proofErr w:type="spellStart"/>
      <w:r>
        <w:t>satisfied.How</w:t>
      </w:r>
      <w:proofErr w:type="spellEnd"/>
      <w:r>
        <w:t xml:space="preserve"> to Change an Input Signal To change the </w:t>
      </w:r>
    </w:p>
    <w:p w14:paraId="3B5F5FFD" w14:textId="77777777" w:rsidR="0086345F" w:rsidRDefault="0086345F" w:rsidP="0086345F">
      <w:r>
        <w:t xml:space="preserve">input signal, start with removing the block Step </w:t>
      </w:r>
      <w:proofErr w:type="spellStart"/>
      <w:r>
        <w:t>Fcn</w:t>
      </w:r>
      <w:proofErr w:type="spellEnd"/>
      <w:r>
        <w:t xml:space="preserve"> by clicking on it and delete it by using Edit-</w:t>
      </w:r>
    </w:p>
    <w:p w14:paraId="54F2524A" w14:textId="77777777" w:rsidR="0086345F" w:rsidRDefault="0086345F" w:rsidP="0086345F">
      <w:r>
        <w:lastRenderedPageBreak/>
        <w:t xml:space="preserve">&gt;Cut (or pressing </w:t>
      </w:r>
      <w:proofErr w:type="spellStart"/>
      <w:r>
        <w:t>Ctrlx</w:t>
      </w:r>
      <w:proofErr w:type="spellEnd"/>
      <w:r>
        <w:t xml:space="preserve">). Replace it by a Sources-&gt;Signal Gen block. </w:t>
      </w:r>
      <w:proofErr w:type="spellStart"/>
      <w:r>
        <w:t>Doubleclick</w:t>
      </w:r>
      <w:proofErr w:type="spellEnd"/>
      <w:r>
        <w:t xml:space="preserve"> on Signal Gen </w:t>
      </w:r>
    </w:p>
    <w:p w14:paraId="6F4BB181" w14:textId="77777777" w:rsidR="0086345F" w:rsidRDefault="0086345F" w:rsidP="0086345F">
      <w:r>
        <w:t xml:space="preserve">and select signal, amplitude and frequency. Also change Simulation-&gt; Start-&gt;Stop Time to </w:t>
      </w:r>
    </w:p>
    <w:p w14:paraId="45E58CC9" w14:textId="77777777" w:rsidR="0086345F" w:rsidRDefault="0086345F" w:rsidP="0086345F">
      <w:r>
        <w:t xml:space="preserve">99999 and press Simulation-&gt;Start. This gives an “infinite” simulation that can be stopped by </w:t>
      </w:r>
    </w:p>
    <w:p w14:paraId="1256DCA7" w14:textId="77777777" w:rsidR="0086345F" w:rsidRDefault="0086345F" w:rsidP="0086345F">
      <w:r>
        <w:t xml:space="preserve">pressing Simulation-&gt;Stop (or </w:t>
      </w:r>
      <w:proofErr w:type="spellStart"/>
      <w:r>
        <w:t>Ctrlt</w:t>
      </w:r>
      <w:proofErr w:type="spellEnd"/>
      <w:r>
        <w:t>).</w:t>
      </w:r>
    </w:p>
    <w:p w14:paraId="295BC025" w14:textId="77777777" w:rsidR="0086345F" w:rsidRDefault="0086345F" w:rsidP="0086345F">
      <w:r>
        <w:t xml:space="preserve">Can the amplitude of the input signal be changed during simulation? Also try to change the block </w:t>
      </w:r>
    </w:p>
    <w:p w14:paraId="3FE71E3D" w14:textId="77777777" w:rsidR="0086345F" w:rsidRDefault="0086345F" w:rsidP="0086345F">
      <w:r>
        <w:t xml:space="preserve">Transfer </w:t>
      </w:r>
      <w:proofErr w:type="spellStart"/>
      <w:r>
        <w:t>Fcn</w:t>
      </w:r>
      <w:proofErr w:type="spellEnd"/>
      <w:r>
        <w:t xml:space="preserve"> during simulation.</w:t>
      </w:r>
    </w:p>
    <w:p w14:paraId="207FD8FD" w14:textId="77777777" w:rsidR="0086345F" w:rsidRPr="00E97BE2" w:rsidRDefault="0086345F" w:rsidP="0086345F">
      <w:pPr>
        <w:rPr>
          <w:b/>
          <w:bCs/>
          <w:i/>
          <w:iCs/>
          <w:u w:val="single"/>
        </w:rPr>
      </w:pPr>
      <w:r w:rsidRPr="00E97BE2">
        <w:rPr>
          <w:b/>
          <w:bCs/>
          <w:i/>
          <w:iCs/>
          <w:u w:val="single"/>
        </w:rPr>
        <w:t xml:space="preserve">How to Use </w:t>
      </w:r>
      <w:proofErr w:type="spellStart"/>
      <w:r w:rsidRPr="00E97BE2">
        <w:rPr>
          <w:b/>
          <w:bCs/>
          <w:i/>
          <w:iCs/>
          <w:u w:val="single"/>
        </w:rPr>
        <w:t>Matlab</w:t>
      </w:r>
      <w:proofErr w:type="spellEnd"/>
      <w:r w:rsidRPr="00E97BE2">
        <w:rPr>
          <w:b/>
          <w:bCs/>
          <w:i/>
          <w:iCs/>
          <w:u w:val="single"/>
        </w:rPr>
        <w:t xml:space="preserve"> Variables in Blocks </w:t>
      </w:r>
    </w:p>
    <w:p w14:paraId="63B418AE" w14:textId="77777777" w:rsidR="0086345F" w:rsidRDefault="0086345F" w:rsidP="0086345F">
      <w:r>
        <w:t xml:space="preserve">Note that variables defined in the </w:t>
      </w:r>
      <w:proofErr w:type="spellStart"/>
      <w:r>
        <w:t>Matlab</w:t>
      </w:r>
      <w:proofErr w:type="spellEnd"/>
      <w:r>
        <w:t xml:space="preserve"> environment can be used in Simulink. Define</w:t>
      </w:r>
    </w:p>
    <w:p w14:paraId="0F23C2F3" w14:textId="77777777" w:rsidR="0086345F" w:rsidRDefault="0086345F" w:rsidP="0086345F">
      <w:r>
        <w:t xml:space="preserve">numerator and denominator by writing the following in the </w:t>
      </w:r>
      <w:proofErr w:type="spellStart"/>
      <w:r>
        <w:t>Matlab</w:t>
      </w:r>
      <w:proofErr w:type="spellEnd"/>
      <w:r>
        <w:t xml:space="preserve"> window.</w:t>
      </w:r>
    </w:p>
    <w:p w14:paraId="69FAA1CB" w14:textId="77777777" w:rsidR="0086345F" w:rsidRDefault="0086345F" w:rsidP="0086345F">
      <w:proofErr w:type="spellStart"/>
      <w:r>
        <w:t>num</w:t>
      </w:r>
      <w:proofErr w:type="spellEnd"/>
      <w:r>
        <w:t>=[1 1]</w:t>
      </w:r>
    </w:p>
    <w:p w14:paraId="4F1DC774" w14:textId="77777777" w:rsidR="0086345F" w:rsidRDefault="0086345F" w:rsidP="0086345F">
      <w:r>
        <w:t>den=[1 2 3 4]</w:t>
      </w:r>
    </w:p>
    <w:p w14:paraId="44799DC2" w14:textId="77777777" w:rsidR="0086345F" w:rsidRDefault="0086345F" w:rsidP="0086345F">
      <w:r>
        <w:t xml:space="preserve">Change Transfer </w:t>
      </w:r>
      <w:proofErr w:type="spellStart"/>
      <w:r>
        <w:t>Fcn</w:t>
      </w:r>
      <w:proofErr w:type="spellEnd"/>
      <w:r>
        <w:t xml:space="preserve">-&gt;Numerator to </w:t>
      </w:r>
      <w:proofErr w:type="spellStart"/>
      <w:r>
        <w:t>num</w:t>
      </w:r>
      <w:proofErr w:type="spellEnd"/>
      <w:r>
        <w:t xml:space="preserve"> and Transfer </w:t>
      </w:r>
      <w:proofErr w:type="spellStart"/>
      <w:r>
        <w:t>Fcn</w:t>
      </w:r>
      <w:proofErr w:type="spellEnd"/>
      <w:r>
        <w:t>-&gt;Denominator to den.</w:t>
      </w:r>
    </w:p>
    <w:p w14:paraId="08A5F58B" w14:textId="77777777" w:rsidR="0086345F" w:rsidRPr="00E97BE2" w:rsidRDefault="0086345F" w:rsidP="0086345F">
      <w:pPr>
        <w:rPr>
          <w:b/>
          <w:bCs/>
          <w:i/>
          <w:iCs/>
          <w:u w:val="single"/>
        </w:rPr>
      </w:pPr>
      <w:r w:rsidRPr="00E97BE2">
        <w:rPr>
          <w:b/>
          <w:bCs/>
          <w:i/>
          <w:iCs/>
          <w:u w:val="single"/>
        </w:rPr>
        <w:t xml:space="preserve">How to Save Results to </w:t>
      </w:r>
      <w:proofErr w:type="spellStart"/>
      <w:r w:rsidRPr="00E97BE2">
        <w:rPr>
          <w:b/>
          <w:bCs/>
          <w:i/>
          <w:iCs/>
          <w:u w:val="single"/>
        </w:rPr>
        <w:t>Matlab</w:t>
      </w:r>
      <w:proofErr w:type="spellEnd"/>
      <w:r w:rsidRPr="00E97BE2">
        <w:rPr>
          <w:b/>
          <w:bCs/>
          <w:i/>
          <w:iCs/>
          <w:u w:val="single"/>
        </w:rPr>
        <w:t xml:space="preserve"> variables</w:t>
      </w:r>
    </w:p>
    <w:p w14:paraId="61C995B5" w14:textId="77777777" w:rsidR="0086345F" w:rsidRDefault="0086345F" w:rsidP="0086345F">
      <w:r>
        <w:t xml:space="preserve">To save input and output move two copies of the block Sinks-&gt;To Workspace. Make sure that </w:t>
      </w:r>
    </w:p>
    <w:p w14:paraId="0D813426" w14:textId="77777777" w:rsidR="0086345F" w:rsidRDefault="0086345F" w:rsidP="0086345F">
      <w:r>
        <w:t>the “save format” option is set to “Array”, se figure 2. Connect these with the input and output to</w:t>
      </w:r>
    </w:p>
    <w:p w14:paraId="30BA3ECB" w14:textId="77777777" w:rsidR="0086345F" w:rsidRDefault="0086345F" w:rsidP="0086345F">
      <w:r>
        <w:t xml:space="preserve">the block Transfer </w:t>
      </w:r>
      <w:proofErr w:type="spellStart"/>
      <w:r>
        <w:t>Fcn</w:t>
      </w:r>
      <w:proofErr w:type="spellEnd"/>
      <w:r>
        <w:t xml:space="preserve">. Also get a Source-&gt;Clock and connect it to a Sinks-&gt;To Workspace. </w:t>
      </w:r>
    </w:p>
    <w:p w14:paraId="7407B2EE" w14:textId="77777777" w:rsidR="0086345F" w:rsidRDefault="0086345F" w:rsidP="0086345F">
      <w:r>
        <w:t xml:space="preserve">Change the variable names to </w:t>
      </w:r>
      <w:proofErr w:type="spellStart"/>
      <w:r>
        <w:t>u,y,t</w:t>
      </w:r>
      <w:proofErr w:type="spellEnd"/>
      <w:r>
        <w:t xml:space="preserve"> respectively. The window should look something like the </w:t>
      </w:r>
    </w:p>
    <w:p w14:paraId="69FA951A" w14:textId="666855B6" w:rsidR="002C5650" w:rsidRDefault="0086345F">
      <w:r>
        <w:t>figure 3.</w:t>
      </w:r>
    </w:p>
    <w:p w14:paraId="1BBCC2A7" w14:textId="77777777" w:rsidR="00170353" w:rsidRDefault="00170353"/>
    <w:p w14:paraId="74A5A085" w14:textId="2E2AA98C" w:rsidR="00170353" w:rsidRDefault="000B497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B71AE7" wp14:editId="2ED970C3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39903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6F8CF" w14:textId="77777777" w:rsidR="001A6E0A" w:rsidRDefault="001A6E0A"/>
    <w:p w14:paraId="2E09E5DB" w14:textId="77777777" w:rsidR="001A6E0A" w:rsidRDefault="001A6E0A"/>
    <w:p w14:paraId="1B2957F0" w14:textId="77777777" w:rsidR="001F2557" w:rsidRPr="001F2557" w:rsidRDefault="001F2557">
      <w:pPr>
        <w:rPr>
          <w:b/>
          <w:bCs/>
          <w:i/>
          <w:iCs/>
          <w:u w:val="single"/>
        </w:rPr>
      </w:pPr>
      <w:r w:rsidRPr="001F2557">
        <w:rPr>
          <w:b/>
          <w:bCs/>
          <w:i/>
          <w:iCs/>
          <w:u w:val="single"/>
        </w:rPr>
        <w:t xml:space="preserve">How to Use Simulation Results in </w:t>
      </w:r>
      <w:proofErr w:type="spellStart"/>
      <w:r w:rsidRPr="001F2557">
        <w:rPr>
          <w:b/>
          <w:bCs/>
          <w:i/>
          <w:iCs/>
          <w:u w:val="single"/>
        </w:rPr>
        <w:t>Matlab</w:t>
      </w:r>
      <w:proofErr w:type="spellEnd"/>
      <w:r w:rsidRPr="001F2557">
        <w:rPr>
          <w:b/>
          <w:bCs/>
          <w:i/>
          <w:iCs/>
          <w:u w:val="single"/>
        </w:rPr>
        <w:t xml:space="preserve"> Calculations </w:t>
      </w:r>
    </w:p>
    <w:p w14:paraId="1C1F431E" w14:textId="77777777" w:rsidR="001F2557" w:rsidRDefault="001F2557"/>
    <w:p w14:paraId="274CB112" w14:textId="5DFF536E" w:rsidR="001F2557" w:rsidRDefault="001F2557">
      <w:r>
        <w:t>Let the input signal be a sinusoidal with frequency 0.1 rad/s and amplitude 1. Do a simulation</w:t>
      </w:r>
      <w:r w:rsidR="00B13B39">
        <w:t>.</w:t>
      </w:r>
    </w:p>
    <w:p w14:paraId="43C9D9D0" w14:textId="25AEEDBA" w:rsidR="001F2557" w:rsidRDefault="001F2557">
      <w:r>
        <w:t xml:space="preserve">That is long enough for the output to become stationary. Compute the maximum value of y when </w:t>
      </w:r>
    </w:p>
    <w:p w14:paraId="2757C0CD" w14:textId="12F8233B" w:rsidR="001F2557" w:rsidRDefault="001F2557">
      <w:r>
        <w:t>The system has settled.</w:t>
      </w:r>
    </w:p>
    <w:p w14:paraId="6C8C3A55" w14:textId="37BEFC9D" w:rsidR="001F2557" w:rsidRDefault="001F2557">
      <w:r>
        <w:t>N=length(y)</w:t>
      </w:r>
    </w:p>
    <w:p w14:paraId="5AA6C21E" w14:textId="77777777" w:rsidR="001F2557" w:rsidRDefault="001F2557"/>
    <w:p w14:paraId="4A71E0AC" w14:textId="24A29633" w:rsidR="001F2557" w:rsidRDefault="001F2557">
      <w:r>
        <w:t>Max(y(n/2:n))</w:t>
      </w:r>
    </w:p>
    <w:p w14:paraId="0DC51648" w14:textId="77777777" w:rsidR="001F2557" w:rsidRDefault="001F2557"/>
    <w:p w14:paraId="5CF47BEE" w14:textId="77777777" w:rsidR="001F2557" w:rsidRPr="00B13B39" w:rsidRDefault="001F2557">
      <w:pPr>
        <w:rPr>
          <w:b/>
          <w:bCs/>
          <w:i/>
          <w:iCs/>
          <w:u w:val="single"/>
        </w:rPr>
      </w:pPr>
      <w:r w:rsidRPr="00B13B39">
        <w:rPr>
          <w:b/>
          <w:bCs/>
          <w:i/>
          <w:iCs/>
          <w:u w:val="single"/>
        </w:rPr>
        <w:lastRenderedPageBreak/>
        <w:t xml:space="preserve">Using Simulink Models in </w:t>
      </w:r>
      <w:proofErr w:type="spellStart"/>
      <w:r w:rsidRPr="00B13B39">
        <w:rPr>
          <w:b/>
          <w:bCs/>
          <w:i/>
          <w:iCs/>
          <w:u w:val="single"/>
        </w:rPr>
        <w:t>Matlab</w:t>
      </w:r>
      <w:proofErr w:type="spellEnd"/>
      <w:r w:rsidRPr="00B13B39">
        <w:rPr>
          <w:b/>
          <w:bCs/>
          <w:i/>
          <w:iCs/>
          <w:u w:val="single"/>
        </w:rPr>
        <w:t xml:space="preserve"> Scripts</w:t>
      </w:r>
    </w:p>
    <w:p w14:paraId="2A434702" w14:textId="77777777" w:rsidR="001F2557" w:rsidRDefault="001F2557"/>
    <w:p w14:paraId="33417694" w14:textId="3068F6A1" w:rsidR="001F2557" w:rsidRDefault="001F2557">
      <w:r>
        <w:t xml:space="preserve">Often, it is convenient to work with </w:t>
      </w:r>
      <w:proofErr w:type="spellStart"/>
      <w:r>
        <w:t>Matlab</w:t>
      </w:r>
      <w:proofErr w:type="spellEnd"/>
      <w:r>
        <w:t xml:space="preserve"> scripts (</w:t>
      </w:r>
      <w:proofErr w:type="spellStart"/>
      <w:r>
        <w:t>mfiles</w:t>
      </w:r>
      <w:proofErr w:type="spellEnd"/>
      <w:r>
        <w:t xml:space="preserve">), in order to save a sequence of </w:t>
      </w:r>
    </w:p>
    <w:p w14:paraId="42326D9B" w14:textId="241030C0" w:rsidR="001F2557" w:rsidRDefault="001F2557">
      <w:r>
        <w:t xml:space="preserve">Commands. It is possible to use Simulink models from within a </w:t>
      </w:r>
      <w:proofErr w:type="spellStart"/>
      <w:r>
        <w:t>Matlab</w:t>
      </w:r>
      <w:proofErr w:type="spellEnd"/>
      <w:r>
        <w:t xml:space="preserve"> script, using the </w:t>
      </w:r>
    </w:p>
    <w:p w14:paraId="5B640363" w14:textId="16260FF5" w:rsidR="001F2557" w:rsidRDefault="001F2557">
      <w:r>
        <w:t xml:space="preserve">Command sim. By using the command </w:t>
      </w:r>
      <w:proofErr w:type="spellStart"/>
      <w:r>
        <w:t>simset</w:t>
      </w:r>
      <w:proofErr w:type="spellEnd"/>
      <w:r>
        <w:t xml:space="preserve"> options for the sim command may be specified.</w:t>
      </w:r>
    </w:p>
    <w:p w14:paraId="65CC14AD" w14:textId="3E047112" w:rsidR="001F2557" w:rsidRDefault="001F2557">
      <w:r>
        <w:t>Use the model from the previous example. Save the model, and name it “</w:t>
      </w:r>
      <w:proofErr w:type="spellStart"/>
      <w:r>
        <w:t>mymodel.mdl</w:t>
      </w:r>
      <w:proofErr w:type="spellEnd"/>
      <w:r>
        <w:t xml:space="preserve">”. Create </w:t>
      </w:r>
    </w:p>
    <w:p w14:paraId="425DDD09" w14:textId="1405100A" w:rsidR="001F2557" w:rsidRDefault="001F2557">
      <w:r>
        <w:t xml:space="preserve">A </w:t>
      </w:r>
      <w:proofErr w:type="spellStart"/>
      <w:r>
        <w:t>Matlab</w:t>
      </w:r>
      <w:proofErr w:type="spellEnd"/>
      <w:r>
        <w:t xml:space="preserve"> script named “</w:t>
      </w:r>
      <w:proofErr w:type="spellStart"/>
      <w:r>
        <w:t>mysim.m</w:t>
      </w:r>
      <w:proofErr w:type="spellEnd"/>
      <w:r>
        <w:t>”, and enter the following commands:</w:t>
      </w:r>
    </w:p>
    <w:p w14:paraId="53AD269B" w14:textId="5995E9D1" w:rsidR="001F2557" w:rsidRDefault="001F2557">
      <w:proofErr w:type="spellStart"/>
      <w:r>
        <w:t>Tfinal</w:t>
      </w:r>
      <w:proofErr w:type="spellEnd"/>
      <w:r>
        <w:t xml:space="preserve"> = 300;</w:t>
      </w:r>
    </w:p>
    <w:p w14:paraId="338B6476" w14:textId="3B79857D" w:rsidR="001F2557" w:rsidRDefault="001F2557">
      <w:r>
        <w:t xml:space="preserve">Options = </w:t>
      </w:r>
      <w:proofErr w:type="spellStart"/>
      <w:r>
        <w:t>simset</w:t>
      </w:r>
      <w:proofErr w:type="spellEnd"/>
      <w:r>
        <w:t>(’reltol’,1e-5,’refine’,10,’solver’,’ode45’);</w:t>
      </w:r>
    </w:p>
    <w:p w14:paraId="797E6B64" w14:textId="41AD75AD" w:rsidR="001F2557" w:rsidRDefault="001F2557">
      <w:r>
        <w:t>Sim(’</w:t>
      </w:r>
      <w:proofErr w:type="spellStart"/>
      <w:r>
        <w:t>mymodel</w:t>
      </w:r>
      <w:proofErr w:type="spellEnd"/>
      <w:r>
        <w:t>’,</w:t>
      </w:r>
      <w:proofErr w:type="spellStart"/>
      <w:r>
        <w:t>tfinal,options</w:t>
      </w:r>
      <w:proofErr w:type="spellEnd"/>
      <w:r>
        <w:t>);</w:t>
      </w:r>
    </w:p>
    <w:p w14:paraId="27991D50" w14:textId="49C443BF" w:rsidR="001F2557" w:rsidRDefault="001F2557">
      <w:r>
        <w:t>%plot results</w:t>
      </w:r>
    </w:p>
    <w:p w14:paraId="3806557D" w14:textId="2E075C55" w:rsidR="001F2557" w:rsidRDefault="001F2557">
      <w:r>
        <w:t>Figure(1)</w:t>
      </w:r>
    </w:p>
    <w:p w14:paraId="79244CE4" w14:textId="77777777" w:rsidR="00992A0D" w:rsidRDefault="00992A0D"/>
    <w:p w14:paraId="55312B8C" w14:textId="7E5B9EA7" w:rsidR="00992A0D" w:rsidRDefault="00992A0D">
      <w:proofErr w:type="spellStart"/>
      <w:r>
        <w:t>Clf</w:t>
      </w:r>
      <w:proofErr w:type="spellEnd"/>
    </w:p>
    <w:p w14:paraId="43FDEC46" w14:textId="7E4A9032" w:rsidR="00992A0D" w:rsidRDefault="00992A0D">
      <w:r>
        <w:t>Subplot(211)</w:t>
      </w:r>
    </w:p>
    <w:p w14:paraId="566C775E" w14:textId="54BDCE7F" w:rsidR="00992A0D" w:rsidRDefault="00992A0D">
      <w:r>
        <w:t>Plot(</w:t>
      </w:r>
      <w:proofErr w:type="spellStart"/>
      <w:r>
        <w:t>t,u</w:t>
      </w:r>
      <w:proofErr w:type="spellEnd"/>
      <w:r>
        <w:t>);</w:t>
      </w:r>
    </w:p>
    <w:p w14:paraId="2D5CE7DB" w14:textId="1855A706" w:rsidR="00992A0D" w:rsidRDefault="00992A0D">
      <w:proofErr w:type="spellStart"/>
      <w:r>
        <w:t>Ylabel</w:t>
      </w:r>
      <w:proofErr w:type="spellEnd"/>
      <w:r>
        <w:t>(’u’)</w:t>
      </w:r>
    </w:p>
    <w:p w14:paraId="4F3B5C9B" w14:textId="38AA6FF5" w:rsidR="00992A0D" w:rsidRDefault="00992A0D">
      <w:r>
        <w:t>Subplot(212)</w:t>
      </w:r>
    </w:p>
    <w:p w14:paraId="7FE37581" w14:textId="04A42EB9" w:rsidR="00992A0D" w:rsidRDefault="00992A0D">
      <w:r>
        <w:t>Plot(</w:t>
      </w:r>
      <w:proofErr w:type="spellStart"/>
      <w:r>
        <w:t>t,y</w:t>
      </w:r>
      <w:proofErr w:type="spellEnd"/>
      <w:r>
        <w:t>)</w:t>
      </w:r>
    </w:p>
    <w:p w14:paraId="541FE4E7" w14:textId="34FEA8FA" w:rsidR="00992A0D" w:rsidRDefault="00992A0D">
      <w:proofErr w:type="spellStart"/>
      <w:r>
        <w:t>Ylabel</w:t>
      </w:r>
      <w:proofErr w:type="spellEnd"/>
      <w:r>
        <w:t>(’y’)</w:t>
      </w:r>
    </w:p>
    <w:p w14:paraId="669D4250" w14:textId="77777777" w:rsidR="00992A0D" w:rsidRDefault="00992A0D"/>
    <w:p w14:paraId="3A05F372" w14:textId="77777777" w:rsidR="00992A0D" w:rsidRDefault="00992A0D">
      <w:r>
        <w:t xml:space="preserve">When you run the script, you should see a plot showing the input and the output of the transfer </w:t>
      </w:r>
    </w:p>
    <w:p w14:paraId="115923F9" w14:textId="77777777" w:rsidR="00992A0D" w:rsidRDefault="00992A0D"/>
    <w:p w14:paraId="23C5CCD8" w14:textId="69C5C2E2" w:rsidR="00992A0D" w:rsidRDefault="00992A0D">
      <w:r>
        <w:lastRenderedPageBreak/>
        <w:t xml:space="preserve">Function. Use the help command to learn more about how to use the </w:t>
      </w:r>
      <w:proofErr w:type="spellStart"/>
      <w:r>
        <w:t>simset</w:t>
      </w:r>
      <w:proofErr w:type="spellEnd"/>
      <w:r>
        <w:t xml:space="preserve"> and sim commands.</w:t>
      </w:r>
    </w:p>
    <w:p w14:paraId="76503596" w14:textId="77777777" w:rsidR="00992A0D" w:rsidRDefault="00992A0D"/>
    <w:p w14:paraId="7E24A164" w14:textId="77777777" w:rsidR="00992A0D" w:rsidRPr="00DD2951" w:rsidRDefault="00992A0D">
      <w:pPr>
        <w:rPr>
          <w:b/>
          <w:bCs/>
          <w:i/>
          <w:iCs/>
          <w:u w:val="single"/>
        </w:rPr>
      </w:pPr>
      <w:r w:rsidRPr="00DD2951">
        <w:rPr>
          <w:b/>
          <w:bCs/>
          <w:i/>
          <w:iCs/>
          <w:u w:val="single"/>
        </w:rPr>
        <w:t>How to Save Systems</w:t>
      </w:r>
    </w:p>
    <w:p w14:paraId="5E507ABA" w14:textId="77777777" w:rsidR="00992A0D" w:rsidRDefault="00992A0D"/>
    <w:p w14:paraId="059EDEC8" w14:textId="4B33A64C" w:rsidR="00992A0D" w:rsidRDefault="00992A0D">
      <w:r>
        <w:t>Use File-Save As or File-&gt;Save.</w:t>
      </w:r>
    </w:p>
    <w:p w14:paraId="3AD54864" w14:textId="77777777" w:rsidR="00992A0D" w:rsidRPr="00DD2951" w:rsidRDefault="00992A0D">
      <w:pPr>
        <w:rPr>
          <w:b/>
          <w:bCs/>
        </w:rPr>
      </w:pPr>
      <w:r w:rsidRPr="00DD2951">
        <w:rPr>
          <w:b/>
          <w:bCs/>
        </w:rPr>
        <w:t>A Flow System</w:t>
      </w:r>
    </w:p>
    <w:p w14:paraId="13494A20" w14:textId="16AA4D8E" w:rsidR="00DD2951" w:rsidRDefault="00CC7151">
      <w:r>
        <w:rPr>
          <w:noProof/>
        </w:rPr>
        <w:drawing>
          <wp:anchor distT="0" distB="0" distL="114300" distR="114300" simplePos="0" relativeHeight="251665408" behindDoc="0" locked="0" layoutInCell="1" allowOverlap="1" wp14:anchorId="1E6DF543" wp14:editId="07B8A410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2008505" cy="10521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05907" w14:textId="429C8850" w:rsidR="00992A0D" w:rsidRDefault="00992A0D">
      <w:r>
        <w:t>Consider a simple tank as in the basic control</w:t>
      </w:r>
      <w:r w:rsidR="005525D5">
        <w:t xml:space="preserve"> </w:t>
      </w:r>
    </w:p>
    <w:p w14:paraId="76736AAB" w14:textId="77777777" w:rsidR="005525D5" w:rsidRDefault="005525D5"/>
    <w:p w14:paraId="7ED46BAC" w14:textId="0CD37925" w:rsidR="00992A0D" w:rsidRDefault="00992A0D">
      <w:r>
        <w:t xml:space="preserve">This can be implemented in Simulink as in Figure 5. The function f (u) has the value </w:t>
      </w:r>
    </w:p>
    <w:p w14:paraId="74099DE5" w14:textId="240184E4" w:rsidR="00992A0D" w:rsidRDefault="00992A0D">
      <w:r>
        <w:t>A*</w:t>
      </w:r>
      <w:proofErr w:type="spellStart"/>
      <w:r>
        <w:t>sqrt</w:t>
      </w:r>
      <w:proofErr w:type="spellEnd"/>
      <w:r>
        <w:t>(2*g)*</w:t>
      </w:r>
      <w:proofErr w:type="spellStart"/>
      <w:r>
        <w:t>sqrt</w:t>
      </w:r>
      <w:proofErr w:type="spellEnd"/>
      <w:r>
        <w:t xml:space="preserve">(u[1]). The block Sum has been given two inputs with different signs by </w:t>
      </w:r>
    </w:p>
    <w:p w14:paraId="56CADD41" w14:textId="587EB095" w:rsidR="00992A0D" w:rsidRDefault="00992A0D">
      <w:r>
        <w:t xml:space="preserve">Assigning the string “-+|” to Sum-&gt;List of Signs. The Input and Output blocks can be found </w:t>
      </w:r>
    </w:p>
    <w:p w14:paraId="3F96E087" w14:textId="1E53DAE3" w:rsidR="00992A0D" w:rsidRPr="00654469" w:rsidRDefault="009C1162">
      <w:r>
        <w:rPr>
          <w:noProof/>
        </w:rPr>
        <w:drawing>
          <wp:anchor distT="0" distB="0" distL="114300" distR="114300" simplePos="0" relativeHeight="251666432" behindDoc="0" locked="0" layoutInCell="1" allowOverlap="1" wp14:anchorId="79A8C412" wp14:editId="4CB33F54">
            <wp:simplePos x="0" y="0"/>
            <wp:positionH relativeFrom="column">
              <wp:posOffset>-34925</wp:posOffset>
            </wp:positionH>
            <wp:positionV relativeFrom="paragraph">
              <wp:posOffset>368935</wp:posOffset>
            </wp:positionV>
            <wp:extent cx="5943600" cy="26803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A0D">
        <w:t>Under Sources and Sinks respectively.</w:t>
      </w:r>
    </w:p>
    <w:p w14:paraId="69A69ABE" w14:textId="77777777" w:rsidR="005819BF" w:rsidRDefault="005819BF" w:rsidP="005819BF">
      <w:r>
        <w:lastRenderedPageBreak/>
        <w:t xml:space="preserve">These blocks tell Simulink what should be considered inputs and outputs to this (sub) system. </w:t>
      </w:r>
    </w:p>
    <w:p w14:paraId="378B5F3D" w14:textId="77777777" w:rsidR="005819BF" w:rsidRDefault="005819BF" w:rsidP="005819BF">
      <w:r>
        <w:t xml:space="preserve">The block titles can be changed by clicking on them. Mark the entire system by holding the left </w:t>
      </w:r>
    </w:p>
    <w:p w14:paraId="78D1766E" w14:textId="77777777" w:rsidR="005819BF" w:rsidRDefault="005819BF" w:rsidP="005819BF">
      <w:r>
        <w:t xml:space="preserve">mouse bottom pressed and drawing a square around it. Then choose Edit-&gt;Create Subsystem. </w:t>
      </w:r>
    </w:p>
    <w:p w14:paraId="16B960E9" w14:textId="77777777" w:rsidR="005819BF" w:rsidRDefault="005819BF" w:rsidP="005819BF">
      <w:r>
        <w:t xml:space="preserve">The result is that the system is represented by one block. Use Edit-&gt;Copy to create the following </w:t>
      </w:r>
    </w:p>
    <w:p w14:paraId="60C7835D" w14:textId="77777777" w:rsidR="005819BF" w:rsidRDefault="005819BF" w:rsidP="005819BF">
      <w:proofErr w:type="spellStart"/>
      <w:r>
        <w:t>doubletank</w:t>
      </w:r>
      <w:proofErr w:type="spellEnd"/>
      <w:r>
        <w:t xml:space="preserve"> system (Figure 6). Use the command </w:t>
      </w:r>
      <w:proofErr w:type="spellStart"/>
      <w:r>
        <w:t>linmod</w:t>
      </w:r>
      <w:proofErr w:type="spellEnd"/>
      <w:r>
        <w:t xml:space="preserve"> to find a linearized model of the double </w:t>
      </w:r>
    </w:p>
    <w:p w14:paraId="610773E1" w14:textId="77777777" w:rsidR="005819BF" w:rsidRDefault="005819BF" w:rsidP="005819BF">
      <w:r>
        <w:t xml:space="preserve">tank around </w:t>
      </w:r>
      <w:r>
        <w:rPr>
          <w:rFonts w:ascii="Cambria Math" w:hAnsi="Cambria Math" w:cs="Cambria Math"/>
        </w:rPr>
        <w:t>ℎ</w:t>
      </w:r>
      <w:r>
        <w:t>1</w:t>
      </w:r>
    </w:p>
    <w:p w14:paraId="75F56A8F" w14:textId="77777777" w:rsidR="005819BF" w:rsidRDefault="005819BF" w:rsidP="005819BF">
      <w:r>
        <w:t xml:space="preserve">0 = </w:t>
      </w:r>
      <w:r>
        <w:rPr>
          <w:rFonts w:ascii="Cambria Math" w:hAnsi="Cambria Math" w:cs="Cambria Math"/>
        </w:rPr>
        <w:t>ℎ</w:t>
      </w:r>
      <w:r>
        <w:t>2</w:t>
      </w:r>
    </w:p>
    <w:p w14:paraId="6305D866" w14:textId="77777777" w:rsidR="005819BF" w:rsidRDefault="005819BF" w:rsidP="005819BF">
      <w:r>
        <w:t>0 = 0.1 . Use the parameters A1 = A2 = 2.7 × 10−3, a1 = a2 = 7.0 ×10−6</w:t>
      </w:r>
    </w:p>
    <w:p w14:paraId="724BA2D5" w14:textId="77777777" w:rsidR="005819BF" w:rsidRDefault="005819BF" w:rsidP="005819BF">
      <w:r>
        <w:t xml:space="preserve">, g = </w:t>
      </w:r>
    </w:p>
    <w:p w14:paraId="5AB2C727" w14:textId="77777777" w:rsidR="005819BF" w:rsidRDefault="005819BF" w:rsidP="005819BF">
      <w:r>
        <w:t xml:space="preserve">9.8. Notice also in figure the </w:t>
      </w:r>
      <w:proofErr w:type="spellStart"/>
      <w:r>
        <w:t>simulink</w:t>
      </w:r>
      <w:proofErr w:type="spellEnd"/>
      <w:r>
        <w:t xml:space="preserve"> block in from sources and the </w:t>
      </w:r>
      <w:proofErr w:type="spellStart"/>
      <w:r>
        <w:t>simulink</w:t>
      </w:r>
      <w:proofErr w:type="spellEnd"/>
      <w:r>
        <w:t xml:space="preserve"> block out from </w:t>
      </w:r>
    </w:p>
    <w:p w14:paraId="0FB77491" w14:textId="2B2F6668" w:rsidR="001A6E0A" w:rsidRDefault="003311D9">
      <w:r>
        <w:rPr>
          <w:noProof/>
        </w:rPr>
        <w:drawing>
          <wp:anchor distT="0" distB="0" distL="114300" distR="114300" simplePos="0" relativeHeight="251667456" behindDoc="0" locked="0" layoutInCell="1" allowOverlap="1" wp14:anchorId="4D16A3A4" wp14:editId="2919E0BE">
            <wp:simplePos x="0" y="0"/>
            <wp:positionH relativeFrom="column">
              <wp:posOffset>-131445</wp:posOffset>
            </wp:positionH>
            <wp:positionV relativeFrom="paragraph">
              <wp:posOffset>501015</wp:posOffset>
            </wp:positionV>
            <wp:extent cx="5943600" cy="32581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BF">
        <w:t xml:space="preserve">sinks, which are necessary for the </w:t>
      </w:r>
      <w:proofErr w:type="spellStart"/>
      <w:r w:rsidR="005819BF">
        <w:t>linmod</w:t>
      </w:r>
      <w:proofErr w:type="spellEnd"/>
      <w:r w:rsidR="005819BF">
        <w:t xml:space="preserve"> command.</w:t>
      </w:r>
    </w:p>
    <w:p w14:paraId="0A9A98E4" w14:textId="5CFB2E63" w:rsidR="009F42ED" w:rsidRDefault="009F42ED"/>
    <w:p w14:paraId="2B98D9AC" w14:textId="3CBD1F6A" w:rsidR="009F42ED" w:rsidRPr="00654469" w:rsidRDefault="009F42ED"/>
    <w:sectPr w:rsidR="009F42ED" w:rsidRPr="0065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F2"/>
    <w:rsid w:val="00001C69"/>
    <w:rsid w:val="000232B5"/>
    <w:rsid w:val="000B4971"/>
    <w:rsid w:val="00163A55"/>
    <w:rsid w:val="00170353"/>
    <w:rsid w:val="00193212"/>
    <w:rsid w:val="001A6E0A"/>
    <w:rsid w:val="001F2557"/>
    <w:rsid w:val="00260753"/>
    <w:rsid w:val="002C5650"/>
    <w:rsid w:val="0033015B"/>
    <w:rsid w:val="003311D9"/>
    <w:rsid w:val="00334366"/>
    <w:rsid w:val="003C1C49"/>
    <w:rsid w:val="003D4AC1"/>
    <w:rsid w:val="0043210F"/>
    <w:rsid w:val="00435C98"/>
    <w:rsid w:val="00440291"/>
    <w:rsid w:val="00444660"/>
    <w:rsid w:val="004A2CE9"/>
    <w:rsid w:val="004C3BAC"/>
    <w:rsid w:val="004E74B9"/>
    <w:rsid w:val="005525D5"/>
    <w:rsid w:val="005819BF"/>
    <w:rsid w:val="005D7C0A"/>
    <w:rsid w:val="0064708B"/>
    <w:rsid w:val="00654469"/>
    <w:rsid w:val="006F0188"/>
    <w:rsid w:val="00721DCA"/>
    <w:rsid w:val="007347DB"/>
    <w:rsid w:val="007473F0"/>
    <w:rsid w:val="007E7775"/>
    <w:rsid w:val="00833A8D"/>
    <w:rsid w:val="0086345F"/>
    <w:rsid w:val="00992A0D"/>
    <w:rsid w:val="009933F2"/>
    <w:rsid w:val="009C1162"/>
    <w:rsid w:val="009D246A"/>
    <w:rsid w:val="009F42ED"/>
    <w:rsid w:val="00AD6C18"/>
    <w:rsid w:val="00B13B39"/>
    <w:rsid w:val="00B7594E"/>
    <w:rsid w:val="00BA2E44"/>
    <w:rsid w:val="00BF4B9C"/>
    <w:rsid w:val="00C6466E"/>
    <w:rsid w:val="00CC7151"/>
    <w:rsid w:val="00D745A3"/>
    <w:rsid w:val="00DD2951"/>
    <w:rsid w:val="00E1202E"/>
    <w:rsid w:val="00E2098F"/>
    <w:rsid w:val="00E96CE0"/>
    <w:rsid w:val="00E97BE2"/>
    <w:rsid w:val="00EE38F5"/>
    <w:rsid w:val="00EF5D20"/>
    <w:rsid w:val="00F0424F"/>
    <w:rsid w:val="00F60356"/>
    <w:rsid w:val="00FA4912"/>
    <w:rsid w:val="00FA5E9B"/>
    <w:rsid w:val="00FB7DCE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C85A"/>
  <w15:chartTrackingRefBased/>
  <w15:docId w15:val="{666396EE-2B73-CB4A-AD8B-882C73EA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3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CHAUDHARY</dc:creator>
  <cp:keywords/>
  <dc:description/>
  <cp:lastModifiedBy>TUSHAR CHAUDHARY</cp:lastModifiedBy>
  <cp:revision>2</cp:revision>
  <dcterms:created xsi:type="dcterms:W3CDTF">2024-04-22T04:51:00Z</dcterms:created>
  <dcterms:modified xsi:type="dcterms:W3CDTF">2024-04-22T04:51:00Z</dcterms:modified>
</cp:coreProperties>
</file>