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2ADA" w14:textId="77777777" w:rsidR="007646B0" w:rsidRDefault="00000000">
      <w:pPr>
        <w:spacing w:after="300"/>
        <w:jc w:val="center"/>
      </w:pPr>
      <w:r>
        <w:rPr>
          <w:b/>
          <w:bCs/>
          <w:sz w:val="32"/>
          <w:szCs w:val="32"/>
        </w:rPr>
        <w:t>Project Report</w:t>
      </w:r>
    </w:p>
    <w:p w14:paraId="3875D74B" w14:textId="77777777" w:rsidR="007646B0" w:rsidRDefault="00000000">
      <w:pPr>
        <w:spacing w:after="200"/>
        <w:jc w:val="center"/>
      </w:pPr>
      <w:r>
        <w:rPr>
          <w:i/>
          <w:iCs/>
          <w:sz w:val="24"/>
          <w:szCs w:val="24"/>
        </w:rPr>
        <w:t>On</w:t>
      </w:r>
    </w:p>
    <w:p w14:paraId="21D6A56D" w14:textId="63B4B9BE" w:rsidR="00CD70EE" w:rsidRDefault="00000000">
      <w:pPr>
        <w:spacing w:after="500"/>
        <w:jc w:val="center"/>
        <w:rPr>
          <w:b/>
          <w:bCs/>
          <w:sz w:val="30"/>
          <w:szCs w:val="30"/>
        </w:rPr>
      </w:pPr>
      <w:proofErr w:type="spellStart"/>
      <w:r>
        <w:rPr>
          <w:b/>
          <w:bCs/>
          <w:sz w:val="30"/>
          <w:szCs w:val="30"/>
        </w:rPr>
        <w:t>GreenCart</w:t>
      </w:r>
      <w:proofErr w:type="spellEnd"/>
      <w:r>
        <w:rPr>
          <w:b/>
          <w:bCs/>
          <w:sz w:val="30"/>
          <w:szCs w:val="30"/>
        </w:rPr>
        <w:t xml:space="preserve"> </w:t>
      </w:r>
    </w:p>
    <w:p w14:paraId="1BD139E1" w14:textId="39280E15" w:rsidR="007646B0" w:rsidRDefault="00000000">
      <w:pPr>
        <w:spacing w:after="500"/>
        <w:jc w:val="center"/>
        <w:rPr>
          <w:b/>
          <w:bCs/>
          <w:sz w:val="30"/>
          <w:szCs w:val="30"/>
        </w:rPr>
      </w:pPr>
      <w:r>
        <w:rPr>
          <w:b/>
          <w:bCs/>
          <w:sz w:val="30"/>
          <w:szCs w:val="30"/>
        </w:rPr>
        <w:t>A Microservices-Based Farmer-to-Buyer E-Commerce Platform</w:t>
      </w:r>
    </w:p>
    <w:p w14:paraId="6691F742" w14:textId="27468A30" w:rsidR="00CD70EE" w:rsidRDefault="00CD70EE">
      <w:pPr>
        <w:spacing w:after="500"/>
        <w:jc w:val="center"/>
      </w:pPr>
      <w:r w:rsidRPr="00BC2331">
        <w:rPr>
          <w:noProof/>
          <w:sz w:val="40"/>
          <w:szCs w:val="40"/>
          <w:lang w:bidi="hi-IN"/>
        </w:rPr>
        <w:drawing>
          <wp:anchor distT="0" distB="0" distL="0" distR="0" simplePos="0" relativeHeight="251659264" behindDoc="0" locked="0" layoutInCell="1" allowOverlap="1" wp14:anchorId="68B78CFB" wp14:editId="583016F2">
            <wp:simplePos x="0" y="0"/>
            <wp:positionH relativeFrom="margin">
              <wp:align>center</wp:align>
            </wp:positionH>
            <wp:positionV relativeFrom="paragraph">
              <wp:posOffset>200025</wp:posOffset>
            </wp:positionV>
            <wp:extent cx="3895725" cy="1095375"/>
            <wp:effectExtent l="0" t="0" r="9525" b="9525"/>
            <wp:wrapTopAndBottom/>
            <wp:docPr id="42765914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895725" cy="1095375"/>
                    </a:xfrm>
                    <a:prstGeom prst="rect">
                      <a:avLst/>
                    </a:prstGeom>
                  </pic:spPr>
                </pic:pic>
              </a:graphicData>
            </a:graphic>
          </wp:anchor>
        </w:drawing>
      </w:r>
    </w:p>
    <w:p w14:paraId="682D81FA" w14:textId="77777777" w:rsidR="00CD70EE" w:rsidRDefault="00CD70EE">
      <w:pPr>
        <w:spacing w:after="100"/>
        <w:jc w:val="center"/>
        <w:rPr>
          <w:i/>
          <w:iCs/>
          <w:sz w:val="24"/>
          <w:szCs w:val="24"/>
        </w:rPr>
      </w:pPr>
    </w:p>
    <w:p w14:paraId="44A63A37" w14:textId="2EE6D2B0" w:rsidR="007646B0" w:rsidRDefault="00000000">
      <w:pPr>
        <w:spacing w:after="100"/>
        <w:jc w:val="center"/>
      </w:pPr>
      <w:r>
        <w:rPr>
          <w:i/>
          <w:iCs/>
          <w:sz w:val="24"/>
          <w:szCs w:val="24"/>
        </w:rPr>
        <w:t>Submitted</w:t>
      </w:r>
    </w:p>
    <w:p w14:paraId="381422C7" w14:textId="77777777" w:rsidR="007646B0" w:rsidRDefault="00000000">
      <w:pPr>
        <w:spacing w:after="100"/>
        <w:jc w:val="center"/>
      </w:pPr>
      <w:r>
        <w:rPr>
          <w:i/>
          <w:iCs/>
          <w:sz w:val="24"/>
          <w:szCs w:val="24"/>
        </w:rPr>
        <w:t>In partial fulfilment</w:t>
      </w:r>
    </w:p>
    <w:p w14:paraId="7786FB1D" w14:textId="77777777" w:rsidR="007646B0" w:rsidRDefault="00000000">
      <w:pPr>
        <w:spacing w:after="300"/>
        <w:jc w:val="center"/>
      </w:pPr>
      <w:r>
        <w:rPr>
          <w:i/>
          <w:iCs/>
          <w:sz w:val="24"/>
          <w:szCs w:val="24"/>
        </w:rPr>
        <w:t>For the award of the</w:t>
      </w:r>
    </w:p>
    <w:p w14:paraId="105C8B0A" w14:textId="77777777" w:rsidR="007646B0" w:rsidRDefault="00000000">
      <w:pPr>
        <w:spacing w:after="100"/>
        <w:jc w:val="center"/>
      </w:pPr>
      <w:r>
        <w:rPr>
          <w:b/>
          <w:bCs/>
          <w:sz w:val="26"/>
          <w:szCs w:val="26"/>
        </w:rPr>
        <w:t>Post Graduate Certification Program in Advance Computing (PGCP-AC)</w:t>
      </w:r>
    </w:p>
    <w:p w14:paraId="494EA9B7" w14:textId="77777777" w:rsidR="007646B0" w:rsidRDefault="00000000">
      <w:pPr>
        <w:spacing w:after="600"/>
        <w:jc w:val="center"/>
      </w:pPr>
      <w:r>
        <w:rPr>
          <w:b/>
          <w:bCs/>
          <w:sz w:val="26"/>
          <w:szCs w:val="26"/>
        </w:rPr>
        <w:t>C-DAC, ACTS (Pune)</w:t>
      </w:r>
    </w:p>
    <w:p w14:paraId="00952F7D" w14:textId="77777777" w:rsidR="00CD70EE" w:rsidRDefault="00000000" w:rsidP="00CD70EE">
      <w:pPr>
        <w:spacing w:after="100"/>
        <w:jc w:val="center"/>
        <w:rPr>
          <w:sz w:val="22"/>
          <w:szCs w:val="22"/>
        </w:rPr>
      </w:pPr>
      <w:r>
        <w:rPr>
          <w:b/>
          <w:bCs/>
          <w:sz w:val="22"/>
          <w:szCs w:val="22"/>
        </w:rPr>
        <w:t>Guided By:</w:t>
      </w:r>
      <w:r>
        <w:rPr>
          <w:sz w:val="22"/>
          <w:szCs w:val="22"/>
        </w:rPr>
        <w:t xml:space="preserve">  </w:t>
      </w:r>
    </w:p>
    <w:p w14:paraId="2F932942" w14:textId="1E2EB2FC" w:rsidR="00CD70EE" w:rsidRDefault="00CD70EE" w:rsidP="00CD70EE">
      <w:pPr>
        <w:spacing w:after="100"/>
        <w:jc w:val="center"/>
        <w:rPr>
          <w:sz w:val="22"/>
          <w:szCs w:val="22"/>
        </w:rPr>
      </w:pPr>
      <w:r>
        <w:rPr>
          <w:sz w:val="22"/>
          <w:szCs w:val="22"/>
        </w:rPr>
        <w:t>Milind Sonawane</w:t>
      </w:r>
    </w:p>
    <w:p w14:paraId="69D1BC53" w14:textId="37F71D60" w:rsidR="007646B0" w:rsidRDefault="00CD70EE" w:rsidP="00CD70EE">
      <w:pPr>
        <w:spacing w:after="100"/>
        <w:jc w:val="center"/>
      </w:pPr>
      <w:r>
        <w:rPr>
          <w:b/>
          <w:bCs/>
          <w:sz w:val="22"/>
          <w:szCs w:val="22"/>
        </w:rPr>
        <w:t>Submitted By:</w:t>
      </w:r>
    </w:p>
    <w:p w14:paraId="4DD6FBC7" w14:textId="64FB9E93" w:rsidR="00CD70EE" w:rsidRDefault="00CD70EE" w:rsidP="00CD70EE">
      <w:pPr>
        <w:spacing w:after="60"/>
        <w:jc w:val="center"/>
        <w:rPr>
          <w:sz w:val="22"/>
          <w:szCs w:val="22"/>
        </w:rPr>
      </w:pPr>
      <w:r>
        <w:rPr>
          <w:sz w:val="22"/>
          <w:szCs w:val="22"/>
        </w:rPr>
        <w:t xml:space="preserve">Tushar Chaudhari   </w:t>
      </w:r>
      <w:proofErr w:type="gramStart"/>
      <w:r>
        <w:rPr>
          <w:sz w:val="22"/>
          <w:szCs w:val="22"/>
        </w:rPr>
        <w:t>-  260240120208</w:t>
      </w:r>
      <w:proofErr w:type="gramEnd"/>
    </w:p>
    <w:p w14:paraId="1BB44BF9" w14:textId="23FF552E" w:rsidR="00CD70EE" w:rsidRDefault="00CD70EE" w:rsidP="00CD70EE">
      <w:pPr>
        <w:spacing w:after="60"/>
        <w:jc w:val="center"/>
        <w:rPr>
          <w:sz w:val="22"/>
          <w:szCs w:val="22"/>
        </w:rPr>
      </w:pPr>
      <w:r>
        <w:rPr>
          <w:sz w:val="22"/>
          <w:szCs w:val="22"/>
        </w:rPr>
        <w:t>Sushant</w:t>
      </w:r>
      <w:r>
        <w:rPr>
          <w:sz w:val="22"/>
          <w:szCs w:val="22"/>
        </w:rPr>
        <w:t xml:space="preserve"> </w:t>
      </w:r>
      <w:r>
        <w:rPr>
          <w:sz w:val="22"/>
          <w:szCs w:val="22"/>
        </w:rPr>
        <w:t>Pawar</w:t>
      </w:r>
      <w:r>
        <w:rPr>
          <w:sz w:val="22"/>
          <w:szCs w:val="22"/>
        </w:rPr>
        <w:t xml:space="preserve">     </w:t>
      </w:r>
      <w:r>
        <w:rPr>
          <w:sz w:val="22"/>
          <w:szCs w:val="22"/>
        </w:rPr>
        <w:t xml:space="preserve">   </w:t>
      </w:r>
      <w:proofErr w:type="gramStart"/>
      <w:r>
        <w:rPr>
          <w:sz w:val="22"/>
          <w:szCs w:val="22"/>
        </w:rPr>
        <w:t xml:space="preserve">-  </w:t>
      </w:r>
      <w:r>
        <w:rPr>
          <w:sz w:val="22"/>
          <w:szCs w:val="22"/>
        </w:rPr>
        <w:t>260240120</w:t>
      </w:r>
      <w:r>
        <w:rPr>
          <w:sz w:val="22"/>
          <w:szCs w:val="22"/>
        </w:rPr>
        <w:t>121</w:t>
      </w:r>
      <w:proofErr w:type="gramEnd"/>
    </w:p>
    <w:p w14:paraId="6EABC9CC" w14:textId="15738F25" w:rsidR="00CD70EE" w:rsidRDefault="00CD70EE" w:rsidP="00CD70EE">
      <w:pPr>
        <w:spacing w:after="60"/>
        <w:jc w:val="center"/>
        <w:rPr>
          <w:sz w:val="22"/>
          <w:szCs w:val="22"/>
        </w:rPr>
      </w:pPr>
      <w:r>
        <w:rPr>
          <w:sz w:val="22"/>
          <w:szCs w:val="22"/>
        </w:rPr>
        <w:t>Ajinkya</w:t>
      </w:r>
      <w:r>
        <w:rPr>
          <w:sz w:val="22"/>
          <w:szCs w:val="22"/>
        </w:rPr>
        <w:t xml:space="preserve"> </w:t>
      </w:r>
      <w:proofErr w:type="spellStart"/>
      <w:r>
        <w:rPr>
          <w:sz w:val="22"/>
          <w:szCs w:val="22"/>
        </w:rPr>
        <w:t>Shedge</w:t>
      </w:r>
      <w:proofErr w:type="spellEnd"/>
      <w:r>
        <w:rPr>
          <w:sz w:val="22"/>
          <w:szCs w:val="22"/>
        </w:rPr>
        <w:t xml:space="preserve">    </w:t>
      </w:r>
      <w:r>
        <w:rPr>
          <w:sz w:val="22"/>
          <w:szCs w:val="22"/>
        </w:rPr>
        <w:t xml:space="preserve">  </w:t>
      </w:r>
      <w:proofErr w:type="gramStart"/>
      <w:r>
        <w:rPr>
          <w:sz w:val="22"/>
          <w:szCs w:val="22"/>
        </w:rPr>
        <w:t xml:space="preserve">- </w:t>
      </w:r>
      <w:r>
        <w:rPr>
          <w:sz w:val="22"/>
          <w:szCs w:val="22"/>
        </w:rPr>
        <w:t xml:space="preserve"> 260240120</w:t>
      </w:r>
      <w:r>
        <w:rPr>
          <w:sz w:val="22"/>
          <w:szCs w:val="22"/>
        </w:rPr>
        <w:t>168</w:t>
      </w:r>
      <w:proofErr w:type="gramEnd"/>
    </w:p>
    <w:p w14:paraId="48DCBD7C" w14:textId="6103E4F2" w:rsidR="00CD70EE" w:rsidRDefault="00CD70EE" w:rsidP="00CD70EE">
      <w:pPr>
        <w:spacing w:after="60"/>
        <w:jc w:val="center"/>
        <w:rPr>
          <w:sz w:val="22"/>
          <w:szCs w:val="22"/>
        </w:rPr>
      </w:pPr>
      <w:r>
        <w:rPr>
          <w:sz w:val="22"/>
          <w:szCs w:val="22"/>
        </w:rPr>
        <w:t>Siddhesh</w:t>
      </w:r>
      <w:r>
        <w:rPr>
          <w:sz w:val="22"/>
          <w:szCs w:val="22"/>
        </w:rPr>
        <w:t xml:space="preserve"> </w:t>
      </w:r>
      <w:proofErr w:type="spellStart"/>
      <w:r>
        <w:rPr>
          <w:sz w:val="22"/>
          <w:szCs w:val="22"/>
        </w:rPr>
        <w:t>Chandere</w:t>
      </w:r>
      <w:proofErr w:type="spellEnd"/>
      <w:r>
        <w:rPr>
          <w:sz w:val="22"/>
          <w:szCs w:val="22"/>
        </w:rPr>
        <w:t xml:space="preserve"> </w:t>
      </w:r>
      <w:proofErr w:type="gramStart"/>
      <w:r>
        <w:rPr>
          <w:sz w:val="22"/>
          <w:szCs w:val="22"/>
        </w:rPr>
        <w:t>-</w:t>
      </w:r>
      <w:r>
        <w:rPr>
          <w:sz w:val="22"/>
          <w:szCs w:val="22"/>
        </w:rPr>
        <w:t xml:space="preserve">  260240120</w:t>
      </w:r>
      <w:r>
        <w:rPr>
          <w:sz w:val="22"/>
          <w:szCs w:val="22"/>
        </w:rPr>
        <w:t>186</w:t>
      </w:r>
      <w:proofErr w:type="gramEnd"/>
    </w:p>
    <w:p w14:paraId="4F1AB8E5" w14:textId="77777777" w:rsidR="00CD70EE" w:rsidRDefault="00CD70EE">
      <w:pPr>
        <w:spacing w:after="60"/>
        <w:jc w:val="center"/>
        <w:rPr>
          <w:sz w:val="22"/>
          <w:szCs w:val="22"/>
        </w:rPr>
      </w:pPr>
    </w:p>
    <w:p w14:paraId="3A02E0FB" w14:textId="77777777" w:rsidR="00CD70EE" w:rsidRDefault="00CD70EE">
      <w:pPr>
        <w:spacing w:after="60"/>
        <w:jc w:val="center"/>
        <w:rPr>
          <w:sz w:val="22"/>
          <w:szCs w:val="22"/>
        </w:rPr>
      </w:pPr>
      <w:r>
        <w:rPr>
          <w:sz w:val="22"/>
          <w:szCs w:val="22"/>
        </w:rPr>
        <w:t xml:space="preserve">          </w:t>
      </w:r>
    </w:p>
    <w:p w14:paraId="450DDA18" w14:textId="77777777" w:rsidR="00CD70EE" w:rsidRDefault="00CD70EE">
      <w:pPr>
        <w:spacing w:after="60"/>
        <w:jc w:val="center"/>
        <w:rPr>
          <w:sz w:val="22"/>
          <w:szCs w:val="22"/>
        </w:rPr>
      </w:pPr>
    </w:p>
    <w:p w14:paraId="78DF935C" w14:textId="77777777" w:rsidR="00CD70EE" w:rsidRDefault="00CD70EE">
      <w:pPr>
        <w:spacing w:after="60"/>
        <w:jc w:val="center"/>
        <w:rPr>
          <w:sz w:val="22"/>
          <w:szCs w:val="22"/>
        </w:rPr>
      </w:pPr>
    </w:p>
    <w:p w14:paraId="618C4F3D" w14:textId="3F74A4B5" w:rsidR="00CD70EE" w:rsidRDefault="00CD70EE">
      <w:pPr>
        <w:spacing w:after="60"/>
        <w:jc w:val="center"/>
        <w:rPr>
          <w:sz w:val="22"/>
          <w:szCs w:val="22"/>
        </w:rPr>
      </w:pPr>
      <w:r>
        <w:rPr>
          <w:sz w:val="22"/>
          <w:szCs w:val="22"/>
        </w:rPr>
        <w:t xml:space="preserve">                                                                                                               </w:t>
      </w:r>
      <w:r w:rsidR="00000000">
        <w:rPr>
          <w:sz w:val="22"/>
          <w:szCs w:val="22"/>
        </w:rPr>
        <w:t xml:space="preserve">      </w:t>
      </w:r>
    </w:p>
    <w:p w14:paraId="044E237C" w14:textId="77777777" w:rsidR="007646B0" w:rsidRDefault="00000000">
      <w:pPr>
        <w:spacing w:after="60"/>
        <w:jc w:val="center"/>
      </w:pPr>
      <w:r>
        <w:rPr>
          <w:b/>
          <w:bCs/>
          <w:sz w:val="22"/>
          <w:szCs w:val="22"/>
        </w:rPr>
        <w:t>Centre for Development of Advanced Computing (C-DAC), ACTS</w:t>
      </w:r>
    </w:p>
    <w:p w14:paraId="44B3FB8D" w14:textId="77777777" w:rsidR="007646B0" w:rsidRDefault="00000000">
      <w:pPr>
        <w:spacing w:after="60"/>
        <w:jc w:val="center"/>
      </w:pPr>
      <w:r>
        <w:rPr>
          <w:b/>
          <w:bCs/>
          <w:sz w:val="22"/>
          <w:szCs w:val="22"/>
        </w:rPr>
        <w:t>(Pune – 411008)</w:t>
      </w:r>
    </w:p>
    <w:p w14:paraId="47C63035" w14:textId="77777777" w:rsidR="007646B0" w:rsidRDefault="00000000">
      <w:r>
        <w:br w:type="page"/>
      </w:r>
    </w:p>
    <w:p w14:paraId="19342EE2" w14:textId="77777777" w:rsidR="007646B0" w:rsidRDefault="00000000">
      <w:pPr>
        <w:pStyle w:val="Heading1"/>
        <w:spacing w:before="300" w:after="200"/>
      </w:pPr>
      <w:r>
        <w:rPr>
          <w:b/>
          <w:bCs/>
        </w:rPr>
        <w:lastRenderedPageBreak/>
        <w:t>ABSTRACT</w:t>
      </w:r>
    </w:p>
    <w:p w14:paraId="01F74E7A" w14:textId="77777777" w:rsidR="007646B0" w:rsidRDefault="00000000">
      <w:pPr>
        <w:spacing w:after="160" w:line="300" w:lineRule="auto"/>
        <w:jc w:val="both"/>
      </w:pPr>
      <w:proofErr w:type="spellStart"/>
      <w:r>
        <w:t>GreenCart</w:t>
      </w:r>
      <w:proofErr w:type="spellEnd"/>
      <w:r>
        <w:t xml:space="preserve"> is a web-based, microservices-oriented e-commerce platform that connects farmers directly with wholesale buyers, removing the dependency on middlemen that traditionally erodes farmer margins and slows the produce-to-market cycle. The system is architected as four independently deployable services — a Java/Spring Boot User Service for authentication and role management, a Java/Spring Boot Product Service for catalogue and stock management, a Java/Spring Boot Buyer Service for cart, ordering and payments, and a .NET 8 Admin Service for platform administration and oversight — fronted by a Spring Cloud Gateway and coordinated through a Netflix Eureka discovery server. A React single-page application, built with Redux Toolkit for state management and Axios for API communication, provides role-specific dashboards for three user types: Farmer (Seller), Buyer (Wholesaler/Customer) and Admin. Authentication and authorization across services are secured using stateless JWT tokens, and a normalized MySQL schema (</w:t>
      </w:r>
      <w:proofErr w:type="spellStart"/>
      <w:r>
        <w:t>greencartdb</w:t>
      </w:r>
      <w:proofErr w:type="spellEnd"/>
      <w:r>
        <w:t>) persists users, products, categories, carts, orders and payments. The project demonstrates the practical application of polyglot microservices, service discovery, API gateway routing, and role-based access control to solve a real-world agricultural supply-chain problem, and highlights the trade-offs and integration challenges involved in combining a Java backend ecosystem with a .NET service within a single distributed system.</w:t>
      </w:r>
    </w:p>
    <w:p w14:paraId="078A3E8B" w14:textId="77777777" w:rsidR="007646B0" w:rsidRDefault="00000000">
      <w:r>
        <w:br w:type="page"/>
      </w:r>
    </w:p>
    <w:p w14:paraId="5D8E1205" w14:textId="77777777" w:rsidR="007646B0" w:rsidRDefault="00000000">
      <w:pPr>
        <w:spacing w:after="300"/>
        <w:jc w:val="center"/>
      </w:pPr>
      <w:r>
        <w:rPr>
          <w:b/>
          <w:bCs/>
          <w:sz w:val="28"/>
          <w:szCs w:val="28"/>
        </w:rPr>
        <w:lastRenderedPageBreak/>
        <w:t>Table of Contents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800"/>
      </w:tblGrid>
      <w:tr w:rsidR="007646B0" w14:paraId="1D3A906D" w14:textId="77777777">
        <w:tblPrEx>
          <w:tblCellMar>
            <w:top w:w="0" w:type="dxa"/>
            <w:bottom w:w="0" w:type="dxa"/>
          </w:tblCellMar>
        </w:tblPrEx>
        <w:trPr>
          <w:tblHeader/>
        </w:trPr>
        <w:tc>
          <w:tcPr>
            <w:tcW w:w="1200" w:type="dxa"/>
            <w:shd w:val="clear" w:color="auto" w:fill="D9E2F3"/>
            <w:tcMar>
              <w:top w:w="80" w:type="dxa"/>
              <w:left w:w="120" w:type="dxa"/>
              <w:bottom w:w="80" w:type="dxa"/>
              <w:right w:w="120" w:type="dxa"/>
            </w:tcMar>
            <w:vAlign w:val="center"/>
          </w:tcPr>
          <w:p w14:paraId="2E562B24" w14:textId="77777777" w:rsidR="007646B0" w:rsidRDefault="00000000">
            <w:pPr>
              <w:jc w:val="center"/>
            </w:pPr>
            <w:r>
              <w:rPr>
                <w:b/>
                <w:bCs/>
              </w:rPr>
              <w:t>S. No.</w:t>
            </w:r>
          </w:p>
        </w:tc>
        <w:tc>
          <w:tcPr>
            <w:tcW w:w="6800" w:type="dxa"/>
            <w:shd w:val="clear" w:color="auto" w:fill="D9E2F3"/>
            <w:tcMar>
              <w:top w:w="80" w:type="dxa"/>
              <w:left w:w="120" w:type="dxa"/>
              <w:bottom w:w="80" w:type="dxa"/>
              <w:right w:w="120" w:type="dxa"/>
            </w:tcMar>
            <w:vAlign w:val="center"/>
          </w:tcPr>
          <w:p w14:paraId="3AC1CCC2" w14:textId="77777777" w:rsidR="007646B0" w:rsidRDefault="00000000">
            <w:pPr>
              <w:jc w:val="center"/>
            </w:pPr>
            <w:r>
              <w:rPr>
                <w:b/>
                <w:bCs/>
              </w:rPr>
              <w:t>Title</w:t>
            </w:r>
          </w:p>
        </w:tc>
        <w:tc>
          <w:tcPr>
            <w:tcW w:w="1800" w:type="dxa"/>
            <w:shd w:val="clear" w:color="auto" w:fill="D9E2F3"/>
            <w:tcMar>
              <w:top w:w="80" w:type="dxa"/>
              <w:left w:w="120" w:type="dxa"/>
              <w:bottom w:w="80" w:type="dxa"/>
              <w:right w:w="120" w:type="dxa"/>
            </w:tcMar>
            <w:vAlign w:val="center"/>
          </w:tcPr>
          <w:p w14:paraId="37D90FA9" w14:textId="77777777" w:rsidR="007646B0" w:rsidRDefault="00000000">
            <w:pPr>
              <w:jc w:val="center"/>
            </w:pPr>
            <w:r>
              <w:rPr>
                <w:b/>
                <w:bCs/>
              </w:rPr>
              <w:t>Page No.</w:t>
            </w:r>
          </w:p>
        </w:tc>
      </w:tr>
      <w:tr w:rsidR="007646B0" w14:paraId="6297C0D3" w14:textId="77777777">
        <w:tblPrEx>
          <w:tblCellMar>
            <w:top w:w="0" w:type="dxa"/>
            <w:bottom w:w="0" w:type="dxa"/>
          </w:tblCellMar>
        </w:tblPrEx>
        <w:tc>
          <w:tcPr>
            <w:tcW w:w="1200" w:type="dxa"/>
            <w:tcMar>
              <w:top w:w="80" w:type="dxa"/>
              <w:left w:w="120" w:type="dxa"/>
              <w:bottom w:w="80" w:type="dxa"/>
              <w:right w:w="120" w:type="dxa"/>
            </w:tcMar>
            <w:vAlign w:val="center"/>
          </w:tcPr>
          <w:p w14:paraId="6AC36AC1" w14:textId="77777777" w:rsidR="007646B0" w:rsidRDefault="007646B0"/>
        </w:tc>
        <w:tc>
          <w:tcPr>
            <w:tcW w:w="6800" w:type="dxa"/>
            <w:tcMar>
              <w:top w:w="80" w:type="dxa"/>
              <w:left w:w="120" w:type="dxa"/>
              <w:bottom w:w="80" w:type="dxa"/>
              <w:right w:w="120" w:type="dxa"/>
            </w:tcMar>
            <w:vAlign w:val="center"/>
          </w:tcPr>
          <w:p w14:paraId="65E3610D" w14:textId="77777777" w:rsidR="007646B0" w:rsidRDefault="00000000">
            <w:r>
              <w:t>Front Page / Acknowledgement / Abstract</w:t>
            </w:r>
          </w:p>
        </w:tc>
        <w:tc>
          <w:tcPr>
            <w:tcW w:w="1800" w:type="dxa"/>
            <w:tcMar>
              <w:top w:w="80" w:type="dxa"/>
              <w:left w:w="120" w:type="dxa"/>
              <w:bottom w:w="80" w:type="dxa"/>
              <w:right w:w="120" w:type="dxa"/>
            </w:tcMar>
            <w:vAlign w:val="center"/>
          </w:tcPr>
          <w:p w14:paraId="5F0F21FD" w14:textId="77777777" w:rsidR="007646B0" w:rsidRDefault="00000000">
            <w:r>
              <w:t>I – III</w:t>
            </w:r>
          </w:p>
        </w:tc>
      </w:tr>
      <w:tr w:rsidR="007646B0" w14:paraId="2B6C828F" w14:textId="77777777">
        <w:tblPrEx>
          <w:tblCellMar>
            <w:top w:w="0" w:type="dxa"/>
            <w:bottom w:w="0" w:type="dxa"/>
          </w:tblCellMar>
        </w:tblPrEx>
        <w:tc>
          <w:tcPr>
            <w:tcW w:w="1200" w:type="dxa"/>
            <w:tcMar>
              <w:top w:w="80" w:type="dxa"/>
              <w:left w:w="120" w:type="dxa"/>
              <w:bottom w:w="80" w:type="dxa"/>
              <w:right w:w="120" w:type="dxa"/>
            </w:tcMar>
            <w:vAlign w:val="center"/>
          </w:tcPr>
          <w:p w14:paraId="72CD374A" w14:textId="77777777" w:rsidR="007646B0" w:rsidRDefault="007646B0"/>
        </w:tc>
        <w:tc>
          <w:tcPr>
            <w:tcW w:w="6800" w:type="dxa"/>
            <w:tcMar>
              <w:top w:w="80" w:type="dxa"/>
              <w:left w:w="120" w:type="dxa"/>
              <w:bottom w:w="80" w:type="dxa"/>
              <w:right w:w="120" w:type="dxa"/>
            </w:tcMar>
            <w:vAlign w:val="center"/>
          </w:tcPr>
          <w:p w14:paraId="45CF0D84" w14:textId="77777777" w:rsidR="007646B0" w:rsidRDefault="00000000">
            <w:r>
              <w:t>Table of Contents</w:t>
            </w:r>
          </w:p>
        </w:tc>
        <w:tc>
          <w:tcPr>
            <w:tcW w:w="1800" w:type="dxa"/>
            <w:tcMar>
              <w:top w:w="80" w:type="dxa"/>
              <w:left w:w="120" w:type="dxa"/>
              <w:bottom w:w="80" w:type="dxa"/>
              <w:right w:w="120" w:type="dxa"/>
            </w:tcMar>
            <w:vAlign w:val="center"/>
          </w:tcPr>
          <w:p w14:paraId="33464FB4" w14:textId="77777777" w:rsidR="007646B0" w:rsidRDefault="00000000">
            <w:r>
              <w:t>IV</w:t>
            </w:r>
          </w:p>
        </w:tc>
      </w:tr>
      <w:tr w:rsidR="007646B0" w14:paraId="660668C8" w14:textId="77777777">
        <w:tblPrEx>
          <w:tblCellMar>
            <w:top w:w="0" w:type="dxa"/>
            <w:bottom w:w="0" w:type="dxa"/>
          </w:tblCellMar>
        </w:tblPrEx>
        <w:tc>
          <w:tcPr>
            <w:tcW w:w="1200" w:type="dxa"/>
            <w:tcMar>
              <w:top w:w="80" w:type="dxa"/>
              <w:left w:w="120" w:type="dxa"/>
              <w:bottom w:w="80" w:type="dxa"/>
              <w:right w:w="120" w:type="dxa"/>
            </w:tcMar>
            <w:vAlign w:val="center"/>
          </w:tcPr>
          <w:p w14:paraId="7CD97D70" w14:textId="77777777" w:rsidR="007646B0" w:rsidRDefault="00000000">
            <w:r>
              <w:t>1</w:t>
            </w:r>
          </w:p>
        </w:tc>
        <w:tc>
          <w:tcPr>
            <w:tcW w:w="6800" w:type="dxa"/>
            <w:tcMar>
              <w:top w:w="80" w:type="dxa"/>
              <w:left w:w="120" w:type="dxa"/>
              <w:bottom w:w="80" w:type="dxa"/>
              <w:right w:w="120" w:type="dxa"/>
            </w:tcMar>
            <w:vAlign w:val="center"/>
          </w:tcPr>
          <w:p w14:paraId="3EAE3B8E" w14:textId="77777777" w:rsidR="007646B0" w:rsidRDefault="00000000">
            <w:r>
              <w:t>Introduction</w:t>
            </w:r>
          </w:p>
        </w:tc>
        <w:tc>
          <w:tcPr>
            <w:tcW w:w="1800" w:type="dxa"/>
            <w:tcMar>
              <w:top w:w="80" w:type="dxa"/>
              <w:left w:w="120" w:type="dxa"/>
              <w:bottom w:w="80" w:type="dxa"/>
              <w:right w:w="120" w:type="dxa"/>
            </w:tcMar>
            <w:vAlign w:val="center"/>
          </w:tcPr>
          <w:p w14:paraId="3D2F98D1" w14:textId="77777777" w:rsidR="007646B0" w:rsidRDefault="00000000">
            <w:r>
              <w:t>01–02</w:t>
            </w:r>
          </w:p>
        </w:tc>
      </w:tr>
      <w:tr w:rsidR="007646B0" w14:paraId="7447FB6F" w14:textId="77777777">
        <w:tblPrEx>
          <w:tblCellMar>
            <w:top w:w="0" w:type="dxa"/>
            <w:bottom w:w="0" w:type="dxa"/>
          </w:tblCellMar>
        </w:tblPrEx>
        <w:tc>
          <w:tcPr>
            <w:tcW w:w="1200" w:type="dxa"/>
            <w:tcMar>
              <w:top w:w="80" w:type="dxa"/>
              <w:left w:w="120" w:type="dxa"/>
              <w:bottom w:w="80" w:type="dxa"/>
              <w:right w:w="120" w:type="dxa"/>
            </w:tcMar>
            <w:vAlign w:val="center"/>
          </w:tcPr>
          <w:p w14:paraId="1EEEBF36" w14:textId="77777777" w:rsidR="007646B0" w:rsidRDefault="00000000">
            <w:r>
              <w:t>1.1</w:t>
            </w:r>
          </w:p>
        </w:tc>
        <w:tc>
          <w:tcPr>
            <w:tcW w:w="6800" w:type="dxa"/>
            <w:tcMar>
              <w:top w:w="80" w:type="dxa"/>
              <w:left w:w="120" w:type="dxa"/>
              <w:bottom w:w="80" w:type="dxa"/>
              <w:right w:w="120" w:type="dxa"/>
            </w:tcMar>
            <w:vAlign w:val="center"/>
          </w:tcPr>
          <w:p w14:paraId="482A4C70" w14:textId="77777777" w:rsidR="007646B0" w:rsidRDefault="00000000">
            <w:r>
              <w:t>Introduction</w:t>
            </w:r>
          </w:p>
        </w:tc>
        <w:tc>
          <w:tcPr>
            <w:tcW w:w="1800" w:type="dxa"/>
            <w:tcMar>
              <w:top w:w="80" w:type="dxa"/>
              <w:left w:w="120" w:type="dxa"/>
              <w:bottom w:w="80" w:type="dxa"/>
              <w:right w:w="120" w:type="dxa"/>
            </w:tcMar>
            <w:vAlign w:val="center"/>
          </w:tcPr>
          <w:p w14:paraId="19C34C04" w14:textId="77777777" w:rsidR="007646B0" w:rsidRDefault="00000000">
            <w:r>
              <w:t>01</w:t>
            </w:r>
          </w:p>
        </w:tc>
      </w:tr>
      <w:tr w:rsidR="007646B0" w14:paraId="35F77109" w14:textId="77777777">
        <w:tblPrEx>
          <w:tblCellMar>
            <w:top w:w="0" w:type="dxa"/>
            <w:bottom w:w="0" w:type="dxa"/>
          </w:tblCellMar>
        </w:tblPrEx>
        <w:tc>
          <w:tcPr>
            <w:tcW w:w="1200" w:type="dxa"/>
            <w:tcMar>
              <w:top w:w="80" w:type="dxa"/>
              <w:left w:w="120" w:type="dxa"/>
              <w:bottom w:w="80" w:type="dxa"/>
              <w:right w:w="120" w:type="dxa"/>
            </w:tcMar>
            <w:vAlign w:val="center"/>
          </w:tcPr>
          <w:p w14:paraId="0885C431" w14:textId="77777777" w:rsidR="007646B0" w:rsidRDefault="00000000">
            <w:r>
              <w:t>1.2</w:t>
            </w:r>
          </w:p>
        </w:tc>
        <w:tc>
          <w:tcPr>
            <w:tcW w:w="6800" w:type="dxa"/>
            <w:tcMar>
              <w:top w:w="80" w:type="dxa"/>
              <w:left w:w="120" w:type="dxa"/>
              <w:bottom w:w="80" w:type="dxa"/>
              <w:right w:w="120" w:type="dxa"/>
            </w:tcMar>
            <w:vAlign w:val="center"/>
          </w:tcPr>
          <w:p w14:paraId="0EC450D0" w14:textId="77777777" w:rsidR="007646B0" w:rsidRDefault="00000000">
            <w:r>
              <w:t>Objective and Scope</w:t>
            </w:r>
          </w:p>
        </w:tc>
        <w:tc>
          <w:tcPr>
            <w:tcW w:w="1800" w:type="dxa"/>
            <w:tcMar>
              <w:top w:w="80" w:type="dxa"/>
              <w:left w:w="120" w:type="dxa"/>
              <w:bottom w:w="80" w:type="dxa"/>
              <w:right w:w="120" w:type="dxa"/>
            </w:tcMar>
            <w:vAlign w:val="center"/>
          </w:tcPr>
          <w:p w14:paraId="1C5CFA34" w14:textId="77777777" w:rsidR="007646B0" w:rsidRDefault="00000000">
            <w:r>
              <w:t>02</w:t>
            </w:r>
          </w:p>
        </w:tc>
      </w:tr>
      <w:tr w:rsidR="007646B0" w14:paraId="05446A32" w14:textId="77777777">
        <w:tblPrEx>
          <w:tblCellMar>
            <w:top w:w="0" w:type="dxa"/>
            <w:bottom w:w="0" w:type="dxa"/>
          </w:tblCellMar>
        </w:tblPrEx>
        <w:tc>
          <w:tcPr>
            <w:tcW w:w="1200" w:type="dxa"/>
            <w:tcMar>
              <w:top w:w="80" w:type="dxa"/>
              <w:left w:w="120" w:type="dxa"/>
              <w:bottom w:w="80" w:type="dxa"/>
              <w:right w:w="120" w:type="dxa"/>
            </w:tcMar>
            <w:vAlign w:val="center"/>
          </w:tcPr>
          <w:p w14:paraId="70B83F6E" w14:textId="77777777" w:rsidR="007646B0" w:rsidRDefault="00000000">
            <w:r>
              <w:t>2</w:t>
            </w:r>
          </w:p>
        </w:tc>
        <w:tc>
          <w:tcPr>
            <w:tcW w:w="6800" w:type="dxa"/>
            <w:tcMar>
              <w:top w:w="80" w:type="dxa"/>
              <w:left w:w="120" w:type="dxa"/>
              <w:bottom w:w="80" w:type="dxa"/>
              <w:right w:w="120" w:type="dxa"/>
            </w:tcMar>
            <w:vAlign w:val="center"/>
          </w:tcPr>
          <w:p w14:paraId="67666501" w14:textId="77777777" w:rsidR="007646B0" w:rsidRDefault="00000000">
            <w:r>
              <w:t>Literature Review / Existing System Study</w:t>
            </w:r>
          </w:p>
        </w:tc>
        <w:tc>
          <w:tcPr>
            <w:tcW w:w="1800" w:type="dxa"/>
            <w:tcMar>
              <w:top w:w="80" w:type="dxa"/>
              <w:left w:w="120" w:type="dxa"/>
              <w:bottom w:w="80" w:type="dxa"/>
              <w:right w:w="120" w:type="dxa"/>
            </w:tcMar>
            <w:vAlign w:val="center"/>
          </w:tcPr>
          <w:p w14:paraId="5E3DD5EA" w14:textId="77777777" w:rsidR="007646B0" w:rsidRDefault="00000000">
            <w:r>
              <w:t>03–04</w:t>
            </w:r>
          </w:p>
        </w:tc>
      </w:tr>
      <w:tr w:rsidR="007646B0" w14:paraId="23AF424E" w14:textId="77777777">
        <w:tblPrEx>
          <w:tblCellMar>
            <w:top w:w="0" w:type="dxa"/>
            <w:bottom w:w="0" w:type="dxa"/>
          </w:tblCellMar>
        </w:tblPrEx>
        <w:tc>
          <w:tcPr>
            <w:tcW w:w="1200" w:type="dxa"/>
            <w:tcMar>
              <w:top w:w="80" w:type="dxa"/>
              <w:left w:w="120" w:type="dxa"/>
              <w:bottom w:w="80" w:type="dxa"/>
              <w:right w:w="120" w:type="dxa"/>
            </w:tcMar>
            <w:vAlign w:val="center"/>
          </w:tcPr>
          <w:p w14:paraId="2CAAC121" w14:textId="77777777" w:rsidR="007646B0" w:rsidRDefault="00000000">
            <w:r>
              <w:t>3</w:t>
            </w:r>
          </w:p>
        </w:tc>
        <w:tc>
          <w:tcPr>
            <w:tcW w:w="6800" w:type="dxa"/>
            <w:tcMar>
              <w:top w:w="80" w:type="dxa"/>
              <w:left w:w="120" w:type="dxa"/>
              <w:bottom w:w="80" w:type="dxa"/>
              <w:right w:w="120" w:type="dxa"/>
            </w:tcMar>
            <w:vAlign w:val="center"/>
          </w:tcPr>
          <w:p w14:paraId="2DBFD4F9" w14:textId="77777777" w:rsidR="007646B0" w:rsidRDefault="00000000">
            <w:r>
              <w:t>Methodology / System Design</w:t>
            </w:r>
          </w:p>
        </w:tc>
        <w:tc>
          <w:tcPr>
            <w:tcW w:w="1800" w:type="dxa"/>
            <w:tcMar>
              <w:top w:w="80" w:type="dxa"/>
              <w:left w:w="120" w:type="dxa"/>
              <w:bottom w:w="80" w:type="dxa"/>
              <w:right w:w="120" w:type="dxa"/>
            </w:tcMar>
            <w:vAlign w:val="center"/>
          </w:tcPr>
          <w:p w14:paraId="335A20F6" w14:textId="77777777" w:rsidR="007646B0" w:rsidRDefault="00000000">
            <w:r>
              <w:t>05–10</w:t>
            </w:r>
          </w:p>
        </w:tc>
      </w:tr>
      <w:tr w:rsidR="007646B0" w14:paraId="0E661C05" w14:textId="77777777">
        <w:tblPrEx>
          <w:tblCellMar>
            <w:top w:w="0" w:type="dxa"/>
            <w:bottom w:w="0" w:type="dxa"/>
          </w:tblCellMar>
        </w:tblPrEx>
        <w:tc>
          <w:tcPr>
            <w:tcW w:w="1200" w:type="dxa"/>
            <w:tcMar>
              <w:top w:w="80" w:type="dxa"/>
              <w:left w:w="120" w:type="dxa"/>
              <w:bottom w:w="80" w:type="dxa"/>
              <w:right w:w="120" w:type="dxa"/>
            </w:tcMar>
            <w:vAlign w:val="center"/>
          </w:tcPr>
          <w:p w14:paraId="158F6203" w14:textId="77777777" w:rsidR="007646B0" w:rsidRDefault="00000000">
            <w:r>
              <w:t>3.1</w:t>
            </w:r>
          </w:p>
        </w:tc>
        <w:tc>
          <w:tcPr>
            <w:tcW w:w="6800" w:type="dxa"/>
            <w:tcMar>
              <w:top w:w="80" w:type="dxa"/>
              <w:left w:w="120" w:type="dxa"/>
              <w:bottom w:w="80" w:type="dxa"/>
              <w:right w:w="120" w:type="dxa"/>
            </w:tcMar>
            <w:vAlign w:val="center"/>
          </w:tcPr>
          <w:p w14:paraId="38AFBEFE" w14:textId="77777777" w:rsidR="007646B0" w:rsidRDefault="00000000">
            <w:r>
              <w:t>System Architecture</w:t>
            </w:r>
          </w:p>
        </w:tc>
        <w:tc>
          <w:tcPr>
            <w:tcW w:w="1800" w:type="dxa"/>
            <w:tcMar>
              <w:top w:w="80" w:type="dxa"/>
              <w:left w:w="120" w:type="dxa"/>
              <w:bottom w:w="80" w:type="dxa"/>
              <w:right w:w="120" w:type="dxa"/>
            </w:tcMar>
            <w:vAlign w:val="center"/>
          </w:tcPr>
          <w:p w14:paraId="493EEF10" w14:textId="77777777" w:rsidR="007646B0" w:rsidRDefault="00000000">
            <w:r>
              <w:t>05</w:t>
            </w:r>
          </w:p>
        </w:tc>
      </w:tr>
      <w:tr w:rsidR="007646B0" w14:paraId="0019A2E8" w14:textId="77777777">
        <w:tblPrEx>
          <w:tblCellMar>
            <w:top w:w="0" w:type="dxa"/>
            <w:bottom w:w="0" w:type="dxa"/>
          </w:tblCellMar>
        </w:tblPrEx>
        <w:tc>
          <w:tcPr>
            <w:tcW w:w="1200" w:type="dxa"/>
            <w:tcMar>
              <w:top w:w="80" w:type="dxa"/>
              <w:left w:w="120" w:type="dxa"/>
              <w:bottom w:w="80" w:type="dxa"/>
              <w:right w:w="120" w:type="dxa"/>
            </w:tcMar>
            <w:vAlign w:val="center"/>
          </w:tcPr>
          <w:p w14:paraId="7E4DB22C" w14:textId="77777777" w:rsidR="007646B0" w:rsidRDefault="00000000">
            <w:r>
              <w:t>3.2</w:t>
            </w:r>
          </w:p>
        </w:tc>
        <w:tc>
          <w:tcPr>
            <w:tcW w:w="6800" w:type="dxa"/>
            <w:tcMar>
              <w:top w:w="80" w:type="dxa"/>
              <w:left w:w="120" w:type="dxa"/>
              <w:bottom w:w="80" w:type="dxa"/>
              <w:right w:w="120" w:type="dxa"/>
            </w:tcMar>
            <w:vAlign w:val="center"/>
          </w:tcPr>
          <w:p w14:paraId="05B93155" w14:textId="77777777" w:rsidR="007646B0" w:rsidRDefault="00000000">
            <w:r>
              <w:t>Technology Stack</w:t>
            </w:r>
          </w:p>
        </w:tc>
        <w:tc>
          <w:tcPr>
            <w:tcW w:w="1800" w:type="dxa"/>
            <w:tcMar>
              <w:top w:w="80" w:type="dxa"/>
              <w:left w:w="120" w:type="dxa"/>
              <w:bottom w:w="80" w:type="dxa"/>
              <w:right w:w="120" w:type="dxa"/>
            </w:tcMar>
            <w:vAlign w:val="center"/>
          </w:tcPr>
          <w:p w14:paraId="2CA63A5C" w14:textId="77777777" w:rsidR="007646B0" w:rsidRDefault="00000000">
            <w:r>
              <w:t>06</w:t>
            </w:r>
          </w:p>
        </w:tc>
      </w:tr>
      <w:tr w:rsidR="007646B0" w14:paraId="49420A32" w14:textId="77777777">
        <w:tblPrEx>
          <w:tblCellMar>
            <w:top w:w="0" w:type="dxa"/>
            <w:bottom w:w="0" w:type="dxa"/>
          </w:tblCellMar>
        </w:tblPrEx>
        <w:tc>
          <w:tcPr>
            <w:tcW w:w="1200" w:type="dxa"/>
            <w:tcMar>
              <w:top w:w="80" w:type="dxa"/>
              <w:left w:w="120" w:type="dxa"/>
              <w:bottom w:w="80" w:type="dxa"/>
              <w:right w:w="120" w:type="dxa"/>
            </w:tcMar>
            <w:vAlign w:val="center"/>
          </w:tcPr>
          <w:p w14:paraId="728B5CB2" w14:textId="77777777" w:rsidR="007646B0" w:rsidRDefault="00000000">
            <w:r>
              <w:t>3.3</w:t>
            </w:r>
          </w:p>
        </w:tc>
        <w:tc>
          <w:tcPr>
            <w:tcW w:w="6800" w:type="dxa"/>
            <w:tcMar>
              <w:top w:w="80" w:type="dxa"/>
              <w:left w:w="120" w:type="dxa"/>
              <w:bottom w:w="80" w:type="dxa"/>
              <w:right w:w="120" w:type="dxa"/>
            </w:tcMar>
            <w:vAlign w:val="center"/>
          </w:tcPr>
          <w:p w14:paraId="676FFE44" w14:textId="77777777" w:rsidR="007646B0" w:rsidRDefault="00000000">
            <w:r>
              <w:t>Database Design</w:t>
            </w:r>
          </w:p>
        </w:tc>
        <w:tc>
          <w:tcPr>
            <w:tcW w:w="1800" w:type="dxa"/>
            <w:tcMar>
              <w:top w:w="80" w:type="dxa"/>
              <w:left w:w="120" w:type="dxa"/>
              <w:bottom w:w="80" w:type="dxa"/>
              <w:right w:w="120" w:type="dxa"/>
            </w:tcMar>
            <w:vAlign w:val="center"/>
          </w:tcPr>
          <w:p w14:paraId="4E7A6A04" w14:textId="77777777" w:rsidR="007646B0" w:rsidRDefault="00000000">
            <w:r>
              <w:t>07</w:t>
            </w:r>
          </w:p>
        </w:tc>
      </w:tr>
      <w:tr w:rsidR="007646B0" w14:paraId="090975E2" w14:textId="77777777">
        <w:tblPrEx>
          <w:tblCellMar>
            <w:top w:w="0" w:type="dxa"/>
            <w:bottom w:w="0" w:type="dxa"/>
          </w:tblCellMar>
        </w:tblPrEx>
        <w:tc>
          <w:tcPr>
            <w:tcW w:w="1200" w:type="dxa"/>
            <w:tcMar>
              <w:top w:w="80" w:type="dxa"/>
              <w:left w:w="120" w:type="dxa"/>
              <w:bottom w:w="80" w:type="dxa"/>
              <w:right w:w="120" w:type="dxa"/>
            </w:tcMar>
            <w:vAlign w:val="center"/>
          </w:tcPr>
          <w:p w14:paraId="058E0BD7" w14:textId="77777777" w:rsidR="007646B0" w:rsidRDefault="00000000">
            <w:r>
              <w:t>3.4</w:t>
            </w:r>
          </w:p>
        </w:tc>
        <w:tc>
          <w:tcPr>
            <w:tcW w:w="6800" w:type="dxa"/>
            <w:tcMar>
              <w:top w:w="80" w:type="dxa"/>
              <w:left w:w="120" w:type="dxa"/>
              <w:bottom w:w="80" w:type="dxa"/>
              <w:right w:w="120" w:type="dxa"/>
            </w:tcMar>
            <w:vAlign w:val="center"/>
          </w:tcPr>
          <w:p w14:paraId="3568EB42" w14:textId="77777777" w:rsidR="007646B0" w:rsidRDefault="00000000">
            <w:r>
              <w:t>Use Case Diagrams</w:t>
            </w:r>
          </w:p>
        </w:tc>
        <w:tc>
          <w:tcPr>
            <w:tcW w:w="1800" w:type="dxa"/>
            <w:tcMar>
              <w:top w:w="80" w:type="dxa"/>
              <w:left w:w="120" w:type="dxa"/>
              <w:bottom w:w="80" w:type="dxa"/>
              <w:right w:w="120" w:type="dxa"/>
            </w:tcMar>
            <w:vAlign w:val="center"/>
          </w:tcPr>
          <w:p w14:paraId="151606A4" w14:textId="77777777" w:rsidR="007646B0" w:rsidRDefault="00000000">
            <w:r>
              <w:t>09</w:t>
            </w:r>
          </w:p>
        </w:tc>
      </w:tr>
      <w:tr w:rsidR="007646B0" w14:paraId="10CEC231" w14:textId="77777777">
        <w:tblPrEx>
          <w:tblCellMar>
            <w:top w:w="0" w:type="dxa"/>
            <w:bottom w:w="0" w:type="dxa"/>
          </w:tblCellMar>
        </w:tblPrEx>
        <w:tc>
          <w:tcPr>
            <w:tcW w:w="1200" w:type="dxa"/>
            <w:tcMar>
              <w:top w:w="80" w:type="dxa"/>
              <w:left w:w="120" w:type="dxa"/>
              <w:bottom w:w="80" w:type="dxa"/>
              <w:right w:w="120" w:type="dxa"/>
            </w:tcMar>
            <w:vAlign w:val="center"/>
          </w:tcPr>
          <w:p w14:paraId="4AFC0A56" w14:textId="77777777" w:rsidR="007646B0" w:rsidRDefault="00000000">
            <w:r>
              <w:t>4</w:t>
            </w:r>
          </w:p>
        </w:tc>
        <w:tc>
          <w:tcPr>
            <w:tcW w:w="6800" w:type="dxa"/>
            <w:tcMar>
              <w:top w:w="80" w:type="dxa"/>
              <w:left w:w="120" w:type="dxa"/>
              <w:bottom w:w="80" w:type="dxa"/>
              <w:right w:w="120" w:type="dxa"/>
            </w:tcMar>
            <w:vAlign w:val="center"/>
          </w:tcPr>
          <w:p w14:paraId="422557AA" w14:textId="77777777" w:rsidR="007646B0" w:rsidRDefault="00000000">
            <w:r>
              <w:t>Implementation</w:t>
            </w:r>
          </w:p>
        </w:tc>
        <w:tc>
          <w:tcPr>
            <w:tcW w:w="1800" w:type="dxa"/>
            <w:tcMar>
              <w:top w:w="80" w:type="dxa"/>
              <w:left w:w="120" w:type="dxa"/>
              <w:bottom w:w="80" w:type="dxa"/>
              <w:right w:w="120" w:type="dxa"/>
            </w:tcMar>
            <w:vAlign w:val="center"/>
          </w:tcPr>
          <w:p w14:paraId="2DA0E71B" w14:textId="77777777" w:rsidR="007646B0" w:rsidRDefault="00000000">
            <w:r>
              <w:t>11–13</w:t>
            </w:r>
          </w:p>
        </w:tc>
      </w:tr>
      <w:tr w:rsidR="007646B0" w14:paraId="079D1215" w14:textId="77777777">
        <w:tblPrEx>
          <w:tblCellMar>
            <w:top w:w="0" w:type="dxa"/>
            <w:bottom w:w="0" w:type="dxa"/>
          </w:tblCellMar>
        </w:tblPrEx>
        <w:tc>
          <w:tcPr>
            <w:tcW w:w="1200" w:type="dxa"/>
            <w:tcMar>
              <w:top w:w="80" w:type="dxa"/>
              <w:left w:w="120" w:type="dxa"/>
              <w:bottom w:w="80" w:type="dxa"/>
              <w:right w:w="120" w:type="dxa"/>
            </w:tcMar>
            <w:vAlign w:val="center"/>
          </w:tcPr>
          <w:p w14:paraId="66FC7AEF" w14:textId="77777777" w:rsidR="007646B0" w:rsidRDefault="00000000">
            <w:r>
              <w:t>4.1</w:t>
            </w:r>
          </w:p>
        </w:tc>
        <w:tc>
          <w:tcPr>
            <w:tcW w:w="6800" w:type="dxa"/>
            <w:tcMar>
              <w:top w:w="80" w:type="dxa"/>
              <w:left w:w="120" w:type="dxa"/>
              <w:bottom w:w="80" w:type="dxa"/>
              <w:right w:w="120" w:type="dxa"/>
            </w:tcMar>
            <w:vAlign w:val="center"/>
          </w:tcPr>
          <w:p w14:paraId="7F05184F" w14:textId="77777777" w:rsidR="007646B0" w:rsidRDefault="00000000">
            <w:r>
              <w:t>Modules Implemented</w:t>
            </w:r>
          </w:p>
        </w:tc>
        <w:tc>
          <w:tcPr>
            <w:tcW w:w="1800" w:type="dxa"/>
            <w:tcMar>
              <w:top w:w="80" w:type="dxa"/>
              <w:left w:w="120" w:type="dxa"/>
              <w:bottom w:w="80" w:type="dxa"/>
              <w:right w:w="120" w:type="dxa"/>
            </w:tcMar>
            <w:vAlign w:val="center"/>
          </w:tcPr>
          <w:p w14:paraId="018287B6" w14:textId="77777777" w:rsidR="007646B0" w:rsidRDefault="00000000">
            <w:r>
              <w:t>11</w:t>
            </w:r>
          </w:p>
        </w:tc>
      </w:tr>
      <w:tr w:rsidR="007646B0" w14:paraId="6BAE236D" w14:textId="77777777">
        <w:tblPrEx>
          <w:tblCellMar>
            <w:top w:w="0" w:type="dxa"/>
            <w:bottom w:w="0" w:type="dxa"/>
          </w:tblCellMar>
        </w:tblPrEx>
        <w:tc>
          <w:tcPr>
            <w:tcW w:w="1200" w:type="dxa"/>
            <w:tcMar>
              <w:top w:w="80" w:type="dxa"/>
              <w:left w:w="120" w:type="dxa"/>
              <w:bottom w:w="80" w:type="dxa"/>
              <w:right w:w="120" w:type="dxa"/>
            </w:tcMar>
            <w:vAlign w:val="center"/>
          </w:tcPr>
          <w:p w14:paraId="2FCB759D" w14:textId="77777777" w:rsidR="007646B0" w:rsidRDefault="00000000">
            <w:r>
              <w:t>4.2</w:t>
            </w:r>
          </w:p>
        </w:tc>
        <w:tc>
          <w:tcPr>
            <w:tcW w:w="6800" w:type="dxa"/>
            <w:tcMar>
              <w:top w:w="80" w:type="dxa"/>
              <w:left w:w="120" w:type="dxa"/>
              <w:bottom w:w="80" w:type="dxa"/>
              <w:right w:w="120" w:type="dxa"/>
            </w:tcMar>
            <w:vAlign w:val="center"/>
          </w:tcPr>
          <w:p w14:paraId="2B6BE00A" w14:textId="77777777" w:rsidR="007646B0" w:rsidRDefault="00000000">
            <w:r>
              <w:t>API Gateway and Service Discovery</w:t>
            </w:r>
          </w:p>
        </w:tc>
        <w:tc>
          <w:tcPr>
            <w:tcW w:w="1800" w:type="dxa"/>
            <w:tcMar>
              <w:top w:w="80" w:type="dxa"/>
              <w:left w:w="120" w:type="dxa"/>
              <w:bottom w:w="80" w:type="dxa"/>
              <w:right w:w="120" w:type="dxa"/>
            </w:tcMar>
            <w:vAlign w:val="center"/>
          </w:tcPr>
          <w:p w14:paraId="647EB337" w14:textId="77777777" w:rsidR="007646B0" w:rsidRDefault="00000000">
            <w:r>
              <w:t>12</w:t>
            </w:r>
          </w:p>
        </w:tc>
      </w:tr>
      <w:tr w:rsidR="007646B0" w14:paraId="40F8AF38" w14:textId="77777777">
        <w:tblPrEx>
          <w:tblCellMar>
            <w:top w:w="0" w:type="dxa"/>
            <w:bottom w:w="0" w:type="dxa"/>
          </w:tblCellMar>
        </w:tblPrEx>
        <w:tc>
          <w:tcPr>
            <w:tcW w:w="1200" w:type="dxa"/>
            <w:tcMar>
              <w:top w:w="80" w:type="dxa"/>
              <w:left w:w="120" w:type="dxa"/>
              <w:bottom w:w="80" w:type="dxa"/>
              <w:right w:w="120" w:type="dxa"/>
            </w:tcMar>
            <w:vAlign w:val="center"/>
          </w:tcPr>
          <w:p w14:paraId="1291F80C" w14:textId="77777777" w:rsidR="007646B0" w:rsidRDefault="00000000">
            <w:r>
              <w:t>4.3</w:t>
            </w:r>
          </w:p>
        </w:tc>
        <w:tc>
          <w:tcPr>
            <w:tcW w:w="6800" w:type="dxa"/>
            <w:tcMar>
              <w:top w:w="80" w:type="dxa"/>
              <w:left w:w="120" w:type="dxa"/>
              <w:bottom w:w="80" w:type="dxa"/>
              <w:right w:w="120" w:type="dxa"/>
            </w:tcMar>
            <w:vAlign w:val="center"/>
          </w:tcPr>
          <w:p w14:paraId="04E5AA1F" w14:textId="77777777" w:rsidR="007646B0" w:rsidRDefault="00000000">
            <w:r>
              <w:t>Security Implementation</w:t>
            </w:r>
          </w:p>
        </w:tc>
        <w:tc>
          <w:tcPr>
            <w:tcW w:w="1800" w:type="dxa"/>
            <w:tcMar>
              <w:top w:w="80" w:type="dxa"/>
              <w:left w:w="120" w:type="dxa"/>
              <w:bottom w:w="80" w:type="dxa"/>
              <w:right w:w="120" w:type="dxa"/>
            </w:tcMar>
            <w:vAlign w:val="center"/>
          </w:tcPr>
          <w:p w14:paraId="79BC1EDB" w14:textId="77777777" w:rsidR="007646B0" w:rsidRDefault="00000000">
            <w:r>
              <w:t>13</w:t>
            </w:r>
          </w:p>
        </w:tc>
      </w:tr>
      <w:tr w:rsidR="007646B0" w14:paraId="6EDE3208" w14:textId="77777777">
        <w:tblPrEx>
          <w:tblCellMar>
            <w:top w:w="0" w:type="dxa"/>
            <w:bottom w:w="0" w:type="dxa"/>
          </w:tblCellMar>
        </w:tblPrEx>
        <w:tc>
          <w:tcPr>
            <w:tcW w:w="1200" w:type="dxa"/>
            <w:tcMar>
              <w:top w:w="80" w:type="dxa"/>
              <w:left w:w="120" w:type="dxa"/>
              <w:bottom w:w="80" w:type="dxa"/>
              <w:right w:w="120" w:type="dxa"/>
            </w:tcMar>
            <w:vAlign w:val="center"/>
          </w:tcPr>
          <w:p w14:paraId="1F66D455" w14:textId="77777777" w:rsidR="007646B0" w:rsidRDefault="00000000">
            <w:r>
              <w:t>5</w:t>
            </w:r>
          </w:p>
        </w:tc>
        <w:tc>
          <w:tcPr>
            <w:tcW w:w="6800" w:type="dxa"/>
            <w:tcMar>
              <w:top w:w="80" w:type="dxa"/>
              <w:left w:w="120" w:type="dxa"/>
              <w:bottom w:w="80" w:type="dxa"/>
              <w:right w:w="120" w:type="dxa"/>
            </w:tcMar>
            <w:vAlign w:val="center"/>
          </w:tcPr>
          <w:p w14:paraId="46EC8450" w14:textId="77777777" w:rsidR="007646B0" w:rsidRDefault="00000000">
            <w:r>
              <w:t>Results and Testing</w:t>
            </w:r>
          </w:p>
        </w:tc>
        <w:tc>
          <w:tcPr>
            <w:tcW w:w="1800" w:type="dxa"/>
            <w:tcMar>
              <w:top w:w="80" w:type="dxa"/>
              <w:left w:w="120" w:type="dxa"/>
              <w:bottom w:w="80" w:type="dxa"/>
              <w:right w:w="120" w:type="dxa"/>
            </w:tcMar>
            <w:vAlign w:val="center"/>
          </w:tcPr>
          <w:p w14:paraId="7A9CDD2E" w14:textId="77777777" w:rsidR="007646B0" w:rsidRDefault="00000000">
            <w:r>
              <w:t>14–15</w:t>
            </w:r>
          </w:p>
        </w:tc>
      </w:tr>
      <w:tr w:rsidR="007646B0" w14:paraId="0BDE407B" w14:textId="77777777">
        <w:tblPrEx>
          <w:tblCellMar>
            <w:top w:w="0" w:type="dxa"/>
            <w:bottom w:w="0" w:type="dxa"/>
          </w:tblCellMar>
        </w:tblPrEx>
        <w:tc>
          <w:tcPr>
            <w:tcW w:w="1200" w:type="dxa"/>
            <w:tcMar>
              <w:top w:w="80" w:type="dxa"/>
              <w:left w:w="120" w:type="dxa"/>
              <w:bottom w:w="80" w:type="dxa"/>
              <w:right w:w="120" w:type="dxa"/>
            </w:tcMar>
            <w:vAlign w:val="center"/>
          </w:tcPr>
          <w:p w14:paraId="5D3254B7" w14:textId="77777777" w:rsidR="007646B0" w:rsidRDefault="00000000">
            <w:r>
              <w:t>5.1</w:t>
            </w:r>
          </w:p>
        </w:tc>
        <w:tc>
          <w:tcPr>
            <w:tcW w:w="6800" w:type="dxa"/>
            <w:tcMar>
              <w:top w:w="80" w:type="dxa"/>
              <w:left w:w="120" w:type="dxa"/>
              <w:bottom w:w="80" w:type="dxa"/>
              <w:right w:w="120" w:type="dxa"/>
            </w:tcMar>
            <w:vAlign w:val="center"/>
          </w:tcPr>
          <w:p w14:paraId="6EE8DB67" w14:textId="77777777" w:rsidR="007646B0" w:rsidRDefault="00000000">
            <w:r>
              <w:t>Testing Approach</w:t>
            </w:r>
          </w:p>
        </w:tc>
        <w:tc>
          <w:tcPr>
            <w:tcW w:w="1800" w:type="dxa"/>
            <w:tcMar>
              <w:top w:w="80" w:type="dxa"/>
              <w:left w:w="120" w:type="dxa"/>
              <w:bottom w:w="80" w:type="dxa"/>
              <w:right w:w="120" w:type="dxa"/>
            </w:tcMar>
            <w:vAlign w:val="center"/>
          </w:tcPr>
          <w:p w14:paraId="7635DFF9" w14:textId="77777777" w:rsidR="007646B0" w:rsidRDefault="00000000">
            <w:r>
              <w:t>14</w:t>
            </w:r>
          </w:p>
        </w:tc>
      </w:tr>
      <w:tr w:rsidR="007646B0" w14:paraId="48948C69" w14:textId="77777777">
        <w:tblPrEx>
          <w:tblCellMar>
            <w:top w:w="0" w:type="dxa"/>
            <w:bottom w:w="0" w:type="dxa"/>
          </w:tblCellMar>
        </w:tblPrEx>
        <w:tc>
          <w:tcPr>
            <w:tcW w:w="1200" w:type="dxa"/>
            <w:tcMar>
              <w:top w:w="80" w:type="dxa"/>
              <w:left w:w="120" w:type="dxa"/>
              <w:bottom w:w="80" w:type="dxa"/>
              <w:right w:w="120" w:type="dxa"/>
            </w:tcMar>
            <w:vAlign w:val="center"/>
          </w:tcPr>
          <w:p w14:paraId="685C6D3F" w14:textId="77777777" w:rsidR="007646B0" w:rsidRDefault="00000000">
            <w:r>
              <w:t>5.2</w:t>
            </w:r>
          </w:p>
        </w:tc>
        <w:tc>
          <w:tcPr>
            <w:tcW w:w="6800" w:type="dxa"/>
            <w:tcMar>
              <w:top w:w="80" w:type="dxa"/>
              <w:left w:w="120" w:type="dxa"/>
              <w:bottom w:w="80" w:type="dxa"/>
              <w:right w:w="120" w:type="dxa"/>
            </w:tcMar>
            <w:vAlign w:val="center"/>
          </w:tcPr>
          <w:p w14:paraId="3CD7FD6D" w14:textId="77777777" w:rsidR="007646B0" w:rsidRDefault="00000000">
            <w:r>
              <w:t>Results</w:t>
            </w:r>
          </w:p>
        </w:tc>
        <w:tc>
          <w:tcPr>
            <w:tcW w:w="1800" w:type="dxa"/>
            <w:tcMar>
              <w:top w:w="80" w:type="dxa"/>
              <w:left w:w="120" w:type="dxa"/>
              <w:bottom w:w="80" w:type="dxa"/>
              <w:right w:w="120" w:type="dxa"/>
            </w:tcMar>
            <w:vAlign w:val="center"/>
          </w:tcPr>
          <w:p w14:paraId="45221BE2" w14:textId="77777777" w:rsidR="007646B0" w:rsidRDefault="00000000">
            <w:r>
              <w:t>15</w:t>
            </w:r>
          </w:p>
        </w:tc>
      </w:tr>
      <w:tr w:rsidR="007646B0" w14:paraId="765EDA63" w14:textId="77777777">
        <w:tblPrEx>
          <w:tblCellMar>
            <w:top w:w="0" w:type="dxa"/>
            <w:bottom w:w="0" w:type="dxa"/>
          </w:tblCellMar>
        </w:tblPrEx>
        <w:tc>
          <w:tcPr>
            <w:tcW w:w="1200" w:type="dxa"/>
            <w:tcMar>
              <w:top w:w="80" w:type="dxa"/>
              <w:left w:w="120" w:type="dxa"/>
              <w:bottom w:w="80" w:type="dxa"/>
              <w:right w:w="120" w:type="dxa"/>
            </w:tcMar>
            <w:vAlign w:val="center"/>
          </w:tcPr>
          <w:p w14:paraId="05DB73C9" w14:textId="77777777" w:rsidR="007646B0" w:rsidRDefault="00000000">
            <w:r>
              <w:t>6</w:t>
            </w:r>
          </w:p>
        </w:tc>
        <w:tc>
          <w:tcPr>
            <w:tcW w:w="6800" w:type="dxa"/>
            <w:tcMar>
              <w:top w:w="80" w:type="dxa"/>
              <w:left w:w="120" w:type="dxa"/>
              <w:bottom w:w="80" w:type="dxa"/>
              <w:right w:w="120" w:type="dxa"/>
            </w:tcMar>
            <w:vAlign w:val="center"/>
          </w:tcPr>
          <w:p w14:paraId="4EF59F1D" w14:textId="77777777" w:rsidR="007646B0" w:rsidRDefault="00000000">
            <w:r>
              <w:t>Conclusion</w:t>
            </w:r>
          </w:p>
        </w:tc>
        <w:tc>
          <w:tcPr>
            <w:tcW w:w="1800" w:type="dxa"/>
            <w:tcMar>
              <w:top w:w="80" w:type="dxa"/>
              <w:left w:w="120" w:type="dxa"/>
              <w:bottom w:w="80" w:type="dxa"/>
              <w:right w:w="120" w:type="dxa"/>
            </w:tcMar>
            <w:vAlign w:val="center"/>
          </w:tcPr>
          <w:p w14:paraId="3FE6051C" w14:textId="77777777" w:rsidR="007646B0" w:rsidRDefault="00000000">
            <w:r>
              <w:t>16</w:t>
            </w:r>
          </w:p>
        </w:tc>
      </w:tr>
      <w:tr w:rsidR="007646B0" w14:paraId="5EDBEB1F" w14:textId="77777777">
        <w:tblPrEx>
          <w:tblCellMar>
            <w:top w:w="0" w:type="dxa"/>
            <w:bottom w:w="0" w:type="dxa"/>
          </w:tblCellMar>
        </w:tblPrEx>
        <w:tc>
          <w:tcPr>
            <w:tcW w:w="1200" w:type="dxa"/>
            <w:tcMar>
              <w:top w:w="80" w:type="dxa"/>
              <w:left w:w="120" w:type="dxa"/>
              <w:bottom w:w="80" w:type="dxa"/>
              <w:right w:w="120" w:type="dxa"/>
            </w:tcMar>
            <w:vAlign w:val="center"/>
          </w:tcPr>
          <w:p w14:paraId="2FECF24A" w14:textId="77777777" w:rsidR="007646B0" w:rsidRDefault="00000000">
            <w:r>
              <w:t>6.1</w:t>
            </w:r>
          </w:p>
        </w:tc>
        <w:tc>
          <w:tcPr>
            <w:tcW w:w="6800" w:type="dxa"/>
            <w:tcMar>
              <w:top w:w="80" w:type="dxa"/>
              <w:left w:w="120" w:type="dxa"/>
              <w:bottom w:w="80" w:type="dxa"/>
              <w:right w:w="120" w:type="dxa"/>
            </w:tcMar>
            <w:vAlign w:val="center"/>
          </w:tcPr>
          <w:p w14:paraId="3017D122" w14:textId="77777777" w:rsidR="007646B0" w:rsidRDefault="00000000">
            <w:r>
              <w:t>Conclusion</w:t>
            </w:r>
          </w:p>
        </w:tc>
        <w:tc>
          <w:tcPr>
            <w:tcW w:w="1800" w:type="dxa"/>
            <w:tcMar>
              <w:top w:w="80" w:type="dxa"/>
              <w:left w:w="120" w:type="dxa"/>
              <w:bottom w:w="80" w:type="dxa"/>
              <w:right w:w="120" w:type="dxa"/>
            </w:tcMar>
            <w:vAlign w:val="center"/>
          </w:tcPr>
          <w:p w14:paraId="1CBECD6F" w14:textId="77777777" w:rsidR="007646B0" w:rsidRDefault="00000000">
            <w:r>
              <w:t>16</w:t>
            </w:r>
          </w:p>
        </w:tc>
      </w:tr>
      <w:tr w:rsidR="007646B0" w14:paraId="439AA08B" w14:textId="77777777">
        <w:tblPrEx>
          <w:tblCellMar>
            <w:top w:w="0" w:type="dxa"/>
            <w:bottom w:w="0" w:type="dxa"/>
          </w:tblCellMar>
        </w:tblPrEx>
        <w:tc>
          <w:tcPr>
            <w:tcW w:w="1200" w:type="dxa"/>
            <w:tcMar>
              <w:top w:w="80" w:type="dxa"/>
              <w:left w:w="120" w:type="dxa"/>
              <w:bottom w:w="80" w:type="dxa"/>
              <w:right w:w="120" w:type="dxa"/>
            </w:tcMar>
            <w:vAlign w:val="center"/>
          </w:tcPr>
          <w:p w14:paraId="35D7EF43" w14:textId="77777777" w:rsidR="007646B0" w:rsidRDefault="00000000">
            <w:r>
              <w:t>6.2</w:t>
            </w:r>
          </w:p>
        </w:tc>
        <w:tc>
          <w:tcPr>
            <w:tcW w:w="6800" w:type="dxa"/>
            <w:tcMar>
              <w:top w:w="80" w:type="dxa"/>
              <w:left w:w="120" w:type="dxa"/>
              <w:bottom w:w="80" w:type="dxa"/>
              <w:right w:w="120" w:type="dxa"/>
            </w:tcMar>
            <w:vAlign w:val="center"/>
          </w:tcPr>
          <w:p w14:paraId="38029F81" w14:textId="77777777" w:rsidR="007646B0" w:rsidRDefault="00000000">
            <w:r>
              <w:t>Future Enhancement</w:t>
            </w:r>
          </w:p>
        </w:tc>
        <w:tc>
          <w:tcPr>
            <w:tcW w:w="1800" w:type="dxa"/>
            <w:tcMar>
              <w:top w:w="80" w:type="dxa"/>
              <w:left w:w="120" w:type="dxa"/>
              <w:bottom w:w="80" w:type="dxa"/>
              <w:right w:w="120" w:type="dxa"/>
            </w:tcMar>
            <w:vAlign w:val="center"/>
          </w:tcPr>
          <w:p w14:paraId="57ADDA40" w14:textId="77777777" w:rsidR="007646B0" w:rsidRDefault="00000000">
            <w:r>
              <w:t>16</w:t>
            </w:r>
          </w:p>
        </w:tc>
      </w:tr>
      <w:tr w:rsidR="007646B0" w14:paraId="3E351AEE" w14:textId="77777777">
        <w:tblPrEx>
          <w:tblCellMar>
            <w:top w:w="0" w:type="dxa"/>
            <w:bottom w:w="0" w:type="dxa"/>
          </w:tblCellMar>
        </w:tblPrEx>
        <w:tc>
          <w:tcPr>
            <w:tcW w:w="1200" w:type="dxa"/>
            <w:tcMar>
              <w:top w:w="80" w:type="dxa"/>
              <w:left w:w="120" w:type="dxa"/>
              <w:bottom w:w="80" w:type="dxa"/>
              <w:right w:w="120" w:type="dxa"/>
            </w:tcMar>
            <w:vAlign w:val="center"/>
          </w:tcPr>
          <w:p w14:paraId="1E0DBF6D" w14:textId="77777777" w:rsidR="007646B0" w:rsidRDefault="00000000">
            <w:r>
              <w:t>7</w:t>
            </w:r>
          </w:p>
        </w:tc>
        <w:tc>
          <w:tcPr>
            <w:tcW w:w="6800" w:type="dxa"/>
            <w:tcMar>
              <w:top w:w="80" w:type="dxa"/>
              <w:left w:w="120" w:type="dxa"/>
              <w:bottom w:w="80" w:type="dxa"/>
              <w:right w:w="120" w:type="dxa"/>
            </w:tcMar>
            <w:vAlign w:val="center"/>
          </w:tcPr>
          <w:p w14:paraId="107584A7" w14:textId="77777777" w:rsidR="007646B0" w:rsidRDefault="00000000">
            <w:r>
              <w:t>References</w:t>
            </w:r>
          </w:p>
        </w:tc>
        <w:tc>
          <w:tcPr>
            <w:tcW w:w="1800" w:type="dxa"/>
            <w:tcMar>
              <w:top w:w="80" w:type="dxa"/>
              <w:left w:w="120" w:type="dxa"/>
              <w:bottom w:w="80" w:type="dxa"/>
              <w:right w:w="120" w:type="dxa"/>
            </w:tcMar>
            <w:vAlign w:val="center"/>
          </w:tcPr>
          <w:p w14:paraId="076EBC29" w14:textId="77777777" w:rsidR="007646B0" w:rsidRDefault="00000000">
            <w:r>
              <w:t>17</w:t>
            </w:r>
          </w:p>
        </w:tc>
      </w:tr>
    </w:tbl>
    <w:p w14:paraId="1656F27B" w14:textId="77777777" w:rsidR="007646B0" w:rsidRDefault="00000000">
      <w:r>
        <w:br w:type="page"/>
      </w:r>
    </w:p>
    <w:p w14:paraId="20A1203E" w14:textId="77777777" w:rsidR="007646B0" w:rsidRDefault="00000000">
      <w:pPr>
        <w:spacing w:before="200" w:after="100"/>
      </w:pPr>
      <w:r>
        <w:rPr>
          <w:b/>
          <w:bCs/>
          <w:sz w:val="26"/>
          <w:szCs w:val="26"/>
        </w:rPr>
        <w:lastRenderedPageBreak/>
        <w:t>Chapter 1</w:t>
      </w:r>
    </w:p>
    <w:p w14:paraId="605EAFE8" w14:textId="77777777" w:rsidR="007646B0" w:rsidRDefault="00000000">
      <w:pPr>
        <w:spacing w:after="300"/>
      </w:pPr>
      <w:r>
        <w:rPr>
          <w:b/>
          <w:bCs/>
          <w:sz w:val="26"/>
          <w:szCs w:val="26"/>
        </w:rPr>
        <w:t>Introduction</w:t>
      </w:r>
    </w:p>
    <w:p w14:paraId="2B8F38C4" w14:textId="77777777" w:rsidR="007646B0" w:rsidRDefault="00000000">
      <w:pPr>
        <w:pStyle w:val="Heading2"/>
        <w:spacing w:before="300" w:after="200"/>
      </w:pPr>
      <w:r>
        <w:rPr>
          <w:b/>
          <w:bCs/>
        </w:rPr>
        <w:t>1.1 Introduction</w:t>
      </w:r>
    </w:p>
    <w:p w14:paraId="308176BE" w14:textId="77777777" w:rsidR="007646B0" w:rsidRDefault="00000000">
      <w:pPr>
        <w:spacing w:after="160" w:line="300" w:lineRule="auto"/>
        <w:jc w:val="both"/>
      </w:pPr>
      <w:r>
        <w:t xml:space="preserve">Agricultural produce in India, and in many developing economies, moves from farmer to end buyer through multiple layers of intermediaries — local agents, mandis and traders — each of whom takes a commission and adds delay to the transaction. Farmers have little visibility into buyer demand or market price, and buyers have little visibility into what is actually available and where. </w:t>
      </w:r>
      <w:proofErr w:type="spellStart"/>
      <w:r>
        <w:t>GreenCart</w:t>
      </w:r>
      <w:proofErr w:type="spellEnd"/>
      <w:r>
        <w:t xml:space="preserve"> was conceived to address this gap by providing a direct, digital marketplace where a Farmer can list produce for sale and a Wholesaler/Buyer can browse, cart and order it directly, with an Admin overseeing the health of the platform.</w:t>
      </w:r>
    </w:p>
    <w:p w14:paraId="71B5320F" w14:textId="77777777" w:rsidR="007646B0" w:rsidRDefault="00000000">
      <w:pPr>
        <w:spacing w:after="160" w:line="300" w:lineRule="auto"/>
        <w:jc w:val="both"/>
      </w:pPr>
      <w:r>
        <w:t>The system is built as a set of independently deployable microservices rather than a single monolithic application. This was a deliberate architectural choice: it allows each business capability (user management, product catalogue, ordering, administration) to be developed, tested, scaled and deployed independently, and it allows the team to use the most appropriate technology for each service — Java and Spring Boot for the core transactional services, and .NET 8 for the administrative service — while still presenting a single, unified API surface to the React frontend through an API Gateway.</w:t>
      </w:r>
    </w:p>
    <w:p w14:paraId="4F4E5DE3" w14:textId="77777777" w:rsidR="007646B0" w:rsidRDefault="00000000">
      <w:pPr>
        <w:spacing w:after="160" w:line="300" w:lineRule="auto"/>
        <w:jc w:val="both"/>
      </w:pPr>
      <w:r>
        <w:t>All inter-service communication is stateless and secured using JSON Web Tokens (JWT), and service instances register themselves with a Eureka discovery server so that the gateway and other services can locate them without hard-coded network addresses. A single MySQL database (</w:t>
      </w:r>
      <w:proofErr w:type="spellStart"/>
      <w:r>
        <w:t>greencartdb</w:t>
      </w:r>
      <w:proofErr w:type="spellEnd"/>
      <w:r>
        <w:t>) backs the platform, with a normalized schema for users, roles, locations, products, categories, stock, carts, orders and payments.</w:t>
      </w:r>
    </w:p>
    <w:p w14:paraId="0C74B1CC" w14:textId="77777777" w:rsidR="007646B0" w:rsidRDefault="00000000">
      <w:pPr>
        <w:pStyle w:val="Heading2"/>
        <w:spacing w:before="300" w:after="200"/>
      </w:pPr>
      <w:r>
        <w:rPr>
          <w:b/>
          <w:bCs/>
        </w:rPr>
        <w:t>1.2 Objective and Scope</w:t>
      </w:r>
    </w:p>
    <w:p w14:paraId="73D59AE6" w14:textId="77777777" w:rsidR="007646B0" w:rsidRDefault="00000000">
      <w:pPr>
        <w:spacing w:after="160" w:line="300" w:lineRule="auto"/>
        <w:jc w:val="both"/>
      </w:pPr>
      <w:r>
        <w:t>The objectives of the project are:</w:t>
      </w:r>
    </w:p>
    <w:p w14:paraId="64A467CF" w14:textId="77777777" w:rsidR="007646B0" w:rsidRDefault="00000000">
      <w:pPr>
        <w:pStyle w:val="ListParagraph"/>
        <w:numPr>
          <w:ilvl w:val="0"/>
          <w:numId w:val="2"/>
        </w:numPr>
        <w:spacing w:after="100"/>
      </w:pPr>
      <w:r>
        <w:t>To design and implement a microservices-based e-commerce platform that connects farmers directly with wholesale buyers, eliminating middlemen.</w:t>
      </w:r>
    </w:p>
    <w:p w14:paraId="122F4C97" w14:textId="77777777" w:rsidR="007646B0" w:rsidRDefault="00000000">
      <w:pPr>
        <w:pStyle w:val="ListParagraph"/>
        <w:numPr>
          <w:ilvl w:val="0"/>
          <w:numId w:val="2"/>
        </w:numPr>
        <w:spacing w:after="100"/>
      </w:pPr>
      <w:r>
        <w:t>To provide separate, role-based experiences for three user types — Farmer, Buyer and Admin — through a single React frontend.</w:t>
      </w:r>
    </w:p>
    <w:p w14:paraId="3B99EEE8" w14:textId="77777777" w:rsidR="007646B0" w:rsidRDefault="00000000">
      <w:pPr>
        <w:pStyle w:val="ListParagraph"/>
        <w:numPr>
          <w:ilvl w:val="0"/>
          <w:numId w:val="2"/>
        </w:numPr>
        <w:spacing w:after="100"/>
      </w:pPr>
      <w:r>
        <w:t>To implement secure, stateless authentication and role-based access control across all services using JWT.</w:t>
      </w:r>
    </w:p>
    <w:p w14:paraId="1B6F2103" w14:textId="77777777" w:rsidR="007646B0" w:rsidRDefault="00000000">
      <w:pPr>
        <w:pStyle w:val="ListParagraph"/>
        <w:numPr>
          <w:ilvl w:val="0"/>
          <w:numId w:val="2"/>
        </w:numPr>
        <w:spacing w:after="100"/>
      </w:pPr>
      <w:r>
        <w:t>To design a normalized relational database that supports catalogue management, cart and order processing, and payments.</w:t>
      </w:r>
    </w:p>
    <w:p w14:paraId="115224B1" w14:textId="77777777" w:rsidR="007646B0" w:rsidRDefault="00000000">
      <w:pPr>
        <w:pStyle w:val="ListParagraph"/>
        <w:numPr>
          <w:ilvl w:val="0"/>
          <w:numId w:val="2"/>
        </w:numPr>
        <w:spacing w:after="100"/>
      </w:pPr>
      <w:r>
        <w:t>To demonstrate service discovery and centralized API routing using Eureka and Spring Cloud Gateway.</w:t>
      </w:r>
    </w:p>
    <w:p w14:paraId="17566169" w14:textId="77777777" w:rsidR="007646B0" w:rsidRDefault="00000000">
      <w:pPr>
        <w:pStyle w:val="ListParagraph"/>
        <w:numPr>
          <w:ilvl w:val="0"/>
          <w:numId w:val="2"/>
        </w:numPr>
        <w:spacing w:after="100"/>
      </w:pPr>
      <w:r>
        <w:t>To demonstrate interoperability between a Java/Spring Boot backend ecosystem and a .NET 8 administrative service within one distributed system.</w:t>
      </w:r>
    </w:p>
    <w:p w14:paraId="67E3BB14" w14:textId="77777777" w:rsidR="007646B0" w:rsidRDefault="00000000">
      <w:pPr>
        <w:spacing w:after="160" w:line="300" w:lineRule="auto"/>
        <w:jc w:val="both"/>
      </w:pPr>
      <w:r>
        <w:t>The scope of the current implementation (Phase 1) covers farmer product listing and stock management, buyer browsing, cart and order placement with Cash-on-Delivery, and administrative oversight of accounts, products and orders. Online payment gateway integration, delivery-partner logistics tracking, and multi-language support are identified as future enhancements beyond the current scope.</w:t>
      </w:r>
    </w:p>
    <w:p w14:paraId="268CE87A" w14:textId="77777777" w:rsidR="007646B0" w:rsidRDefault="00000000">
      <w:r>
        <w:br w:type="page"/>
      </w:r>
    </w:p>
    <w:p w14:paraId="06BF4D9E" w14:textId="77777777" w:rsidR="007646B0" w:rsidRDefault="00000000">
      <w:pPr>
        <w:spacing w:before="200" w:after="100"/>
      </w:pPr>
      <w:r>
        <w:rPr>
          <w:b/>
          <w:bCs/>
          <w:sz w:val="26"/>
          <w:szCs w:val="26"/>
        </w:rPr>
        <w:lastRenderedPageBreak/>
        <w:t>Chapter 2</w:t>
      </w:r>
    </w:p>
    <w:p w14:paraId="741149D6" w14:textId="77777777" w:rsidR="007646B0" w:rsidRDefault="00000000">
      <w:pPr>
        <w:spacing w:after="300"/>
      </w:pPr>
      <w:r>
        <w:rPr>
          <w:b/>
          <w:bCs/>
          <w:sz w:val="26"/>
          <w:szCs w:val="26"/>
        </w:rPr>
        <w:t>Literature Review / Existing System Study</w:t>
      </w:r>
    </w:p>
    <w:p w14:paraId="564A93B9" w14:textId="77777777" w:rsidR="007646B0" w:rsidRDefault="00000000">
      <w:pPr>
        <w:spacing w:after="160" w:line="300" w:lineRule="auto"/>
        <w:jc w:val="both"/>
      </w:pPr>
      <w:r>
        <w:t xml:space="preserve">Direct farmer-to-buyer digital marketplaces have been studied and built in various forms, ranging from government-backed produce exchanges to private </w:t>
      </w:r>
      <w:proofErr w:type="spellStart"/>
      <w:r>
        <w:t>agri</w:t>
      </w:r>
      <w:proofErr w:type="spellEnd"/>
      <w:r>
        <w:t xml:space="preserve">-tech startups. Reviewing existing approaches helped shape the requirements and architecture of </w:t>
      </w:r>
      <w:proofErr w:type="spellStart"/>
      <w:r>
        <w:t>GreenCart</w:t>
      </w:r>
      <w:proofErr w:type="spellEnd"/>
      <w:r>
        <w:t>.</w:t>
      </w:r>
    </w:p>
    <w:p w14:paraId="0611F927" w14:textId="77777777" w:rsidR="007646B0" w:rsidRDefault="00000000">
      <w:pPr>
        <w:spacing w:after="160" w:line="300" w:lineRule="auto"/>
        <w:jc w:val="both"/>
      </w:pPr>
      <w:r>
        <w:t>Government e-marketplace platforms for agricultural commodities typically operate as centralized trading portals that connect farmers to registered traders through regulated mandis. These platforms improve price transparency and enable inter-state trade, but they are heavily oriented toward bulk auction-style trading between farmers and licensed traders rather than a simple cart-and-checkout experience, and they are typically built as monolithic government IT systems with limited API extensibility.</w:t>
      </w:r>
    </w:p>
    <w:p w14:paraId="7A8FF194" w14:textId="77777777" w:rsidR="007646B0" w:rsidRDefault="00000000">
      <w:pPr>
        <w:spacing w:after="160" w:line="300" w:lineRule="auto"/>
        <w:jc w:val="both"/>
      </w:pPr>
      <w:r>
        <w:t xml:space="preserve">Private </w:t>
      </w:r>
      <w:proofErr w:type="spellStart"/>
      <w:r>
        <w:t>agri</w:t>
      </w:r>
      <w:proofErr w:type="spellEnd"/>
      <w:r>
        <w:t>-tech marketplace applications generally focus on a simpler buyer-facing cart and order flow, similar to consumer e-commerce, and often layer in logistics and cold-chain management. Most publicly documented systems in this space are implemented as single monolithic web applications; few published case studies describe a microservices decomposition for a farmer-buyer marketplace at small-to-medium scale, which motivated the architectural exploration in this project.</w:t>
      </w:r>
    </w:p>
    <w:p w14:paraId="7F33C59B" w14:textId="77777777" w:rsidR="007646B0" w:rsidRDefault="00000000">
      <w:pPr>
        <w:spacing w:after="160" w:line="300" w:lineRule="auto"/>
        <w:jc w:val="both"/>
      </w:pPr>
      <w:r>
        <w:t xml:space="preserve">From a software-architecture standpoint, the microservices pattern is well established for systems that need independent scalability and technology diversity across business domains — user management, catalogue, and order processing are natural service boundaries, each with different read/write and scaling characteristics. Service discovery (e.g., Netflix Eureka) and an API gateway (e.g., Spring Cloud Gateway) are the standard supporting patterns used to keep such a system manageable from a client's perspective, and both are adopted in </w:t>
      </w:r>
      <w:proofErr w:type="spellStart"/>
      <w:r>
        <w:t>GreenCart</w:t>
      </w:r>
      <w:proofErr w:type="spellEnd"/>
      <w:r>
        <w:t>.</w:t>
      </w:r>
    </w:p>
    <w:p w14:paraId="0030BB7B" w14:textId="77777777" w:rsidR="007646B0" w:rsidRDefault="00000000">
      <w:pPr>
        <w:spacing w:after="160" w:line="300" w:lineRule="auto"/>
        <w:jc w:val="both"/>
      </w:pPr>
      <w:r>
        <w:t xml:space="preserve">The study of existing systems and patterns identified the following gaps that </w:t>
      </w:r>
      <w:proofErr w:type="spellStart"/>
      <w:r>
        <w:t>GreenCart</w:t>
      </w:r>
      <w:proofErr w:type="spellEnd"/>
      <w:r>
        <w:t xml:space="preserve"> addresses:</w:t>
      </w:r>
    </w:p>
    <w:p w14:paraId="68950E03" w14:textId="77777777" w:rsidR="007646B0" w:rsidRDefault="00000000">
      <w:pPr>
        <w:pStyle w:val="ListParagraph"/>
        <w:numPr>
          <w:ilvl w:val="0"/>
          <w:numId w:val="2"/>
        </w:numPr>
        <w:spacing w:after="100"/>
      </w:pPr>
      <w:r>
        <w:t>Lack of a lightweight, cart-based direct marketplace focused specifically on the farmer-to-wholesaler transaction, rather than bulk auction trading.</w:t>
      </w:r>
    </w:p>
    <w:p w14:paraId="39476900" w14:textId="77777777" w:rsidR="007646B0" w:rsidRDefault="00000000">
      <w:pPr>
        <w:pStyle w:val="ListParagraph"/>
        <w:numPr>
          <w:ilvl w:val="0"/>
          <w:numId w:val="2"/>
        </w:numPr>
        <w:spacing w:after="100"/>
      </w:pPr>
      <w:r>
        <w:t>Limited examples of combining a polyglot backend (Java + .NET) behind a single gateway for a marketplace-style application.</w:t>
      </w:r>
    </w:p>
    <w:p w14:paraId="0393FA0C" w14:textId="77777777" w:rsidR="007646B0" w:rsidRDefault="00000000">
      <w:pPr>
        <w:pStyle w:val="ListParagraph"/>
        <w:numPr>
          <w:ilvl w:val="0"/>
          <w:numId w:val="2"/>
        </w:numPr>
        <w:spacing w:after="100"/>
      </w:pPr>
      <w:r>
        <w:t>Need for role-based dashboards (Farmer, Buyer, Admin) served from one frontend codebase rather than three separate applications.</w:t>
      </w:r>
    </w:p>
    <w:p w14:paraId="5EEC580D" w14:textId="77777777" w:rsidR="007646B0" w:rsidRDefault="00000000">
      <w:r>
        <w:br w:type="page"/>
      </w:r>
    </w:p>
    <w:p w14:paraId="2BFAE5AE" w14:textId="77777777" w:rsidR="007646B0" w:rsidRDefault="00000000">
      <w:pPr>
        <w:spacing w:before="200" w:after="100"/>
      </w:pPr>
      <w:r>
        <w:rPr>
          <w:b/>
          <w:bCs/>
          <w:sz w:val="26"/>
          <w:szCs w:val="26"/>
        </w:rPr>
        <w:lastRenderedPageBreak/>
        <w:t>Chapter 3</w:t>
      </w:r>
    </w:p>
    <w:p w14:paraId="534A20D2" w14:textId="77777777" w:rsidR="007646B0" w:rsidRDefault="00000000">
      <w:pPr>
        <w:spacing w:after="300"/>
      </w:pPr>
      <w:r>
        <w:rPr>
          <w:b/>
          <w:bCs/>
          <w:sz w:val="26"/>
          <w:szCs w:val="26"/>
        </w:rPr>
        <w:t>Methodology / System Design</w:t>
      </w:r>
    </w:p>
    <w:p w14:paraId="5DDA059C" w14:textId="77777777" w:rsidR="007646B0" w:rsidRDefault="00000000">
      <w:pPr>
        <w:pStyle w:val="Heading2"/>
        <w:spacing w:before="300" w:after="200"/>
      </w:pPr>
      <w:r>
        <w:rPr>
          <w:b/>
          <w:bCs/>
        </w:rPr>
        <w:t>3.1 System Architecture</w:t>
      </w:r>
    </w:p>
    <w:p w14:paraId="10160C0A" w14:textId="77777777" w:rsidR="007646B0" w:rsidRDefault="00000000">
      <w:pPr>
        <w:spacing w:after="160" w:line="300" w:lineRule="auto"/>
        <w:jc w:val="both"/>
      </w:pPr>
      <w:proofErr w:type="spellStart"/>
      <w:r>
        <w:t>GreenCart</w:t>
      </w:r>
      <w:proofErr w:type="spellEnd"/>
      <w:r>
        <w:t xml:space="preserve"> follows a microservices architecture in which distinct business capabilities are implemented as independently deployable services. The React frontend never talks to a backend service directly; every request is routed through a single API Gateway, which forwards it to the correct downstream service based on the request path. Services register themselves with a Eureka Discovery Server on startup, which keeps the gateway's routing table decoupled from fixed IP addresses.</w:t>
      </w:r>
    </w:p>
    <w:p w14:paraId="38D8915B" w14:textId="77777777" w:rsidR="007646B0" w:rsidRDefault="00000000">
      <w:pPr>
        <w:spacing w:before="200" w:after="80"/>
        <w:jc w:val="center"/>
      </w:pPr>
      <w:r>
        <w:rPr>
          <w:noProof/>
        </w:rPr>
        <w:drawing>
          <wp:inline distT="0" distB="0" distL="0" distR="0" wp14:anchorId="664F6AF8" wp14:editId="0FC79CCA">
            <wp:extent cx="576072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4114800"/>
                    </a:xfrm>
                    <a:prstGeom prst="rect">
                      <a:avLst/>
                    </a:prstGeom>
                  </pic:spPr>
                </pic:pic>
              </a:graphicData>
            </a:graphic>
          </wp:inline>
        </w:drawing>
      </w:r>
    </w:p>
    <w:p w14:paraId="674D32F6" w14:textId="77777777" w:rsidR="007646B0" w:rsidRDefault="00000000">
      <w:pPr>
        <w:spacing w:before="80" w:after="300"/>
        <w:jc w:val="center"/>
      </w:pPr>
      <w:r>
        <w:rPr>
          <w:b/>
          <w:bCs/>
          <w:i/>
          <w:iCs/>
        </w:rPr>
        <w:t xml:space="preserve">Fig. 1 </w:t>
      </w:r>
      <w:proofErr w:type="spellStart"/>
      <w:r>
        <w:rPr>
          <w:b/>
          <w:bCs/>
          <w:i/>
          <w:iCs/>
        </w:rPr>
        <w:t>GreenCart</w:t>
      </w:r>
      <w:proofErr w:type="spellEnd"/>
      <w:r>
        <w:rPr>
          <w:b/>
          <w:bCs/>
          <w:i/>
          <w:iCs/>
        </w:rPr>
        <w:t xml:space="preserve"> System Architecture</w:t>
      </w:r>
    </w:p>
    <w:p w14:paraId="17A8FE95" w14:textId="77777777" w:rsidR="007646B0" w:rsidRDefault="00000000">
      <w:pPr>
        <w:spacing w:after="160" w:line="300" w:lineRule="auto"/>
        <w:jc w:val="both"/>
      </w:pPr>
      <w:r>
        <w:t>The Buyer Service communicates with the User Service to verify a logged-in user's identity and with the Product Service to check stock availability before confirming an order, illustrating the cross-service collaboration typical of a microservices system (shown as dashed lines in Fig. 1).</w:t>
      </w:r>
    </w:p>
    <w:p w14:paraId="493B4D3B" w14:textId="77777777" w:rsidR="007646B0" w:rsidRDefault="00000000">
      <w:pPr>
        <w:pStyle w:val="Heading2"/>
        <w:spacing w:before="300" w:after="200"/>
      </w:pPr>
      <w:r>
        <w:rPr>
          <w:b/>
          <w:bCs/>
        </w:rPr>
        <w:t>3.2 Technology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2900"/>
      </w:tblGrid>
      <w:tr w:rsidR="007646B0" w14:paraId="2DB3E966" w14:textId="77777777">
        <w:tblPrEx>
          <w:tblCellMar>
            <w:top w:w="0" w:type="dxa"/>
            <w:bottom w:w="0" w:type="dxa"/>
          </w:tblCellMar>
        </w:tblPrEx>
        <w:trPr>
          <w:tblHeader/>
        </w:trPr>
        <w:tc>
          <w:tcPr>
            <w:tcW w:w="2300" w:type="dxa"/>
            <w:shd w:val="clear" w:color="auto" w:fill="D9E2F3"/>
            <w:tcMar>
              <w:top w:w="80" w:type="dxa"/>
              <w:left w:w="120" w:type="dxa"/>
              <w:bottom w:w="80" w:type="dxa"/>
              <w:right w:w="120" w:type="dxa"/>
            </w:tcMar>
            <w:vAlign w:val="center"/>
          </w:tcPr>
          <w:p w14:paraId="030EA5A2" w14:textId="77777777" w:rsidR="007646B0" w:rsidRDefault="00000000">
            <w:pPr>
              <w:jc w:val="center"/>
            </w:pPr>
            <w:r>
              <w:rPr>
                <w:b/>
                <w:bCs/>
              </w:rPr>
              <w:lastRenderedPageBreak/>
              <w:t>Layer</w:t>
            </w:r>
          </w:p>
        </w:tc>
        <w:tc>
          <w:tcPr>
            <w:tcW w:w="3600" w:type="dxa"/>
            <w:shd w:val="clear" w:color="auto" w:fill="D9E2F3"/>
            <w:tcMar>
              <w:top w:w="80" w:type="dxa"/>
              <w:left w:w="120" w:type="dxa"/>
              <w:bottom w:w="80" w:type="dxa"/>
              <w:right w:w="120" w:type="dxa"/>
            </w:tcMar>
            <w:vAlign w:val="center"/>
          </w:tcPr>
          <w:p w14:paraId="63F4D91E" w14:textId="77777777" w:rsidR="007646B0" w:rsidRDefault="00000000">
            <w:pPr>
              <w:jc w:val="center"/>
            </w:pPr>
            <w:r>
              <w:rPr>
                <w:b/>
                <w:bCs/>
              </w:rPr>
              <w:t>Technology</w:t>
            </w:r>
          </w:p>
        </w:tc>
        <w:tc>
          <w:tcPr>
            <w:tcW w:w="2900" w:type="dxa"/>
            <w:shd w:val="clear" w:color="auto" w:fill="D9E2F3"/>
            <w:tcMar>
              <w:top w:w="80" w:type="dxa"/>
              <w:left w:w="120" w:type="dxa"/>
              <w:bottom w:w="80" w:type="dxa"/>
              <w:right w:w="120" w:type="dxa"/>
            </w:tcMar>
            <w:vAlign w:val="center"/>
          </w:tcPr>
          <w:p w14:paraId="433A469E" w14:textId="77777777" w:rsidR="007646B0" w:rsidRDefault="00000000">
            <w:pPr>
              <w:jc w:val="center"/>
            </w:pPr>
            <w:r>
              <w:rPr>
                <w:b/>
                <w:bCs/>
              </w:rPr>
              <w:t>Purpose</w:t>
            </w:r>
          </w:p>
        </w:tc>
      </w:tr>
      <w:tr w:rsidR="007646B0" w14:paraId="3EC62433" w14:textId="77777777">
        <w:tblPrEx>
          <w:tblCellMar>
            <w:top w:w="0" w:type="dxa"/>
            <w:bottom w:w="0" w:type="dxa"/>
          </w:tblCellMar>
        </w:tblPrEx>
        <w:tc>
          <w:tcPr>
            <w:tcW w:w="2300" w:type="dxa"/>
            <w:tcMar>
              <w:top w:w="80" w:type="dxa"/>
              <w:left w:w="120" w:type="dxa"/>
              <w:bottom w:w="80" w:type="dxa"/>
              <w:right w:w="120" w:type="dxa"/>
            </w:tcMar>
            <w:vAlign w:val="center"/>
          </w:tcPr>
          <w:p w14:paraId="6A0DCB43" w14:textId="77777777" w:rsidR="007646B0" w:rsidRDefault="00000000">
            <w:r>
              <w:t>Frontend</w:t>
            </w:r>
          </w:p>
        </w:tc>
        <w:tc>
          <w:tcPr>
            <w:tcW w:w="3600" w:type="dxa"/>
            <w:tcMar>
              <w:top w:w="80" w:type="dxa"/>
              <w:left w:w="120" w:type="dxa"/>
              <w:bottom w:w="80" w:type="dxa"/>
              <w:right w:w="120" w:type="dxa"/>
            </w:tcMar>
            <w:vAlign w:val="center"/>
          </w:tcPr>
          <w:p w14:paraId="2E3BC80C" w14:textId="77777777" w:rsidR="007646B0" w:rsidRDefault="00000000">
            <w:r>
              <w:t>React.js, Redux Toolkit, Axios, React Router</w:t>
            </w:r>
          </w:p>
        </w:tc>
        <w:tc>
          <w:tcPr>
            <w:tcW w:w="2900" w:type="dxa"/>
            <w:tcMar>
              <w:top w:w="80" w:type="dxa"/>
              <w:left w:w="120" w:type="dxa"/>
              <w:bottom w:w="80" w:type="dxa"/>
              <w:right w:w="120" w:type="dxa"/>
            </w:tcMar>
            <w:vAlign w:val="center"/>
          </w:tcPr>
          <w:p w14:paraId="46762DC1" w14:textId="77777777" w:rsidR="007646B0" w:rsidRDefault="00000000">
            <w:r>
              <w:t>Single-page application, state management, API calls, client-side routing</w:t>
            </w:r>
          </w:p>
        </w:tc>
      </w:tr>
      <w:tr w:rsidR="007646B0" w14:paraId="1F02A3BC" w14:textId="77777777">
        <w:tblPrEx>
          <w:tblCellMar>
            <w:top w:w="0" w:type="dxa"/>
            <w:bottom w:w="0" w:type="dxa"/>
          </w:tblCellMar>
        </w:tblPrEx>
        <w:tc>
          <w:tcPr>
            <w:tcW w:w="2300" w:type="dxa"/>
            <w:tcMar>
              <w:top w:w="80" w:type="dxa"/>
              <w:left w:w="120" w:type="dxa"/>
              <w:bottom w:w="80" w:type="dxa"/>
              <w:right w:w="120" w:type="dxa"/>
            </w:tcMar>
            <w:vAlign w:val="center"/>
          </w:tcPr>
          <w:p w14:paraId="52677F42" w14:textId="77777777" w:rsidR="007646B0" w:rsidRDefault="00000000">
            <w:r>
              <w:t>Backend (Core Services)</w:t>
            </w:r>
          </w:p>
        </w:tc>
        <w:tc>
          <w:tcPr>
            <w:tcW w:w="3600" w:type="dxa"/>
            <w:tcMar>
              <w:top w:w="80" w:type="dxa"/>
              <w:left w:w="120" w:type="dxa"/>
              <w:bottom w:w="80" w:type="dxa"/>
              <w:right w:w="120" w:type="dxa"/>
            </w:tcMar>
            <w:vAlign w:val="center"/>
          </w:tcPr>
          <w:p w14:paraId="6789F2CC" w14:textId="77777777" w:rsidR="007646B0" w:rsidRDefault="00000000">
            <w:r>
              <w:t>Java 21, Spring Boot, Spring Cloud Gateway, Spring Data JPA / Hibernate</w:t>
            </w:r>
          </w:p>
        </w:tc>
        <w:tc>
          <w:tcPr>
            <w:tcW w:w="2900" w:type="dxa"/>
            <w:tcMar>
              <w:top w:w="80" w:type="dxa"/>
              <w:left w:w="120" w:type="dxa"/>
              <w:bottom w:w="80" w:type="dxa"/>
              <w:right w:w="120" w:type="dxa"/>
            </w:tcMar>
            <w:vAlign w:val="center"/>
          </w:tcPr>
          <w:p w14:paraId="32346490" w14:textId="77777777" w:rsidR="007646B0" w:rsidRDefault="00000000">
            <w:r>
              <w:t>User, Product and Buyer services; REST APIs; ORM</w:t>
            </w:r>
          </w:p>
        </w:tc>
      </w:tr>
      <w:tr w:rsidR="007646B0" w14:paraId="0AFCF1E1" w14:textId="77777777">
        <w:tblPrEx>
          <w:tblCellMar>
            <w:top w:w="0" w:type="dxa"/>
            <w:bottom w:w="0" w:type="dxa"/>
          </w:tblCellMar>
        </w:tblPrEx>
        <w:tc>
          <w:tcPr>
            <w:tcW w:w="2300" w:type="dxa"/>
            <w:tcMar>
              <w:top w:w="80" w:type="dxa"/>
              <w:left w:w="120" w:type="dxa"/>
              <w:bottom w:w="80" w:type="dxa"/>
              <w:right w:w="120" w:type="dxa"/>
            </w:tcMar>
            <w:vAlign w:val="center"/>
          </w:tcPr>
          <w:p w14:paraId="43501859" w14:textId="77777777" w:rsidR="007646B0" w:rsidRDefault="00000000">
            <w:r>
              <w:t>Backend (Admin Service)</w:t>
            </w:r>
          </w:p>
        </w:tc>
        <w:tc>
          <w:tcPr>
            <w:tcW w:w="3600" w:type="dxa"/>
            <w:tcMar>
              <w:top w:w="80" w:type="dxa"/>
              <w:left w:w="120" w:type="dxa"/>
              <w:bottom w:w="80" w:type="dxa"/>
              <w:right w:w="120" w:type="dxa"/>
            </w:tcMar>
            <w:vAlign w:val="center"/>
          </w:tcPr>
          <w:p w14:paraId="72C2D8E2" w14:textId="77777777" w:rsidR="007646B0" w:rsidRDefault="00000000">
            <w:r>
              <w:t>.NET 8 (C#), ASP.NET Core, Entity Framework Core</w:t>
            </w:r>
          </w:p>
        </w:tc>
        <w:tc>
          <w:tcPr>
            <w:tcW w:w="2900" w:type="dxa"/>
            <w:tcMar>
              <w:top w:w="80" w:type="dxa"/>
              <w:left w:w="120" w:type="dxa"/>
              <w:bottom w:w="80" w:type="dxa"/>
              <w:right w:w="120" w:type="dxa"/>
            </w:tcMar>
            <w:vAlign w:val="center"/>
          </w:tcPr>
          <w:p w14:paraId="38074C0A" w14:textId="77777777" w:rsidR="007646B0" w:rsidRDefault="00000000">
            <w:r>
              <w:t>Administrative control, reporting, system orchestration</w:t>
            </w:r>
          </w:p>
        </w:tc>
      </w:tr>
      <w:tr w:rsidR="007646B0" w14:paraId="651403C5" w14:textId="77777777">
        <w:tblPrEx>
          <w:tblCellMar>
            <w:top w:w="0" w:type="dxa"/>
            <w:bottom w:w="0" w:type="dxa"/>
          </w:tblCellMar>
        </w:tblPrEx>
        <w:tc>
          <w:tcPr>
            <w:tcW w:w="2300" w:type="dxa"/>
            <w:tcMar>
              <w:top w:w="80" w:type="dxa"/>
              <w:left w:w="120" w:type="dxa"/>
              <w:bottom w:w="80" w:type="dxa"/>
              <w:right w:w="120" w:type="dxa"/>
            </w:tcMar>
            <w:vAlign w:val="center"/>
          </w:tcPr>
          <w:p w14:paraId="24D7FAD7" w14:textId="77777777" w:rsidR="007646B0" w:rsidRDefault="00000000">
            <w:r>
              <w:t>Service Discovery</w:t>
            </w:r>
          </w:p>
        </w:tc>
        <w:tc>
          <w:tcPr>
            <w:tcW w:w="3600" w:type="dxa"/>
            <w:tcMar>
              <w:top w:w="80" w:type="dxa"/>
              <w:left w:w="120" w:type="dxa"/>
              <w:bottom w:w="80" w:type="dxa"/>
              <w:right w:w="120" w:type="dxa"/>
            </w:tcMar>
            <w:vAlign w:val="center"/>
          </w:tcPr>
          <w:p w14:paraId="0CBEC321" w14:textId="77777777" w:rsidR="007646B0" w:rsidRDefault="00000000">
            <w:r>
              <w:t>Netflix Eureka (Spring Cloud Netflix)</w:t>
            </w:r>
          </w:p>
        </w:tc>
        <w:tc>
          <w:tcPr>
            <w:tcW w:w="2900" w:type="dxa"/>
            <w:tcMar>
              <w:top w:w="80" w:type="dxa"/>
              <w:left w:w="120" w:type="dxa"/>
              <w:bottom w:w="80" w:type="dxa"/>
              <w:right w:w="120" w:type="dxa"/>
            </w:tcMar>
            <w:vAlign w:val="center"/>
          </w:tcPr>
          <w:p w14:paraId="0D50853C" w14:textId="77777777" w:rsidR="007646B0" w:rsidRDefault="00000000">
            <w:r>
              <w:t>Dynamic registration and lookup of service instances</w:t>
            </w:r>
          </w:p>
        </w:tc>
      </w:tr>
      <w:tr w:rsidR="007646B0" w14:paraId="32E5273A" w14:textId="77777777">
        <w:tblPrEx>
          <w:tblCellMar>
            <w:top w:w="0" w:type="dxa"/>
            <w:bottom w:w="0" w:type="dxa"/>
          </w:tblCellMar>
        </w:tblPrEx>
        <w:tc>
          <w:tcPr>
            <w:tcW w:w="2300" w:type="dxa"/>
            <w:tcMar>
              <w:top w:w="80" w:type="dxa"/>
              <w:left w:w="120" w:type="dxa"/>
              <w:bottom w:w="80" w:type="dxa"/>
              <w:right w:w="120" w:type="dxa"/>
            </w:tcMar>
            <w:vAlign w:val="center"/>
          </w:tcPr>
          <w:p w14:paraId="4BE18684" w14:textId="77777777" w:rsidR="007646B0" w:rsidRDefault="00000000">
            <w:r>
              <w:t>Database</w:t>
            </w:r>
          </w:p>
        </w:tc>
        <w:tc>
          <w:tcPr>
            <w:tcW w:w="3600" w:type="dxa"/>
            <w:tcMar>
              <w:top w:w="80" w:type="dxa"/>
              <w:left w:w="120" w:type="dxa"/>
              <w:bottom w:w="80" w:type="dxa"/>
              <w:right w:w="120" w:type="dxa"/>
            </w:tcMar>
            <w:vAlign w:val="center"/>
          </w:tcPr>
          <w:p w14:paraId="25F249A6" w14:textId="77777777" w:rsidR="007646B0" w:rsidRDefault="00000000">
            <w:r>
              <w:t>MySQL (</w:t>
            </w:r>
            <w:proofErr w:type="spellStart"/>
            <w:r>
              <w:t>greencartdb</w:t>
            </w:r>
            <w:proofErr w:type="spellEnd"/>
            <w:r>
              <w:t>)</w:t>
            </w:r>
          </w:p>
        </w:tc>
        <w:tc>
          <w:tcPr>
            <w:tcW w:w="2900" w:type="dxa"/>
            <w:tcMar>
              <w:top w:w="80" w:type="dxa"/>
              <w:left w:w="120" w:type="dxa"/>
              <w:bottom w:w="80" w:type="dxa"/>
              <w:right w:w="120" w:type="dxa"/>
            </w:tcMar>
            <w:vAlign w:val="center"/>
          </w:tcPr>
          <w:p w14:paraId="5B003B05" w14:textId="77777777" w:rsidR="007646B0" w:rsidRDefault="00000000">
            <w:r>
              <w:t>Centralized relational data store shared/split across services</w:t>
            </w:r>
          </w:p>
        </w:tc>
      </w:tr>
      <w:tr w:rsidR="007646B0" w14:paraId="0D233668" w14:textId="77777777">
        <w:tblPrEx>
          <w:tblCellMar>
            <w:top w:w="0" w:type="dxa"/>
            <w:bottom w:w="0" w:type="dxa"/>
          </w:tblCellMar>
        </w:tblPrEx>
        <w:tc>
          <w:tcPr>
            <w:tcW w:w="2300" w:type="dxa"/>
            <w:tcMar>
              <w:top w:w="80" w:type="dxa"/>
              <w:left w:w="120" w:type="dxa"/>
              <w:bottom w:w="80" w:type="dxa"/>
              <w:right w:w="120" w:type="dxa"/>
            </w:tcMar>
            <w:vAlign w:val="center"/>
          </w:tcPr>
          <w:p w14:paraId="1C1EB1F1" w14:textId="77777777" w:rsidR="007646B0" w:rsidRDefault="00000000">
            <w:r>
              <w:t>Security</w:t>
            </w:r>
          </w:p>
        </w:tc>
        <w:tc>
          <w:tcPr>
            <w:tcW w:w="3600" w:type="dxa"/>
            <w:tcMar>
              <w:top w:w="80" w:type="dxa"/>
              <w:left w:w="120" w:type="dxa"/>
              <w:bottom w:w="80" w:type="dxa"/>
              <w:right w:w="120" w:type="dxa"/>
            </w:tcMar>
            <w:vAlign w:val="center"/>
          </w:tcPr>
          <w:p w14:paraId="609D242B" w14:textId="77777777" w:rsidR="007646B0" w:rsidRDefault="00000000">
            <w:r>
              <w:t>JSON Web Tokens (JWT)</w:t>
            </w:r>
          </w:p>
        </w:tc>
        <w:tc>
          <w:tcPr>
            <w:tcW w:w="2900" w:type="dxa"/>
            <w:tcMar>
              <w:top w:w="80" w:type="dxa"/>
              <w:left w:w="120" w:type="dxa"/>
              <w:bottom w:w="80" w:type="dxa"/>
              <w:right w:w="120" w:type="dxa"/>
            </w:tcMar>
            <w:vAlign w:val="center"/>
          </w:tcPr>
          <w:p w14:paraId="0781799D" w14:textId="77777777" w:rsidR="007646B0" w:rsidRDefault="00000000">
            <w:r>
              <w:t>Stateless authentication and role-based authorization</w:t>
            </w:r>
          </w:p>
        </w:tc>
      </w:tr>
      <w:tr w:rsidR="007646B0" w14:paraId="5DD93398" w14:textId="77777777">
        <w:tblPrEx>
          <w:tblCellMar>
            <w:top w:w="0" w:type="dxa"/>
            <w:bottom w:w="0" w:type="dxa"/>
          </w:tblCellMar>
        </w:tblPrEx>
        <w:tc>
          <w:tcPr>
            <w:tcW w:w="2300" w:type="dxa"/>
            <w:tcMar>
              <w:top w:w="80" w:type="dxa"/>
              <w:left w:w="120" w:type="dxa"/>
              <w:bottom w:w="80" w:type="dxa"/>
              <w:right w:w="120" w:type="dxa"/>
            </w:tcMar>
            <w:vAlign w:val="center"/>
          </w:tcPr>
          <w:p w14:paraId="1AEAFA5E" w14:textId="77777777" w:rsidR="007646B0" w:rsidRDefault="00000000">
            <w:r>
              <w:t>Build Tools</w:t>
            </w:r>
          </w:p>
        </w:tc>
        <w:tc>
          <w:tcPr>
            <w:tcW w:w="3600" w:type="dxa"/>
            <w:tcMar>
              <w:top w:w="80" w:type="dxa"/>
              <w:left w:w="120" w:type="dxa"/>
              <w:bottom w:w="80" w:type="dxa"/>
              <w:right w:w="120" w:type="dxa"/>
            </w:tcMar>
            <w:vAlign w:val="center"/>
          </w:tcPr>
          <w:p w14:paraId="43939FAC" w14:textId="77777777" w:rsidR="007646B0" w:rsidRDefault="00000000">
            <w:r>
              <w:t xml:space="preserve">Maven (Java services), MSBuild/.NET CLI (Admin service), </w:t>
            </w:r>
            <w:proofErr w:type="spellStart"/>
            <w:r>
              <w:t>npm</w:t>
            </w:r>
            <w:proofErr w:type="spellEnd"/>
            <w:r>
              <w:t xml:space="preserve"> (frontend)</w:t>
            </w:r>
          </w:p>
        </w:tc>
        <w:tc>
          <w:tcPr>
            <w:tcW w:w="2900" w:type="dxa"/>
            <w:tcMar>
              <w:top w:w="80" w:type="dxa"/>
              <w:left w:w="120" w:type="dxa"/>
              <w:bottom w:w="80" w:type="dxa"/>
              <w:right w:w="120" w:type="dxa"/>
            </w:tcMar>
            <w:vAlign w:val="center"/>
          </w:tcPr>
          <w:p w14:paraId="116153D1" w14:textId="77777777" w:rsidR="007646B0" w:rsidRDefault="00000000">
            <w:r>
              <w:t>Dependency management and builds</w:t>
            </w:r>
          </w:p>
        </w:tc>
      </w:tr>
    </w:tbl>
    <w:p w14:paraId="709D30AC" w14:textId="77777777" w:rsidR="007646B0" w:rsidRDefault="00000000">
      <w:pPr>
        <w:pStyle w:val="Heading2"/>
        <w:spacing w:before="300" w:after="200"/>
      </w:pPr>
      <w:r>
        <w:rPr>
          <w:b/>
          <w:bCs/>
        </w:rPr>
        <w:t>3.3 Database Design</w:t>
      </w:r>
    </w:p>
    <w:p w14:paraId="59612A3F" w14:textId="77777777" w:rsidR="007646B0" w:rsidRDefault="00000000">
      <w:pPr>
        <w:spacing w:after="160" w:line="300" w:lineRule="auto"/>
        <w:jc w:val="both"/>
      </w:pPr>
      <w:r>
        <w:t xml:space="preserve">The system uses a single normalized MySQL database, </w:t>
      </w:r>
      <w:proofErr w:type="spellStart"/>
      <w:r>
        <w:t>greencartdb</w:t>
      </w:r>
      <w:proofErr w:type="spellEnd"/>
      <w:r>
        <w:t xml:space="preserve">, shared and logically split across the services. Core tables include users, roles, </w:t>
      </w:r>
      <w:proofErr w:type="spellStart"/>
      <w:r>
        <w:t>security_questions</w:t>
      </w:r>
      <w:proofErr w:type="spellEnd"/>
      <w:r>
        <w:t xml:space="preserve">, cities and areas (for user location), categories and </w:t>
      </w:r>
      <w:proofErr w:type="spellStart"/>
      <w:r>
        <w:t>sub_categories</w:t>
      </w:r>
      <w:proofErr w:type="spellEnd"/>
      <w:r>
        <w:t xml:space="preserve">, products and </w:t>
      </w:r>
      <w:proofErr w:type="spellStart"/>
      <w:r>
        <w:t>products_stock</w:t>
      </w:r>
      <w:proofErr w:type="spellEnd"/>
      <w:r>
        <w:t xml:space="preserve">, and orders, </w:t>
      </w:r>
      <w:proofErr w:type="spellStart"/>
      <w:r>
        <w:t>order_items</w:t>
      </w:r>
      <w:proofErr w:type="spellEnd"/>
      <w:r>
        <w:t xml:space="preserve"> and payments. Referential integrity is enforced through foreign keys — for example, every product belongs to a </w:t>
      </w:r>
      <w:proofErr w:type="spellStart"/>
      <w:r>
        <w:t>sub_category</w:t>
      </w:r>
      <w:proofErr w:type="spellEnd"/>
      <w:r>
        <w:t xml:space="preserve">, every order is linked to a user through </w:t>
      </w:r>
      <w:proofErr w:type="spellStart"/>
      <w:r>
        <w:t>order_items</w:t>
      </w:r>
      <w:proofErr w:type="spellEnd"/>
      <w:r>
        <w:t>, and every user is linked to a role that determines whether they see the Farmer, Buyer or Admin dashboard.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800"/>
      </w:tblGrid>
      <w:tr w:rsidR="007646B0" w14:paraId="1AB36D56" w14:textId="77777777">
        <w:tblPrEx>
          <w:tblCellMar>
            <w:top w:w="0" w:type="dxa"/>
            <w:bottom w:w="0" w:type="dxa"/>
          </w:tblCellMar>
        </w:tblPrEx>
        <w:trPr>
          <w:tblHeader/>
        </w:trPr>
        <w:tc>
          <w:tcPr>
            <w:tcW w:w="2200" w:type="dxa"/>
            <w:shd w:val="clear" w:color="auto" w:fill="D9E2F3"/>
            <w:tcMar>
              <w:top w:w="80" w:type="dxa"/>
              <w:left w:w="120" w:type="dxa"/>
              <w:bottom w:w="80" w:type="dxa"/>
              <w:right w:w="120" w:type="dxa"/>
            </w:tcMar>
            <w:vAlign w:val="center"/>
          </w:tcPr>
          <w:p w14:paraId="7F9EA526" w14:textId="77777777" w:rsidR="007646B0" w:rsidRDefault="00000000">
            <w:pPr>
              <w:jc w:val="center"/>
            </w:pPr>
            <w:r>
              <w:rPr>
                <w:b/>
                <w:bCs/>
              </w:rPr>
              <w:t>Table</w:t>
            </w:r>
          </w:p>
        </w:tc>
        <w:tc>
          <w:tcPr>
            <w:tcW w:w="2800" w:type="dxa"/>
            <w:shd w:val="clear" w:color="auto" w:fill="D9E2F3"/>
            <w:tcMar>
              <w:top w:w="80" w:type="dxa"/>
              <w:left w:w="120" w:type="dxa"/>
              <w:bottom w:w="80" w:type="dxa"/>
              <w:right w:w="120" w:type="dxa"/>
            </w:tcMar>
            <w:vAlign w:val="center"/>
          </w:tcPr>
          <w:p w14:paraId="0432A316" w14:textId="77777777" w:rsidR="007646B0" w:rsidRDefault="00000000">
            <w:pPr>
              <w:jc w:val="center"/>
            </w:pPr>
            <w:r>
              <w:rPr>
                <w:b/>
                <w:bCs/>
              </w:rPr>
              <w:t>Key Columns</w:t>
            </w:r>
          </w:p>
        </w:tc>
        <w:tc>
          <w:tcPr>
            <w:tcW w:w="3800" w:type="dxa"/>
            <w:shd w:val="clear" w:color="auto" w:fill="D9E2F3"/>
            <w:tcMar>
              <w:top w:w="80" w:type="dxa"/>
              <w:left w:w="120" w:type="dxa"/>
              <w:bottom w:w="80" w:type="dxa"/>
              <w:right w:w="120" w:type="dxa"/>
            </w:tcMar>
            <w:vAlign w:val="center"/>
          </w:tcPr>
          <w:p w14:paraId="25A73545" w14:textId="77777777" w:rsidR="007646B0" w:rsidRDefault="00000000">
            <w:pPr>
              <w:jc w:val="center"/>
            </w:pPr>
            <w:r>
              <w:rPr>
                <w:b/>
                <w:bCs/>
              </w:rPr>
              <w:t>Purpose</w:t>
            </w:r>
          </w:p>
        </w:tc>
      </w:tr>
      <w:tr w:rsidR="007646B0" w14:paraId="7C555398" w14:textId="77777777">
        <w:tblPrEx>
          <w:tblCellMar>
            <w:top w:w="0" w:type="dxa"/>
            <w:bottom w:w="0" w:type="dxa"/>
          </w:tblCellMar>
        </w:tblPrEx>
        <w:tc>
          <w:tcPr>
            <w:tcW w:w="2200" w:type="dxa"/>
            <w:tcMar>
              <w:top w:w="80" w:type="dxa"/>
              <w:left w:w="120" w:type="dxa"/>
              <w:bottom w:w="80" w:type="dxa"/>
              <w:right w:w="120" w:type="dxa"/>
            </w:tcMar>
            <w:vAlign w:val="center"/>
          </w:tcPr>
          <w:p w14:paraId="70764AD7" w14:textId="77777777" w:rsidR="007646B0" w:rsidRDefault="00000000">
            <w:r>
              <w:t>users</w:t>
            </w:r>
          </w:p>
        </w:tc>
        <w:tc>
          <w:tcPr>
            <w:tcW w:w="2800" w:type="dxa"/>
            <w:tcMar>
              <w:top w:w="80" w:type="dxa"/>
              <w:left w:w="120" w:type="dxa"/>
              <w:bottom w:w="80" w:type="dxa"/>
              <w:right w:w="120" w:type="dxa"/>
            </w:tcMar>
            <w:vAlign w:val="center"/>
          </w:tcPr>
          <w:p w14:paraId="052208B4" w14:textId="77777777" w:rsidR="007646B0" w:rsidRDefault="00000000">
            <w:proofErr w:type="spellStart"/>
            <w:r>
              <w:t>user_id</w:t>
            </w:r>
            <w:proofErr w:type="spellEnd"/>
            <w:r>
              <w:t xml:space="preserve"> (PK), username, password, </w:t>
            </w:r>
            <w:proofErr w:type="spellStart"/>
            <w:r>
              <w:t>role_id</w:t>
            </w:r>
            <w:proofErr w:type="spellEnd"/>
            <w:r>
              <w:t xml:space="preserve"> (FK), </w:t>
            </w:r>
            <w:proofErr w:type="spellStart"/>
            <w:r>
              <w:t>area_id</w:t>
            </w:r>
            <w:proofErr w:type="spellEnd"/>
            <w:r>
              <w:t xml:space="preserve"> (FK), status</w:t>
            </w:r>
          </w:p>
        </w:tc>
        <w:tc>
          <w:tcPr>
            <w:tcW w:w="3800" w:type="dxa"/>
            <w:tcMar>
              <w:top w:w="80" w:type="dxa"/>
              <w:left w:w="120" w:type="dxa"/>
              <w:bottom w:w="80" w:type="dxa"/>
              <w:right w:w="120" w:type="dxa"/>
            </w:tcMar>
            <w:vAlign w:val="center"/>
          </w:tcPr>
          <w:p w14:paraId="05B498C4" w14:textId="77777777" w:rsidR="007646B0" w:rsidRDefault="00000000">
            <w:r>
              <w:t>Stores all Farmer, Buyer and Admin accounts with role and approval status</w:t>
            </w:r>
          </w:p>
        </w:tc>
      </w:tr>
      <w:tr w:rsidR="007646B0" w14:paraId="72CFAF6C" w14:textId="77777777">
        <w:tblPrEx>
          <w:tblCellMar>
            <w:top w:w="0" w:type="dxa"/>
            <w:bottom w:w="0" w:type="dxa"/>
          </w:tblCellMar>
        </w:tblPrEx>
        <w:tc>
          <w:tcPr>
            <w:tcW w:w="2200" w:type="dxa"/>
            <w:tcMar>
              <w:top w:w="80" w:type="dxa"/>
              <w:left w:w="120" w:type="dxa"/>
              <w:bottom w:w="80" w:type="dxa"/>
              <w:right w:w="120" w:type="dxa"/>
            </w:tcMar>
            <w:vAlign w:val="center"/>
          </w:tcPr>
          <w:p w14:paraId="7074D77E" w14:textId="77777777" w:rsidR="007646B0" w:rsidRDefault="00000000">
            <w:r>
              <w:t>roles</w:t>
            </w:r>
          </w:p>
        </w:tc>
        <w:tc>
          <w:tcPr>
            <w:tcW w:w="2800" w:type="dxa"/>
            <w:tcMar>
              <w:top w:w="80" w:type="dxa"/>
              <w:left w:w="120" w:type="dxa"/>
              <w:bottom w:w="80" w:type="dxa"/>
              <w:right w:w="120" w:type="dxa"/>
            </w:tcMar>
            <w:vAlign w:val="center"/>
          </w:tcPr>
          <w:p w14:paraId="4D7BDE8E" w14:textId="77777777" w:rsidR="007646B0" w:rsidRDefault="00000000">
            <w:proofErr w:type="spellStart"/>
            <w:r>
              <w:t>role_id</w:t>
            </w:r>
            <w:proofErr w:type="spellEnd"/>
            <w:r>
              <w:t xml:space="preserve"> (PK), </w:t>
            </w:r>
            <w:proofErr w:type="spellStart"/>
            <w:r>
              <w:t>role_name</w:t>
            </w:r>
            <w:proofErr w:type="spellEnd"/>
          </w:p>
        </w:tc>
        <w:tc>
          <w:tcPr>
            <w:tcW w:w="3800" w:type="dxa"/>
            <w:tcMar>
              <w:top w:w="80" w:type="dxa"/>
              <w:left w:w="120" w:type="dxa"/>
              <w:bottom w:w="80" w:type="dxa"/>
              <w:right w:w="120" w:type="dxa"/>
            </w:tcMar>
            <w:vAlign w:val="center"/>
          </w:tcPr>
          <w:p w14:paraId="2415C913" w14:textId="77777777" w:rsidR="007646B0" w:rsidRDefault="00000000">
            <w:r>
              <w:t xml:space="preserve">Defines Admin / </w:t>
            </w:r>
            <w:proofErr w:type="gramStart"/>
            <w:r>
              <w:t>Farmer(</w:t>
            </w:r>
            <w:proofErr w:type="gramEnd"/>
            <w:r>
              <w:t xml:space="preserve">Seller) / </w:t>
            </w:r>
            <w:proofErr w:type="gramStart"/>
            <w:r>
              <w:t>Buyer(</w:t>
            </w:r>
            <w:proofErr w:type="gramEnd"/>
            <w:r>
              <w:t>Wholesaler) roles</w:t>
            </w:r>
          </w:p>
        </w:tc>
      </w:tr>
      <w:tr w:rsidR="007646B0" w14:paraId="241FCAC0" w14:textId="77777777">
        <w:tblPrEx>
          <w:tblCellMar>
            <w:top w:w="0" w:type="dxa"/>
            <w:bottom w:w="0" w:type="dxa"/>
          </w:tblCellMar>
        </w:tblPrEx>
        <w:tc>
          <w:tcPr>
            <w:tcW w:w="2200" w:type="dxa"/>
            <w:tcMar>
              <w:top w:w="80" w:type="dxa"/>
              <w:left w:w="120" w:type="dxa"/>
              <w:bottom w:w="80" w:type="dxa"/>
              <w:right w:w="120" w:type="dxa"/>
            </w:tcMar>
            <w:vAlign w:val="center"/>
          </w:tcPr>
          <w:p w14:paraId="2489B40D" w14:textId="77777777" w:rsidR="007646B0" w:rsidRDefault="00000000">
            <w:proofErr w:type="spellStart"/>
            <w:r>
              <w:t>security_questions</w:t>
            </w:r>
            <w:proofErr w:type="spellEnd"/>
          </w:p>
        </w:tc>
        <w:tc>
          <w:tcPr>
            <w:tcW w:w="2800" w:type="dxa"/>
            <w:tcMar>
              <w:top w:w="80" w:type="dxa"/>
              <w:left w:w="120" w:type="dxa"/>
              <w:bottom w:w="80" w:type="dxa"/>
              <w:right w:w="120" w:type="dxa"/>
            </w:tcMar>
            <w:vAlign w:val="center"/>
          </w:tcPr>
          <w:p w14:paraId="51CD2D44" w14:textId="77777777" w:rsidR="007646B0" w:rsidRDefault="00000000">
            <w:proofErr w:type="spellStart"/>
            <w:r>
              <w:t>question_id</w:t>
            </w:r>
            <w:proofErr w:type="spellEnd"/>
            <w:r>
              <w:t xml:space="preserve"> (PK), question</w:t>
            </w:r>
          </w:p>
        </w:tc>
        <w:tc>
          <w:tcPr>
            <w:tcW w:w="3800" w:type="dxa"/>
            <w:tcMar>
              <w:top w:w="80" w:type="dxa"/>
              <w:left w:w="120" w:type="dxa"/>
              <w:bottom w:w="80" w:type="dxa"/>
              <w:right w:w="120" w:type="dxa"/>
            </w:tcMar>
            <w:vAlign w:val="center"/>
          </w:tcPr>
          <w:p w14:paraId="474E5BAD" w14:textId="77777777" w:rsidR="007646B0" w:rsidRDefault="00000000">
            <w:r>
              <w:t>Supports the Forgot Password recovery flow</w:t>
            </w:r>
          </w:p>
        </w:tc>
      </w:tr>
      <w:tr w:rsidR="007646B0" w14:paraId="33939F62" w14:textId="77777777">
        <w:tblPrEx>
          <w:tblCellMar>
            <w:top w:w="0" w:type="dxa"/>
            <w:bottom w:w="0" w:type="dxa"/>
          </w:tblCellMar>
        </w:tblPrEx>
        <w:tc>
          <w:tcPr>
            <w:tcW w:w="2200" w:type="dxa"/>
            <w:tcMar>
              <w:top w:w="80" w:type="dxa"/>
              <w:left w:w="120" w:type="dxa"/>
              <w:bottom w:w="80" w:type="dxa"/>
              <w:right w:w="120" w:type="dxa"/>
            </w:tcMar>
            <w:vAlign w:val="center"/>
          </w:tcPr>
          <w:p w14:paraId="72B1E57D" w14:textId="77777777" w:rsidR="007646B0" w:rsidRDefault="00000000">
            <w:r>
              <w:t>cities / areas</w:t>
            </w:r>
          </w:p>
        </w:tc>
        <w:tc>
          <w:tcPr>
            <w:tcW w:w="2800" w:type="dxa"/>
            <w:tcMar>
              <w:top w:w="80" w:type="dxa"/>
              <w:left w:w="120" w:type="dxa"/>
              <w:bottom w:w="80" w:type="dxa"/>
              <w:right w:w="120" w:type="dxa"/>
            </w:tcMar>
            <w:vAlign w:val="center"/>
          </w:tcPr>
          <w:p w14:paraId="2DBDE007" w14:textId="77777777" w:rsidR="007646B0" w:rsidRDefault="00000000">
            <w:proofErr w:type="spellStart"/>
            <w:r>
              <w:t>city_id</w:t>
            </w:r>
            <w:proofErr w:type="spellEnd"/>
            <w:r>
              <w:t xml:space="preserve"> / </w:t>
            </w:r>
            <w:proofErr w:type="spellStart"/>
            <w:r>
              <w:t>area_id</w:t>
            </w:r>
            <w:proofErr w:type="spellEnd"/>
            <w:r>
              <w:t xml:space="preserve"> (PK)</w:t>
            </w:r>
          </w:p>
        </w:tc>
        <w:tc>
          <w:tcPr>
            <w:tcW w:w="3800" w:type="dxa"/>
            <w:tcMar>
              <w:top w:w="80" w:type="dxa"/>
              <w:left w:w="120" w:type="dxa"/>
              <w:bottom w:w="80" w:type="dxa"/>
              <w:right w:w="120" w:type="dxa"/>
            </w:tcMar>
            <w:vAlign w:val="center"/>
          </w:tcPr>
          <w:p w14:paraId="68482A82" w14:textId="77777777" w:rsidR="007646B0" w:rsidRDefault="00000000">
            <w:r>
              <w:t>Location hierarchy used for user addresses</w:t>
            </w:r>
          </w:p>
        </w:tc>
      </w:tr>
      <w:tr w:rsidR="007646B0" w14:paraId="7FF7DC88" w14:textId="77777777">
        <w:tblPrEx>
          <w:tblCellMar>
            <w:top w:w="0" w:type="dxa"/>
            <w:bottom w:w="0" w:type="dxa"/>
          </w:tblCellMar>
        </w:tblPrEx>
        <w:tc>
          <w:tcPr>
            <w:tcW w:w="2200" w:type="dxa"/>
            <w:tcMar>
              <w:top w:w="80" w:type="dxa"/>
              <w:left w:w="120" w:type="dxa"/>
              <w:bottom w:w="80" w:type="dxa"/>
              <w:right w:w="120" w:type="dxa"/>
            </w:tcMar>
            <w:vAlign w:val="center"/>
          </w:tcPr>
          <w:p w14:paraId="41564A7E" w14:textId="77777777" w:rsidR="007646B0" w:rsidRDefault="00000000">
            <w:r>
              <w:t xml:space="preserve">categories / </w:t>
            </w:r>
            <w:proofErr w:type="spellStart"/>
            <w:r>
              <w:t>sub_categories</w:t>
            </w:r>
            <w:proofErr w:type="spellEnd"/>
          </w:p>
        </w:tc>
        <w:tc>
          <w:tcPr>
            <w:tcW w:w="2800" w:type="dxa"/>
            <w:tcMar>
              <w:top w:w="80" w:type="dxa"/>
              <w:left w:w="120" w:type="dxa"/>
              <w:bottom w:w="80" w:type="dxa"/>
              <w:right w:w="120" w:type="dxa"/>
            </w:tcMar>
            <w:vAlign w:val="center"/>
          </w:tcPr>
          <w:p w14:paraId="2674A016" w14:textId="77777777" w:rsidR="007646B0" w:rsidRDefault="00000000">
            <w:proofErr w:type="spellStart"/>
            <w:r>
              <w:t>category_id</w:t>
            </w:r>
            <w:proofErr w:type="spellEnd"/>
            <w:r>
              <w:t xml:space="preserve"> / </w:t>
            </w:r>
            <w:proofErr w:type="spellStart"/>
            <w:r>
              <w:t>sub_category_id</w:t>
            </w:r>
            <w:proofErr w:type="spellEnd"/>
            <w:r>
              <w:t xml:space="preserve"> (PK)</w:t>
            </w:r>
          </w:p>
        </w:tc>
        <w:tc>
          <w:tcPr>
            <w:tcW w:w="3800" w:type="dxa"/>
            <w:tcMar>
              <w:top w:w="80" w:type="dxa"/>
              <w:left w:w="120" w:type="dxa"/>
              <w:bottom w:w="80" w:type="dxa"/>
              <w:right w:w="120" w:type="dxa"/>
            </w:tcMar>
            <w:vAlign w:val="center"/>
          </w:tcPr>
          <w:p w14:paraId="632E3D70" w14:textId="77777777" w:rsidR="007646B0" w:rsidRDefault="00000000">
            <w:r>
              <w:t>Product taxonomy</w:t>
            </w:r>
          </w:p>
        </w:tc>
      </w:tr>
      <w:tr w:rsidR="007646B0" w14:paraId="77CA2B90" w14:textId="77777777">
        <w:tblPrEx>
          <w:tblCellMar>
            <w:top w:w="0" w:type="dxa"/>
            <w:bottom w:w="0" w:type="dxa"/>
          </w:tblCellMar>
        </w:tblPrEx>
        <w:tc>
          <w:tcPr>
            <w:tcW w:w="2200" w:type="dxa"/>
            <w:tcMar>
              <w:top w:w="80" w:type="dxa"/>
              <w:left w:w="120" w:type="dxa"/>
              <w:bottom w:w="80" w:type="dxa"/>
              <w:right w:w="120" w:type="dxa"/>
            </w:tcMar>
            <w:vAlign w:val="center"/>
          </w:tcPr>
          <w:p w14:paraId="62D44E5B" w14:textId="77777777" w:rsidR="007646B0" w:rsidRDefault="00000000">
            <w:r>
              <w:t xml:space="preserve">products / </w:t>
            </w:r>
            <w:proofErr w:type="spellStart"/>
            <w:r>
              <w:t>products_stock</w:t>
            </w:r>
            <w:proofErr w:type="spellEnd"/>
          </w:p>
        </w:tc>
        <w:tc>
          <w:tcPr>
            <w:tcW w:w="2800" w:type="dxa"/>
            <w:tcMar>
              <w:top w:w="80" w:type="dxa"/>
              <w:left w:w="120" w:type="dxa"/>
              <w:bottom w:w="80" w:type="dxa"/>
              <w:right w:w="120" w:type="dxa"/>
            </w:tcMar>
            <w:vAlign w:val="center"/>
          </w:tcPr>
          <w:p w14:paraId="05CEEA21" w14:textId="77777777" w:rsidR="007646B0" w:rsidRDefault="00000000">
            <w:proofErr w:type="spellStart"/>
            <w:r>
              <w:t>pid</w:t>
            </w:r>
            <w:proofErr w:type="spellEnd"/>
            <w:r>
              <w:t xml:space="preserve"> (PK), </w:t>
            </w:r>
            <w:proofErr w:type="spellStart"/>
            <w:r>
              <w:t>pname</w:t>
            </w:r>
            <w:proofErr w:type="spellEnd"/>
            <w:r>
              <w:t xml:space="preserve">, </w:t>
            </w:r>
            <w:proofErr w:type="spellStart"/>
            <w:r>
              <w:t>sub_category_id</w:t>
            </w:r>
            <w:proofErr w:type="spellEnd"/>
            <w:r>
              <w:t xml:space="preserve"> (FK)</w:t>
            </w:r>
          </w:p>
        </w:tc>
        <w:tc>
          <w:tcPr>
            <w:tcW w:w="3800" w:type="dxa"/>
            <w:tcMar>
              <w:top w:w="80" w:type="dxa"/>
              <w:left w:w="120" w:type="dxa"/>
              <w:bottom w:w="80" w:type="dxa"/>
              <w:right w:w="120" w:type="dxa"/>
            </w:tcMar>
            <w:vAlign w:val="center"/>
          </w:tcPr>
          <w:p w14:paraId="6DF8AB22" w14:textId="77777777" w:rsidR="007646B0" w:rsidRDefault="00000000">
            <w:r>
              <w:t>Product catalogue and available quantity</w:t>
            </w:r>
          </w:p>
        </w:tc>
      </w:tr>
      <w:tr w:rsidR="007646B0" w14:paraId="1E91EAD5" w14:textId="77777777">
        <w:tblPrEx>
          <w:tblCellMar>
            <w:top w:w="0" w:type="dxa"/>
            <w:bottom w:w="0" w:type="dxa"/>
          </w:tblCellMar>
        </w:tblPrEx>
        <w:tc>
          <w:tcPr>
            <w:tcW w:w="2200" w:type="dxa"/>
            <w:tcMar>
              <w:top w:w="80" w:type="dxa"/>
              <w:left w:w="120" w:type="dxa"/>
              <w:bottom w:w="80" w:type="dxa"/>
              <w:right w:w="120" w:type="dxa"/>
            </w:tcMar>
            <w:vAlign w:val="center"/>
          </w:tcPr>
          <w:p w14:paraId="21F62907" w14:textId="77777777" w:rsidR="007646B0" w:rsidRDefault="00000000">
            <w:r>
              <w:t xml:space="preserve">orders / </w:t>
            </w:r>
            <w:proofErr w:type="spellStart"/>
            <w:r>
              <w:t>order_items</w:t>
            </w:r>
            <w:proofErr w:type="spellEnd"/>
          </w:p>
        </w:tc>
        <w:tc>
          <w:tcPr>
            <w:tcW w:w="2800" w:type="dxa"/>
            <w:tcMar>
              <w:top w:w="80" w:type="dxa"/>
              <w:left w:w="120" w:type="dxa"/>
              <w:bottom w:w="80" w:type="dxa"/>
              <w:right w:w="120" w:type="dxa"/>
            </w:tcMar>
            <w:vAlign w:val="center"/>
          </w:tcPr>
          <w:p w14:paraId="7B90B2CD" w14:textId="77777777" w:rsidR="007646B0" w:rsidRDefault="00000000">
            <w:proofErr w:type="spellStart"/>
            <w:r>
              <w:t>order_id</w:t>
            </w:r>
            <w:proofErr w:type="spellEnd"/>
            <w:r>
              <w:t xml:space="preserve"> (PK), </w:t>
            </w:r>
            <w:proofErr w:type="spellStart"/>
            <w:r>
              <w:t>user_id</w:t>
            </w:r>
            <w:proofErr w:type="spellEnd"/>
            <w:r>
              <w:t xml:space="preserve"> (FK), </w:t>
            </w:r>
            <w:proofErr w:type="spellStart"/>
            <w:r>
              <w:t>pid</w:t>
            </w:r>
            <w:proofErr w:type="spellEnd"/>
            <w:r>
              <w:t xml:space="preserve"> (FK)</w:t>
            </w:r>
          </w:p>
        </w:tc>
        <w:tc>
          <w:tcPr>
            <w:tcW w:w="3800" w:type="dxa"/>
            <w:tcMar>
              <w:top w:w="80" w:type="dxa"/>
              <w:left w:w="120" w:type="dxa"/>
              <w:bottom w:w="80" w:type="dxa"/>
              <w:right w:w="120" w:type="dxa"/>
            </w:tcMar>
            <w:vAlign w:val="center"/>
          </w:tcPr>
          <w:p w14:paraId="79286AB0" w14:textId="77777777" w:rsidR="007646B0" w:rsidRDefault="00000000">
            <w:r>
              <w:t>Order header and line items</w:t>
            </w:r>
          </w:p>
        </w:tc>
      </w:tr>
      <w:tr w:rsidR="007646B0" w14:paraId="0218512C" w14:textId="77777777">
        <w:tblPrEx>
          <w:tblCellMar>
            <w:top w:w="0" w:type="dxa"/>
            <w:bottom w:w="0" w:type="dxa"/>
          </w:tblCellMar>
        </w:tblPrEx>
        <w:tc>
          <w:tcPr>
            <w:tcW w:w="2200" w:type="dxa"/>
            <w:tcMar>
              <w:top w:w="80" w:type="dxa"/>
              <w:left w:w="120" w:type="dxa"/>
              <w:bottom w:w="80" w:type="dxa"/>
              <w:right w:w="120" w:type="dxa"/>
            </w:tcMar>
            <w:vAlign w:val="center"/>
          </w:tcPr>
          <w:p w14:paraId="5EEAC1D2" w14:textId="77777777" w:rsidR="007646B0" w:rsidRDefault="00000000">
            <w:r>
              <w:t>payments</w:t>
            </w:r>
          </w:p>
        </w:tc>
        <w:tc>
          <w:tcPr>
            <w:tcW w:w="2800" w:type="dxa"/>
            <w:tcMar>
              <w:top w:w="80" w:type="dxa"/>
              <w:left w:w="120" w:type="dxa"/>
              <w:bottom w:w="80" w:type="dxa"/>
              <w:right w:w="120" w:type="dxa"/>
            </w:tcMar>
            <w:vAlign w:val="center"/>
          </w:tcPr>
          <w:p w14:paraId="6F1A8A53" w14:textId="77777777" w:rsidR="007646B0" w:rsidRDefault="00000000">
            <w:proofErr w:type="spellStart"/>
            <w:r>
              <w:t>payment_id</w:t>
            </w:r>
            <w:proofErr w:type="spellEnd"/>
            <w:r>
              <w:t xml:space="preserve"> (PK), </w:t>
            </w:r>
            <w:proofErr w:type="spellStart"/>
            <w:r>
              <w:t>order_id</w:t>
            </w:r>
            <w:proofErr w:type="spellEnd"/>
            <w:r>
              <w:t xml:space="preserve"> (FK), status</w:t>
            </w:r>
          </w:p>
        </w:tc>
        <w:tc>
          <w:tcPr>
            <w:tcW w:w="3800" w:type="dxa"/>
            <w:tcMar>
              <w:top w:w="80" w:type="dxa"/>
              <w:left w:w="120" w:type="dxa"/>
              <w:bottom w:w="80" w:type="dxa"/>
              <w:right w:w="120" w:type="dxa"/>
            </w:tcMar>
            <w:vAlign w:val="center"/>
          </w:tcPr>
          <w:p w14:paraId="683987B6" w14:textId="77777777" w:rsidR="007646B0" w:rsidRDefault="00000000">
            <w:r>
              <w:t>Payment method and status per order (Cash on Delivery in current scope)</w:t>
            </w:r>
          </w:p>
        </w:tc>
      </w:tr>
    </w:tbl>
    <w:p w14:paraId="79EEC8B7" w14:textId="77777777" w:rsidR="007646B0" w:rsidRDefault="00000000">
      <w:pPr>
        <w:pStyle w:val="Heading2"/>
        <w:spacing w:before="300" w:after="200"/>
      </w:pPr>
      <w:r>
        <w:rPr>
          <w:b/>
          <w:bCs/>
        </w:rPr>
        <w:lastRenderedPageBreak/>
        <w:t>3.4 Use Case Diagrams</w:t>
      </w:r>
    </w:p>
    <w:p w14:paraId="58971C7A" w14:textId="77777777" w:rsidR="007646B0" w:rsidRDefault="00000000">
      <w:pPr>
        <w:spacing w:after="160" w:line="300" w:lineRule="auto"/>
        <w:jc w:val="both"/>
      </w:pPr>
      <w:r>
        <w:t xml:space="preserve">Three primary actors interact with </w:t>
      </w:r>
      <w:proofErr w:type="spellStart"/>
      <w:r>
        <w:t>GreenCart</w:t>
      </w:r>
      <w:proofErr w:type="spellEnd"/>
      <w:r>
        <w:t>: the Admin, the Seller/Farmer, and the Customer/Wholesaler (Buyer).</w:t>
      </w:r>
    </w:p>
    <w:p w14:paraId="382C58CD" w14:textId="77777777" w:rsidR="007646B0" w:rsidRDefault="00000000">
      <w:pPr>
        <w:spacing w:before="200" w:after="80"/>
        <w:jc w:val="center"/>
      </w:pPr>
      <w:r>
        <w:rPr>
          <w:noProof/>
        </w:rPr>
        <w:drawing>
          <wp:inline distT="0" distB="0" distL="0" distR="0" wp14:anchorId="77D6AC0C" wp14:editId="0193512F">
            <wp:extent cx="4023360" cy="5212080"/>
            <wp:effectExtent l="0" t="0" r="0" b="0"/>
            <wp:docPr id="588592024" name="Picture 58859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3360" cy="5212080"/>
                    </a:xfrm>
                    <a:prstGeom prst="rect">
                      <a:avLst/>
                    </a:prstGeom>
                  </pic:spPr>
                </pic:pic>
              </a:graphicData>
            </a:graphic>
          </wp:inline>
        </w:drawing>
      </w:r>
    </w:p>
    <w:p w14:paraId="18577A34" w14:textId="77777777" w:rsidR="007646B0" w:rsidRDefault="00000000">
      <w:pPr>
        <w:spacing w:before="80" w:after="300"/>
        <w:jc w:val="center"/>
      </w:pPr>
      <w:r>
        <w:rPr>
          <w:b/>
          <w:bCs/>
          <w:i/>
          <w:iCs/>
        </w:rPr>
        <w:t>Fig. 2 Admin Use Case Diagram</w:t>
      </w:r>
    </w:p>
    <w:p w14:paraId="6EF7EC89" w14:textId="77777777" w:rsidR="007646B0" w:rsidRDefault="00000000">
      <w:pPr>
        <w:spacing w:before="200" w:after="80"/>
        <w:jc w:val="center"/>
      </w:pPr>
      <w:r>
        <w:rPr>
          <w:noProof/>
        </w:rPr>
        <w:lastRenderedPageBreak/>
        <w:drawing>
          <wp:inline distT="0" distB="0" distL="0" distR="0" wp14:anchorId="0B9E1F44" wp14:editId="4C22271B">
            <wp:extent cx="4023360" cy="5212080"/>
            <wp:effectExtent l="0" t="0" r="0" b="0"/>
            <wp:docPr id="65230163" name="Picture 6523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3360" cy="5212080"/>
                    </a:xfrm>
                    <a:prstGeom prst="rect">
                      <a:avLst/>
                    </a:prstGeom>
                  </pic:spPr>
                </pic:pic>
              </a:graphicData>
            </a:graphic>
          </wp:inline>
        </w:drawing>
      </w:r>
    </w:p>
    <w:p w14:paraId="383A4732" w14:textId="77777777" w:rsidR="007646B0" w:rsidRDefault="00000000">
      <w:pPr>
        <w:spacing w:before="80" w:after="300"/>
        <w:jc w:val="center"/>
      </w:pPr>
      <w:r>
        <w:rPr>
          <w:b/>
          <w:bCs/>
          <w:i/>
          <w:iCs/>
        </w:rPr>
        <w:t>Fig. 3 Seller / Farmer Use Case Diagram</w:t>
      </w:r>
    </w:p>
    <w:p w14:paraId="2ECA13B8" w14:textId="77777777" w:rsidR="007646B0" w:rsidRDefault="00000000">
      <w:pPr>
        <w:spacing w:before="200" w:after="80"/>
        <w:jc w:val="center"/>
      </w:pPr>
      <w:r>
        <w:rPr>
          <w:noProof/>
        </w:rPr>
        <w:lastRenderedPageBreak/>
        <w:drawing>
          <wp:inline distT="0" distB="0" distL="0" distR="0" wp14:anchorId="55430D03" wp14:editId="0857184A">
            <wp:extent cx="4023360" cy="5212080"/>
            <wp:effectExtent l="0" t="0" r="0" b="0"/>
            <wp:docPr id="1695932236" name="Picture 169593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23360" cy="5212080"/>
                    </a:xfrm>
                    <a:prstGeom prst="rect">
                      <a:avLst/>
                    </a:prstGeom>
                  </pic:spPr>
                </pic:pic>
              </a:graphicData>
            </a:graphic>
          </wp:inline>
        </w:drawing>
      </w:r>
    </w:p>
    <w:p w14:paraId="1963496C" w14:textId="77777777" w:rsidR="007646B0" w:rsidRDefault="00000000">
      <w:pPr>
        <w:spacing w:before="80" w:after="300"/>
        <w:jc w:val="center"/>
      </w:pPr>
      <w:r>
        <w:rPr>
          <w:b/>
          <w:bCs/>
          <w:i/>
          <w:iCs/>
        </w:rPr>
        <w:t>Fig. 4 Customer / Buyer Use Case Diagram</w:t>
      </w:r>
    </w:p>
    <w:p w14:paraId="110463F8" w14:textId="77777777" w:rsidR="007646B0" w:rsidRDefault="00000000">
      <w:r>
        <w:br w:type="page"/>
      </w:r>
    </w:p>
    <w:p w14:paraId="707BC941" w14:textId="77777777" w:rsidR="007646B0" w:rsidRDefault="00000000">
      <w:pPr>
        <w:spacing w:before="200" w:after="100"/>
      </w:pPr>
      <w:r>
        <w:rPr>
          <w:b/>
          <w:bCs/>
          <w:sz w:val="26"/>
          <w:szCs w:val="26"/>
        </w:rPr>
        <w:lastRenderedPageBreak/>
        <w:t>Chapter 4</w:t>
      </w:r>
    </w:p>
    <w:p w14:paraId="57E4AA3D" w14:textId="77777777" w:rsidR="007646B0" w:rsidRDefault="00000000">
      <w:pPr>
        <w:spacing w:after="300"/>
      </w:pPr>
      <w:r>
        <w:rPr>
          <w:b/>
          <w:bCs/>
          <w:sz w:val="26"/>
          <w:szCs w:val="26"/>
        </w:rPr>
        <w:t>Implementation</w:t>
      </w:r>
    </w:p>
    <w:p w14:paraId="7A63C817" w14:textId="77777777" w:rsidR="007646B0" w:rsidRDefault="00000000">
      <w:pPr>
        <w:pStyle w:val="Heading2"/>
        <w:spacing w:before="300" w:after="200"/>
      </w:pPr>
      <w:r>
        <w:rPr>
          <w:b/>
          <w:bCs/>
        </w:rPr>
        <w:t>4.1 Modules Implemented</w:t>
      </w:r>
    </w:p>
    <w:p w14:paraId="610003B4" w14:textId="77777777" w:rsidR="007646B0" w:rsidRDefault="00000000">
      <w:pPr>
        <w:spacing w:after="160" w:line="300" w:lineRule="auto"/>
        <w:jc w:val="both"/>
      </w:pPr>
      <w:r>
        <w:t>User Service (Java / Spring Boot) —</w:t>
      </w:r>
    </w:p>
    <w:p w14:paraId="589AF937" w14:textId="77777777" w:rsidR="007646B0" w:rsidRDefault="00000000">
      <w:pPr>
        <w:pStyle w:val="ListParagraph"/>
        <w:numPr>
          <w:ilvl w:val="0"/>
          <w:numId w:val="2"/>
        </w:numPr>
        <w:spacing w:after="100"/>
      </w:pPr>
      <w:r>
        <w:t>Farmer and Buyer registration and login with JWT issuance.</w:t>
      </w:r>
    </w:p>
    <w:p w14:paraId="4C57913D" w14:textId="77777777" w:rsidR="007646B0" w:rsidRDefault="00000000">
      <w:pPr>
        <w:pStyle w:val="ListParagraph"/>
        <w:numPr>
          <w:ilvl w:val="0"/>
          <w:numId w:val="2"/>
        </w:numPr>
        <w:spacing w:after="100"/>
      </w:pPr>
      <w:r>
        <w:t>Forgot-password recovery using security questions.</w:t>
      </w:r>
    </w:p>
    <w:p w14:paraId="566BBE54" w14:textId="77777777" w:rsidR="007646B0" w:rsidRDefault="00000000">
      <w:pPr>
        <w:pStyle w:val="ListParagraph"/>
        <w:numPr>
          <w:ilvl w:val="0"/>
          <w:numId w:val="2"/>
        </w:numPr>
        <w:spacing w:after="100"/>
      </w:pPr>
      <w:r>
        <w:t>City/Area location lookup used during registration.</w:t>
      </w:r>
    </w:p>
    <w:p w14:paraId="7E718F4D" w14:textId="77777777" w:rsidR="007646B0" w:rsidRDefault="00000000">
      <w:pPr>
        <w:spacing w:after="160" w:line="300" w:lineRule="auto"/>
        <w:jc w:val="both"/>
      </w:pPr>
      <w:r>
        <w:t>Product Service (Java / Spring Boot) —</w:t>
      </w:r>
    </w:p>
    <w:p w14:paraId="659387AA" w14:textId="77777777" w:rsidR="007646B0" w:rsidRDefault="00000000">
      <w:pPr>
        <w:pStyle w:val="ListParagraph"/>
        <w:numPr>
          <w:ilvl w:val="0"/>
          <w:numId w:val="2"/>
        </w:numPr>
        <w:spacing w:after="100"/>
      </w:pPr>
      <w:r>
        <w:t>Category and sub-category management.</w:t>
      </w:r>
    </w:p>
    <w:p w14:paraId="67C866FD" w14:textId="77777777" w:rsidR="007646B0" w:rsidRDefault="00000000">
      <w:pPr>
        <w:pStyle w:val="ListParagraph"/>
        <w:numPr>
          <w:ilvl w:val="0"/>
          <w:numId w:val="2"/>
        </w:numPr>
        <w:spacing w:after="100"/>
      </w:pPr>
      <w:r>
        <w:t>Product CRUD operations (add, update, list, delete) for Farmers.</w:t>
      </w:r>
    </w:p>
    <w:p w14:paraId="0E23D6C6" w14:textId="77777777" w:rsidR="007646B0" w:rsidRDefault="00000000">
      <w:pPr>
        <w:pStyle w:val="ListParagraph"/>
        <w:numPr>
          <w:ilvl w:val="0"/>
          <w:numId w:val="2"/>
        </w:numPr>
        <w:spacing w:after="100"/>
      </w:pPr>
      <w:r>
        <w:t>Stock management, exposing an "available products" endpoint consumed by the Buyer Service.</w:t>
      </w:r>
    </w:p>
    <w:p w14:paraId="0FF31BC3" w14:textId="77777777" w:rsidR="007646B0" w:rsidRDefault="00000000">
      <w:pPr>
        <w:spacing w:after="160" w:line="300" w:lineRule="auto"/>
        <w:jc w:val="both"/>
      </w:pPr>
      <w:r>
        <w:t>Buyer Service (Java / Spring Boot) —</w:t>
      </w:r>
    </w:p>
    <w:p w14:paraId="7C7CB34B" w14:textId="77777777" w:rsidR="007646B0" w:rsidRDefault="00000000">
      <w:pPr>
        <w:pStyle w:val="ListParagraph"/>
        <w:numPr>
          <w:ilvl w:val="0"/>
          <w:numId w:val="2"/>
        </w:numPr>
        <w:spacing w:after="100"/>
      </w:pPr>
      <w:r>
        <w:t>Cart management (add, update, remove items).</w:t>
      </w:r>
    </w:p>
    <w:p w14:paraId="56F751EF" w14:textId="77777777" w:rsidR="007646B0" w:rsidRDefault="00000000">
      <w:pPr>
        <w:pStyle w:val="ListParagraph"/>
        <w:numPr>
          <w:ilvl w:val="0"/>
          <w:numId w:val="2"/>
        </w:numPr>
        <w:spacing w:after="100"/>
      </w:pPr>
      <w:r>
        <w:t>Order placement (Cash on Delivery) and order history.</w:t>
      </w:r>
    </w:p>
    <w:p w14:paraId="690F2A3E" w14:textId="77777777" w:rsidR="007646B0" w:rsidRDefault="00000000">
      <w:pPr>
        <w:pStyle w:val="ListParagraph"/>
        <w:numPr>
          <w:ilvl w:val="0"/>
          <w:numId w:val="2"/>
        </w:numPr>
        <w:spacing w:after="100"/>
      </w:pPr>
      <w:r>
        <w:t>Farmer-side order view and dispatch endpoint.</w:t>
      </w:r>
    </w:p>
    <w:p w14:paraId="05D4865C" w14:textId="77777777" w:rsidR="007646B0" w:rsidRDefault="00000000">
      <w:pPr>
        <w:pStyle w:val="ListParagraph"/>
        <w:numPr>
          <w:ilvl w:val="0"/>
          <w:numId w:val="2"/>
        </w:numPr>
        <w:spacing w:after="100"/>
      </w:pPr>
      <w:r>
        <w:t>JWT authentication filter shared across secured endpoints.</w:t>
      </w:r>
    </w:p>
    <w:p w14:paraId="4533383C" w14:textId="77777777" w:rsidR="007646B0" w:rsidRDefault="00000000">
      <w:pPr>
        <w:spacing w:after="160" w:line="300" w:lineRule="auto"/>
        <w:jc w:val="both"/>
      </w:pPr>
      <w:r>
        <w:t>Admin Service (.NET 8 / C#) —</w:t>
      </w:r>
    </w:p>
    <w:p w14:paraId="59013435" w14:textId="77777777" w:rsidR="007646B0" w:rsidRDefault="00000000">
      <w:pPr>
        <w:pStyle w:val="ListParagraph"/>
        <w:numPr>
          <w:ilvl w:val="0"/>
          <w:numId w:val="2"/>
        </w:numPr>
        <w:spacing w:after="100"/>
      </w:pPr>
      <w:r>
        <w:t>Account management: approve, suspend or deactivate Farmer and Buyer accounts.</w:t>
      </w:r>
    </w:p>
    <w:p w14:paraId="1E3CAA00" w14:textId="77777777" w:rsidR="007646B0" w:rsidRDefault="00000000">
      <w:pPr>
        <w:pStyle w:val="ListParagraph"/>
        <w:numPr>
          <w:ilvl w:val="0"/>
          <w:numId w:val="2"/>
        </w:numPr>
        <w:spacing w:after="100"/>
      </w:pPr>
      <w:r>
        <w:t>Monitoring of product listings and viewing of all orders/transactions.</w:t>
      </w:r>
    </w:p>
    <w:p w14:paraId="18528630" w14:textId="77777777" w:rsidR="007646B0" w:rsidRDefault="00000000">
      <w:pPr>
        <w:pStyle w:val="ListParagraph"/>
        <w:numPr>
          <w:ilvl w:val="0"/>
          <w:numId w:val="2"/>
        </w:numPr>
        <w:spacing w:after="100"/>
      </w:pPr>
      <w:r>
        <w:t xml:space="preserve">Entity Framework Core models mapped to the same </w:t>
      </w:r>
      <w:proofErr w:type="spellStart"/>
      <w:r>
        <w:t>greencartdb</w:t>
      </w:r>
      <w:proofErr w:type="spellEnd"/>
      <w:r>
        <w:t xml:space="preserve"> schema (Users, Products, Orders, Payments, etc.).</w:t>
      </w:r>
    </w:p>
    <w:p w14:paraId="30F29E27" w14:textId="77777777" w:rsidR="007646B0" w:rsidRDefault="00000000">
      <w:pPr>
        <w:spacing w:after="160" w:line="300" w:lineRule="auto"/>
        <w:jc w:val="both"/>
      </w:pPr>
      <w:r>
        <w:t>React Frontend —</w:t>
      </w:r>
    </w:p>
    <w:p w14:paraId="66AA1947" w14:textId="77777777" w:rsidR="007646B0" w:rsidRDefault="00000000">
      <w:pPr>
        <w:pStyle w:val="ListParagraph"/>
        <w:numPr>
          <w:ilvl w:val="0"/>
          <w:numId w:val="2"/>
        </w:numPr>
        <w:spacing w:after="100"/>
      </w:pPr>
      <w:r>
        <w:t xml:space="preserve">Role-specific pages: </w:t>
      </w:r>
      <w:proofErr w:type="spellStart"/>
      <w:r>
        <w:t>BuyerHome</w:t>
      </w:r>
      <w:proofErr w:type="spellEnd"/>
      <w:r>
        <w:t xml:space="preserve">, Cart, Orders and </w:t>
      </w:r>
      <w:proofErr w:type="spellStart"/>
      <w:r>
        <w:t>OrderDetails</w:t>
      </w:r>
      <w:proofErr w:type="spellEnd"/>
      <w:r>
        <w:t xml:space="preserve"> for buyers; </w:t>
      </w:r>
      <w:proofErr w:type="spellStart"/>
      <w:r>
        <w:t>FarmerDashboard</w:t>
      </w:r>
      <w:proofErr w:type="spellEnd"/>
      <w:r>
        <w:t xml:space="preserve">, </w:t>
      </w:r>
      <w:proofErr w:type="spellStart"/>
      <w:r>
        <w:t>AddProduct</w:t>
      </w:r>
      <w:proofErr w:type="spellEnd"/>
      <w:r>
        <w:t xml:space="preserve">, </w:t>
      </w:r>
      <w:proofErr w:type="spellStart"/>
      <w:r>
        <w:t>FarmerProducts</w:t>
      </w:r>
      <w:proofErr w:type="spellEnd"/>
      <w:r>
        <w:t xml:space="preserve"> and </w:t>
      </w:r>
      <w:proofErr w:type="spellStart"/>
      <w:r>
        <w:t>FarmerOrders</w:t>
      </w:r>
      <w:proofErr w:type="spellEnd"/>
      <w:r>
        <w:t xml:space="preserve"> for farmers; </w:t>
      </w:r>
      <w:proofErr w:type="spellStart"/>
      <w:r>
        <w:t>AdminDashboard</w:t>
      </w:r>
      <w:proofErr w:type="spellEnd"/>
      <w:r>
        <w:t xml:space="preserve">, </w:t>
      </w:r>
      <w:proofErr w:type="spellStart"/>
      <w:r>
        <w:t>ManageAccounts</w:t>
      </w:r>
      <w:proofErr w:type="spellEnd"/>
      <w:r>
        <w:t xml:space="preserve">, </w:t>
      </w:r>
      <w:proofErr w:type="spellStart"/>
      <w:r>
        <w:t>ManageCategories</w:t>
      </w:r>
      <w:proofErr w:type="spellEnd"/>
      <w:r>
        <w:t xml:space="preserve">, </w:t>
      </w:r>
      <w:proofErr w:type="spellStart"/>
      <w:r>
        <w:t>ProductsList</w:t>
      </w:r>
      <w:proofErr w:type="spellEnd"/>
      <w:r>
        <w:t xml:space="preserve"> and </w:t>
      </w:r>
      <w:proofErr w:type="spellStart"/>
      <w:r>
        <w:t>OrdersList</w:t>
      </w:r>
      <w:proofErr w:type="spellEnd"/>
      <w:r>
        <w:t xml:space="preserve"> for admins.</w:t>
      </w:r>
    </w:p>
    <w:p w14:paraId="2698B434" w14:textId="77777777" w:rsidR="007646B0" w:rsidRDefault="00000000">
      <w:pPr>
        <w:pStyle w:val="ListParagraph"/>
        <w:numPr>
          <w:ilvl w:val="0"/>
          <w:numId w:val="2"/>
        </w:numPr>
        <w:spacing w:after="100"/>
      </w:pPr>
      <w:r>
        <w:t>Redux Toolkit slices (</w:t>
      </w:r>
      <w:proofErr w:type="spellStart"/>
      <w:r>
        <w:t>authSlice</w:t>
      </w:r>
      <w:proofErr w:type="spellEnd"/>
      <w:r>
        <w:t xml:space="preserve">, </w:t>
      </w:r>
      <w:proofErr w:type="spellStart"/>
      <w:r>
        <w:t>cartSlice</w:t>
      </w:r>
      <w:proofErr w:type="spellEnd"/>
      <w:r>
        <w:t>) for global state; Axios-based service modules (</w:t>
      </w:r>
      <w:proofErr w:type="spellStart"/>
      <w:r>
        <w:t>authService</w:t>
      </w:r>
      <w:proofErr w:type="spellEnd"/>
      <w:r>
        <w:t xml:space="preserve">, </w:t>
      </w:r>
      <w:proofErr w:type="spellStart"/>
      <w:r>
        <w:t>adminService</w:t>
      </w:r>
      <w:proofErr w:type="spellEnd"/>
      <w:r>
        <w:t xml:space="preserve">, </w:t>
      </w:r>
      <w:proofErr w:type="spellStart"/>
      <w:r>
        <w:t>farmerService</w:t>
      </w:r>
      <w:proofErr w:type="spellEnd"/>
      <w:r>
        <w:t xml:space="preserve">) for API calls; a shared </w:t>
      </w:r>
      <w:proofErr w:type="spellStart"/>
      <w:r>
        <w:t>axios</w:t>
      </w:r>
      <w:proofErr w:type="spellEnd"/>
      <w:r>
        <w:t xml:space="preserve"> interceptor (axiosConfig.js) attaches the JWT to outgoing requests.</w:t>
      </w:r>
    </w:p>
    <w:p w14:paraId="4B45E896" w14:textId="77777777" w:rsidR="007646B0" w:rsidRDefault="00000000">
      <w:pPr>
        <w:pStyle w:val="Heading2"/>
        <w:spacing w:before="300" w:after="200"/>
      </w:pPr>
      <w:r>
        <w:rPr>
          <w:b/>
          <w:bCs/>
        </w:rPr>
        <w:t>4.2 API Gateway and Service Discovery</w:t>
      </w:r>
    </w:p>
    <w:p w14:paraId="53F89716" w14:textId="77777777" w:rsidR="007646B0" w:rsidRDefault="00000000">
      <w:pPr>
        <w:spacing w:after="160" w:line="300" w:lineRule="auto"/>
        <w:jc w:val="both"/>
      </w:pPr>
      <w:r>
        <w:t>All client traffic enters through the Spring Cloud Gateway on port 8080. Routes are configured to forward requests by path prefix to the correct downstream service: /user/**, /location/** and /security/** to the User Service; /</w:t>
      </w:r>
      <w:proofErr w:type="spellStart"/>
      <w:r>
        <w:t>api</w:t>
      </w:r>
      <w:proofErr w:type="spellEnd"/>
      <w:r>
        <w:t>/orders/**, /</w:t>
      </w:r>
      <w:proofErr w:type="spellStart"/>
      <w:r>
        <w:t>api</w:t>
      </w:r>
      <w:proofErr w:type="spellEnd"/>
      <w:r>
        <w:t>/cart/** and /</w:t>
      </w:r>
      <w:proofErr w:type="spellStart"/>
      <w:r>
        <w:t>api</w:t>
      </w:r>
      <w:proofErr w:type="spellEnd"/>
      <w:r>
        <w:t>/farmer/orders/** to the Buyer Service; /</w:t>
      </w:r>
      <w:proofErr w:type="spellStart"/>
      <w:r>
        <w:t>api</w:t>
      </w:r>
      <w:proofErr w:type="spellEnd"/>
      <w:r>
        <w:t>/products/**, /</w:t>
      </w:r>
      <w:proofErr w:type="spellStart"/>
      <w:r>
        <w:t>api</w:t>
      </w:r>
      <w:proofErr w:type="spellEnd"/>
      <w:r>
        <w:t>/categories/** and /stocks/** to the Product Service; and /</w:t>
      </w:r>
      <w:proofErr w:type="spellStart"/>
      <w:r>
        <w:t>api</w:t>
      </w:r>
      <w:proofErr w:type="spellEnd"/>
      <w:r>
        <w:t>/admin/** to the .NET Admin Service. Every service instance registers itself with the Eureka Discovery Server on port 8761, and the gateway's global CORS configuration allows requests from the React development server.</w:t>
      </w:r>
    </w:p>
    <w:p w14:paraId="02C9039C" w14:textId="77777777" w:rsidR="007646B0" w:rsidRDefault="00000000">
      <w:pPr>
        <w:pStyle w:val="Heading2"/>
        <w:spacing w:before="300" w:after="200"/>
      </w:pPr>
      <w:r>
        <w:rPr>
          <w:b/>
          <w:bCs/>
        </w:rPr>
        <w:t>4.3 Security Implementation</w:t>
      </w:r>
    </w:p>
    <w:p w14:paraId="749C1843" w14:textId="77777777" w:rsidR="007646B0" w:rsidRDefault="00000000">
      <w:pPr>
        <w:spacing w:after="160" w:line="300" w:lineRule="auto"/>
        <w:jc w:val="both"/>
      </w:pPr>
      <w:r>
        <w:lastRenderedPageBreak/>
        <w:t xml:space="preserve">Authentication is implemented using stateless JWT tokens. On successful login, the User Service issues a signed token containing the user's identity and role. Subsequent requests to protected endpoints in the Product and Buyer services pass this token in the Authorization header; a </w:t>
      </w:r>
      <w:proofErr w:type="spellStart"/>
      <w:r>
        <w:t>JwtAuthenticationFilter</w:t>
      </w:r>
      <w:proofErr w:type="spellEnd"/>
      <w:r>
        <w:t xml:space="preserve"> validates the token and populates the Spring Security context before the request reaches the controller. Role-based access ensures that, for example, only users with the Farmer role can call product-management endpoints and only users with the </w:t>
      </w:r>
      <w:proofErr w:type="gramStart"/>
      <w:r>
        <w:t>Admin</w:t>
      </w:r>
      <w:proofErr w:type="gramEnd"/>
      <w:r>
        <w:t xml:space="preserve"> role can approve or suspend accounts. Passwords are never stored or transmitted in plain text.</w:t>
      </w:r>
    </w:p>
    <w:p w14:paraId="235BC312" w14:textId="77777777" w:rsidR="007646B0" w:rsidRDefault="00000000">
      <w:r>
        <w:br w:type="page"/>
      </w:r>
    </w:p>
    <w:p w14:paraId="12575658" w14:textId="77777777" w:rsidR="007646B0" w:rsidRDefault="00000000">
      <w:pPr>
        <w:spacing w:before="200" w:after="100"/>
      </w:pPr>
      <w:r>
        <w:rPr>
          <w:b/>
          <w:bCs/>
          <w:sz w:val="26"/>
          <w:szCs w:val="26"/>
        </w:rPr>
        <w:lastRenderedPageBreak/>
        <w:t>Chapter 5</w:t>
      </w:r>
    </w:p>
    <w:p w14:paraId="3B98286A" w14:textId="77777777" w:rsidR="007646B0" w:rsidRDefault="00000000">
      <w:pPr>
        <w:spacing w:after="300"/>
      </w:pPr>
      <w:r>
        <w:rPr>
          <w:b/>
          <w:bCs/>
          <w:sz w:val="26"/>
          <w:szCs w:val="26"/>
        </w:rPr>
        <w:t>Results and Testing</w:t>
      </w:r>
    </w:p>
    <w:p w14:paraId="5753380F" w14:textId="77777777" w:rsidR="007646B0" w:rsidRDefault="00000000">
      <w:pPr>
        <w:pStyle w:val="Heading2"/>
        <w:spacing w:before="300" w:after="200"/>
      </w:pPr>
      <w:r>
        <w:rPr>
          <w:b/>
          <w:bCs/>
        </w:rPr>
        <w:t>5.1 Testing Approach</w:t>
      </w:r>
    </w:p>
    <w:p w14:paraId="2E9A7137" w14:textId="77777777" w:rsidR="007646B0" w:rsidRDefault="00000000">
      <w:pPr>
        <w:spacing w:after="160" w:line="300" w:lineRule="auto"/>
        <w:jc w:val="both"/>
      </w:pPr>
      <w:r>
        <w:t xml:space="preserve">Each Java microservice includes a Spring Boot test class (e.g., </w:t>
      </w:r>
      <w:proofErr w:type="spellStart"/>
      <w:r>
        <w:t>GreenCartUserServiceApplicationTests</w:t>
      </w:r>
      <w:proofErr w:type="spellEnd"/>
      <w:r>
        <w:t xml:space="preserve">, </w:t>
      </w:r>
      <w:proofErr w:type="spellStart"/>
      <w:r>
        <w:t>GreencartProductServiceApplicationTests</w:t>
      </w:r>
      <w:proofErr w:type="spellEnd"/>
      <w:r>
        <w:t xml:space="preserve">, </w:t>
      </w:r>
      <w:proofErr w:type="spellStart"/>
      <w:r>
        <w:t>ApiGatewayApplicationTests</w:t>
      </w:r>
      <w:proofErr w:type="spellEnd"/>
      <w:r>
        <w:t xml:space="preserve">) used to verify that the Spring application context loads correctly for that service. The .NET Admin Service is structured to be tested using </w:t>
      </w:r>
      <w:proofErr w:type="spellStart"/>
      <w:r>
        <w:t>xUnit</w:t>
      </w:r>
      <w:proofErr w:type="spellEnd"/>
      <w:r>
        <w:t>, consistent with standard ASP.NET Core practice. Manual functional testing was carried out for each module against its use cases: registration and login for all three roles, product add/update/delete for Farmers, cart and order placement for Buyers, and account/product/order oversight for Admins.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3300"/>
        <w:gridCol w:w="1100"/>
      </w:tblGrid>
      <w:tr w:rsidR="007646B0" w14:paraId="6F71CB79" w14:textId="77777777">
        <w:tblPrEx>
          <w:tblCellMar>
            <w:top w:w="0" w:type="dxa"/>
            <w:bottom w:w="0" w:type="dxa"/>
          </w:tblCellMar>
        </w:tblPrEx>
        <w:trPr>
          <w:tblHeader/>
        </w:trPr>
        <w:tc>
          <w:tcPr>
            <w:tcW w:w="1800" w:type="dxa"/>
            <w:shd w:val="clear" w:color="auto" w:fill="D9E2F3"/>
            <w:tcMar>
              <w:top w:w="80" w:type="dxa"/>
              <w:left w:w="120" w:type="dxa"/>
              <w:bottom w:w="80" w:type="dxa"/>
              <w:right w:w="120" w:type="dxa"/>
            </w:tcMar>
            <w:vAlign w:val="center"/>
          </w:tcPr>
          <w:p w14:paraId="75F615AE" w14:textId="77777777" w:rsidR="007646B0" w:rsidRDefault="00000000">
            <w:pPr>
              <w:jc w:val="center"/>
            </w:pPr>
            <w:r>
              <w:rPr>
                <w:b/>
                <w:bCs/>
              </w:rPr>
              <w:t>Module</w:t>
            </w:r>
          </w:p>
        </w:tc>
        <w:tc>
          <w:tcPr>
            <w:tcW w:w="3100" w:type="dxa"/>
            <w:shd w:val="clear" w:color="auto" w:fill="D9E2F3"/>
            <w:tcMar>
              <w:top w:w="80" w:type="dxa"/>
              <w:left w:w="120" w:type="dxa"/>
              <w:bottom w:w="80" w:type="dxa"/>
              <w:right w:w="120" w:type="dxa"/>
            </w:tcMar>
            <w:vAlign w:val="center"/>
          </w:tcPr>
          <w:p w14:paraId="7CAAB815" w14:textId="77777777" w:rsidR="007646B0" w:rsidRDefault="00000000">
            <w:pPr>
              <w:jc w:val="center"/>
            </w:pPr>
            <w:r>
              <w:rPr>
                <w:b/>
                <w:bCs/>
              </w:rPr>
              <w:t>Test Scenario</w:t>
            </w:r>
          </w:p>
        </w:tc>
        <w:tc>
          <w:tcPr>
            <w:tcW w:w="3300" w:type="dxa"/>
            <w:shd w:val="clear" w:color="auto" w:fill="D9E2F3"/>
            <w:tcMar>
              <w:top w:w="80" w:type="dxa"/>
              <w:left w:w="120" w:type="dxa"/>
              <w:bottom w:w="80" w:type="dxa"/>
              <w:right w:w="120" w:type="dxa"/>
            </w:tcMar>
            <w:vAlign w:val="center"/>
          </w:tcPr>
          <w:p w14:paraId="3C64F1D8" w14:textId="77777777" w:rsidR="007646B0" w:rsidRDefault="00000000">
            <w:pPr>
              <w:jc w:val="center"/>
            </w:pPr>
            <w:r>
              <w:rPr>
                <w:b/>
                <w:bCs/>
              </w:rPr>
              <w:t>Expected Result</w:t>
            </w:r>
          </w:p>
        </w:tc>
        <w:tc>
          <w:tcPr>
            <w:tcW w:w="1100" w:type="dxa"/>
            <w:shd w:val="clear" w:color="auto" w:fill="D9E2F3"/>
            <w:tcMar>
              <w:top w:w="80" w:type="dxa"/>
              <w:left w:w="120" w:type="dxa"/>
              <w:bottom w:w="80" w:type="dxa"/>
              <w:right w:w="120" w:type="dxa"/>
            </w:tcMar>
            <w:vAlign w:val="center"/>
          </w:tcPr>
          <w:p w14:paraId="079EBAD2" w14:textId="77777777" w:rsidR="007646B0" w:rsidRDefault="00000000">
            <w:pPr>
              <w:jc w:val="center"/>
            </w:pPr>
            <w:r>
              <w:rPr>
                <w:b/>
                <w:bCs/>
              </w:rPr>
              <w:t>Status</w:t>
            </w:r>
          </w:p>
        </w:tc>
      </w:tr>
      <w:tr w:rsidR="007646B0" w14:paraId="02E9216F" w14:textId="77777777">
        <w:tblPrEx>
          <w:tblCellMar>
            <w:top w:w="0" w:type="dxa"/>
            <w:bottom w:w="0" w:type="dxa"/>
          </w:tblCellMar>
        </w:tblPrEx>
        <w:tc>
          <w:tcPr>
            <w:tcW w:w="1800" w:type="dxa"/>
            <w:tcMar>
              <w:top w:w="80" w:type="dxa"/>
              <w:left w:w="120" w:type="dxa"/>
              <w:bottom w:w="80" w:type="dxa"/>
              <w:right w:w="120" w:type="dxa"/>
            </w:tcMar>
            <w:vAlign w:val="center"/>
          </w:tcPr>
          <w:p w14:paraId="7B97E234" w14:textId="77777777" w:rsidR="007646B0" w:rsidRDefault="00000000">
            <w:r>
              <w:t>User Service</w:t>
            </w:r>
          </w:p>
        </w:tc>
        <w:tc>
          <w:tcPr>
            <w:tcW w:w="3100" w:type="dxa"/>
            <w:tcMar>
              <w:top w:w="80" w:type="dxa"/>
              <w:left w:w="120" w:type="dxa"/>
              <w:bottom w:w="80" w:type="dxa"/>
              <w:right w:w="120" w:type="dxa"/>
            </w:tcMar>
            <w:vAlign w:val="center"/>
          </w:tcPr>
          <w:p w14:paraId="0CCDF1D6" w14:textId="77777777" w:rsidR="007646B0" w:rsidRDefault="00000000">
            <w:r>
              <w:t>Register with a duplicate username</w:t>
            </w:r>
          </w:p>
        </w:tc>
        <w:tc>
          <w:tcPr>
            <w:tcW w:w="3300" w:type="dxa"/>
            <w:tcMar>
              <w:top w:w="80" w:type="dxa"/>
              <w:left w:w="120" w:type="dxa"/>
              <w:bottom w:w="80" w:type="dxa"/>
              <w:right w:w="120" w:type="dxa"/>
            </w:tcMar>
            <w:vAlign w:val="center"/>
          </w:tcPr>
          <w:p w14:paraId="53C3457B" w14:textId="77777777" w:rsidR="007646B0" w:rsidRDefault="00000000">
            <w:r>
              <w:t>Registration rejected with a validation error</w:t>
            </w:r>
          </w:p>
        </w:tc>
        <w:tc>
          <w:tcPr>
            <w:tcW w:w="1100" w:type="dxa"/>
            <w:tcMar>
              <w:top w:w="80" w:type="dxa"/>
              <w:left w:w="120" w:type="dxa"/>
              <w:bottom w:w="80" w:type="dxa"/>
              <w:right w:w="120" w:type="dxa"/>
            </w:tcMar>
            <w:vAlign w:val="center"/>
          </w:tcPr>
          <w:p w14:paraId="054D5601" w14:textId="77777777" w:rsidR="007646B0" w:rsidRDefault="00000000">
            <w:r>
              <w:t>Pass</w:t>
            </w:r>
          </w:p>
        </w:tc>
      </w:tr>
      <w:tr w:rsidR="007646B0" w14:paraId="795D5B81" w14:textId="77777777">
        <w:tblPrEx>
          <w:tblCellMar>
            <w:top w:w="0" w:type="dxa"/>
            <w:bottom w:w="0" w:type="dxa"/>
          </w:tblCellMar>
        </w:tblPrEx>
        <w:tc>
          <w:tcPr>
            <w:tcW w:w="1800" w:type="dxa"/>
            <w:tcMar>
              <w:top w:w="80" w:type="dxa"/>
              <w:left w:w="120" w:type="dxa"/>
              <w:bottom w:w="80" w:type="dxa"/>
              <w:right w:w="120" w:type="dxa"/>
            </w:tcMar>
            <w:vAlign w:val="center"/>
          </w:tcPr>
          <w:p w14:paraId="44B45439" w14:textId="77777777" w:rsidR="007646B0" w:rsidRDefault="00000000">
            <w:r>
              <w:t>User Service</w:t>
            </w:r>
          </w:p>
        </w:tc>
        <w:tc>
          <w:tcPr>
            <w:tcW w:w="3100" w:type="dxa"/>
            <w:tcMar>
              <w:top w:w="80" w:type="dxa"/>
              <w:left w:w="120" w:type="dxa"/>
              <w:bottom w:w="80" w:type="dxa"/>
              <w:right w:w="120" w:type="dxa"/>
            </w:tcMar>
            <w:vAlign w:val="center"/>
          </w:tcPr>
          <w:p w14:paraId="550FF1B0" w14:textId="77777777" w:rsidR="007646B0" w:rsidRDefault="00000000">
            <w:r>
              <w:t>Login with correct credentials</w:t>
            </w:r>
          </w:p>
        </w:tc>
        <w:tc>
          <w:tcPr>
            <w:tcW w:w="3300" w:type="dxa"/>
            <w:tcMar>
              <w:top w:w="80" w:type="dxa"/>
              <w:left w:w="120" w:type="dxa"/>
              <w:bottom w:w="80" w:type="dxa"/>
              <w:right w:w="120" w:type="dxa"/>
            </w:tcMar>
            <w:vAlign w:val="center"/>
          </w:tcPr>
          <w:p w14:paraId="5FB7DBC1" w14:textId="77777777" w:rsidR="007646B0" w:rsidRDefault="00000000">
            <w:r>
              <w:t>JWT token issued and role-based redirect occurs</w:t>
            </w:r>
          </w:p>
        </w:tc>
        <w:tc>
          <w:tcPr>
            <w:tcW w:w="1100" w:type="dxa"/>
            <w:tcMar>
              <w:top w:w="80" w:type="dxa"/>
              <w:left w:w="120" w:type="dxa"/>
              <w:bottom w:w="80" w:type="dxa"/>
              <w:right w:w="120" w:type="dxa"/>
            </w:tcMar>
            <w:vAlign w:val="center"/>
          </w:tcPr>
          <w:p w14:paraId="2B766DC1" w14:textId="77777777" w:rsidR="007646B0" w:rsidRDefault="00000000">
            <w:r>
              <w:t>Pass</w:t>
            </w:r>
          </w:p>
        </w:tc>
      </w:tr>
      <w:tr w:rsidR="007646B0" w14:paraId="46000733" w14:textId="77777777">
        <w:tblPrEx>
          <w:tblCellMar>
            <w:top w:w="0" w:type="dxa"/>
            <w:bottom w:w="0" w:type="dxa"/>
          </w:tblCellMar>
        </w:tblPrEx>
        <w:tc>
          <w:tcPr>
            <w:tcW w:w="1800" w:type="dxa"/>
            <w:tcMar>
              <w:top w:w="80" w:type="dxa"/>
              <w:left w:w="120" w:type="dxa"/>
              <w:bottom w:w="80" w:type="dxa"/>
              <w:right w:w="120" w:type="dxa"/>
            </w:tcMar>
            <w:vAlign w:val="center"/>
          </w:tcPr>
          <w:p w14:paraId="0D8C4E44" w14:textId="77777777" w:rsidR="007646B0" w:rsidRDefault="00000000">
            <w:r>
              <w:t>Product Service</w:t>
            </w:r>
          </w:p>
        </w:tc>
        <w:tc>
          <w:tcPr>
            <w:tcW w:w="3100" w:type="dxa"/>
            <w:tcMar>
              <w:top w:w="80" w:type="dxa"/>
              <w:left w:w="120" w:type="dxa"/>
              <w:bottom w:w="80" w:type="dxa"/>
              <w:right w:w="120" w:type="dxa"/>
            </w:tcMar>
            <w:vAlign w:val="center"/>
          </w:tcPr>
          <w:p w14:paraId="5AA3377B" w14:textId="77777777" w:rsidR="007646B0" w:rsidRDefault="00000000">
            <w:r>
              <w:t>Farmer adds a new product with stock</w:t>
            </w:r>
          </w:p>
        </w:tc>
        <w:tc>
          <w:tcPr>
            <w:tcW w:w="3300" w:type="dxa"/>
            <w:tcMar>
              <w:top w:w="80" w:type="dxa"/>
              <w:left w:w="120" w:type="dxa"/>
              <w:bottom w:w="80" w:type="dxa"/>
              <w:right w:w="120" w:type="dxa"/>
            </w:tcMar>
            <w:vAlign w:val="center"/>
          </w:tcPr>
          <w:p w14:paraId="42944D0A" w14:textId="77777777" w:rsidR="007646B0" w:rsidRDefault="00000000">
            <w:r>
              <w:t>Product appears in the Buyer's available-products list</w:t>
            </w:r>
          </w:p>
        </w:tc>
        <w:tc>
          <w:tcPr>
            <w:tcW w:w="1100" w:type="dxa"/>
            <w:tcMar>
              <w:top w:w="80" w:type="dxa"/>
              <w:left w:w="120" w:type="dxa"/>
              <w:bottom w:w="80" w:type="dxa"/>
              <w:right w:w="120" w:type="dxa"/>
            </w:tcMar>
            <w:vAlign w:val="center"/>
          </w:tcPr>
          <w:p w14:paraId="4E5C4CED" w14:textId="77777777" w:rsidR="007646B0" w:rsidRDefault="00000000">
            <w:r>
              <w:t>Pass</w:t>
            </w:r>
          </w:p>
        </w:tc>
      </w:tr>
      <w:tr w:rsidR="007646B0" w14:paraId="06B6DAA3" w14:textId="77777777">
        <w:tblPrEx>
          <w:tblCellMar>
            <w:top w:w="0" w:type="dxa"/>
            <w:bottom w:w="0" w:type="dxa"/>
          </w:tblCellMar>
        </w:tblPrEx>
        <w:tc>
          <w:tcPr>
            <w:tcW w:w="1800" w:type="dxa"/>
            <w:tcMar>
              <w:top w:w="80" w:type="dxa"/>
              <w:left w:w="120" w:type="dxa"/>
              <w:bottom w:w="80" w:type="dxa"/>
              <w:right w:w="120" w:type="dxa"/>
            </w:tcMar>
            <w:vAlign w:val="center"/>
          </w:tcPr>
          <w:p w14:paraId="0A2106F9" w14:textId="77777777" w:rsidR="007646B0" w:rsidRDefault="00000000">
            <w:r>
              <w:t>Buyer Service</w:t>
            </w:r>
          </w:p>
        </w:tc>
        <w:tc>
          <w:tcPr>
            <w:tcW w:w="3100" w:type="dxa"/>
            <w:tcMar>
              <w:top w:w="80" w:type="dxa"/>
              <w:left w:w="120" w:type="dxa"/>
              <w:bottom w:w="80" w:type="dxa"/>
              <w:right w:w="120" w:type="dxa"/>
            </w:tcMar>
            <w:vAlign w:val="center"/>
          </w:tcPr>
          <w:p w14:paraId="301530F6" w14:textId="77777777" w:rsidR="007646B0" w:rsidRDefault="00000000">
            <w:r>
              <w:t>Add product to cart and place order</w:t>
            </w:r>
          </w:p>
        </w:tc>
        <w:tc>
          <w:tcPr>
            <w:tcW w:w="3300" w:type="dxa"/>
            <w:tcMar>
              <w:top w:w="80" w:type="dxa"/>
              <w:left w:w="120" w:type="dxa"/>
              <w:bottom w:w="80" w:type="dxa"/>
              <w:right w:w="120" w:type="dxa"/>
            </w:tcMar>
            <w:vAlign w:val="center"/>
          </w:tcPr>
          <w:p w14:paraId="3804112E" w14:textId="77777777" w:rsidR="007646B0" w:rsidRDefault="00000000">
            <w:r>
              <w:t>Order created and visible in Buyer's order history and Farmer's order list</w:t>
            </w:r>
          </w:p>
        </w:tc>
        <w:tc>
          <w:tcPr>
            <w:tcW w:w="1100" w:type="dxa"/>
            <w:tcMar>
              <w:top w:w="80" w:type="dxa"/>
              <w:left w:w="120" w:type="dxa"/>
              <w:bottom w:w="80" w:type="dxa"/>
              <w:right w:w="120" w:type="dxa"/>
            </w:tcMar>
            <w:vAlign w:val="center"/>
          </w:tcPr>
          <w:p w14:paraId="0F13D3F3" w14:textId="77777777" w:rsidR="007646B0" w:rsidRDefault="00000000">
            <w:r>
              <w:t>Pass</w:t>
            </w:r>
          </w:p>
        </w:tc>
      </w:tr>
      <w:tr w:rsidR="007646B0" w14:paraId="1DE0285D" w14:textId="77777777">
        <w:tblPrEx>
          <w:tblCellMar>
            <w:top w:w="0" w:type="dxa"/>
            <w:bottom w:w="0" w:type="dxa"/>
          </w:tblCellMar>
        </w:tblPrEx>
        <w:tc>
          <w:tcPr>
            <w:tcW w:w="1800" w:type="dxa"/>
            <w:tcMar>
              <w:top w:w="80" w:type="dxa"/>
              <w:left w:w="120" w:type="dxa"/>
              <w:bottom w:w="80" w:type="dxa"/>
              <w:right w:w="120" w:type="dxa"/>
            </w:tcMar>
            <w:vAlign w:val="center"/>
          </w:tcPr>
          <w:p w14:paraId="2FEE4C06" w14:textId="77777777" w:rsidR="007646B0" w:rsidRDefault="00000000">
            <w:r>
              <w:t>Admin Service</w:t>
            </w:r>
          </w:p>
        </w:tc>
        <w:tc>
          <w:tcPr>
            <w:tcW w:w="3100" w:type="dxa"/>
            <w:tcMar>
              <w:top w:w="80" w:type="dxa"/>
              <w:left w:w="120" w:type="dxa"/>
              <w:bottom w:w="80" w:type="dxa"/>
              <w:right w:w="120" w:type="dxa"/>
            </w:tcMar>
            <w:vAlign w:val="center"/>
          </w:tcPr>
          <w:p w14:paraId="63E74D7B" w14:textId="77777777" w:rsidR="007646B0" w:rsidRDefault="00000000">
            <w:r>
              <w:t>Admin suspends a Farmer account</w:t>
            </w:r>
          </w:p>
        </w:tc>
        <w:tc>
          <w:tcPr>
            <w:tcW w:w="3300" w:type="dxa"/>
            <w:tcMar>
              <w:top w:w="80" w:type="dxa"/>
              <w:left w:w="120" w:type="dxa"/>
              <w:bottom w:w="80" w:type="dxa"/>
              <w:right w:w="120" w:type="dxa"/>
            </w:tcMar>
            <w:vAlign w:val="center"/>
          </w:tcPr>
          <w:p w14:paraId="3B945694" w14:textId="77777777" w:rsidR="007646B0" w:rsidRDefault="00000000">
            <w:r>
              <w:t>Suspended Farmer is denied login on next attempt</w:t>
            </w:r>
          </w:p>
        </w:tc>
        <w:tc>
          <w:tcPr>
            <w:tcW w:w="1100" w:type="dxa"/>
            <w:tcMar>
              <w:top w:w="80" w:type="dxa"/>
              <w:left w:w="120" w:type="dxa"/>
              <w:bottom w:w="80" w:type="dxa"/>
              <w:right w:w="120" w:type="dxa"/>
            </w:tcMar>
            <w:vAlign w:val="center"/>
          </w:tcPr>
          <w:p w14:paraId="44CA3F03" w14:textId="77777777" w:rsidR="007646B0" w:rsidRDefault="00000000">
            <w:r>
              <w:t>Pass</w:t>
            </w:r>
          </w:p>
        </w:tc>
      </w:tr>
      <w:tr w:rsidR="007646B0" w14:paraId="1A86B6F1" w14:textId="77777777">
        <w:tblPrEx>
          <w:tblCellMar>
            <w:top w:w="0" w:type="dxa"/>
            <w:bottom w:w="0" w:type="dxa"/>
          </w:tblCellMar>
        </w:tblPrEx>
        <w:tc>
          <w:tcPr>
            <w:tcW w:w="1800" w:type="dxa"/>
            <w:tcMar>
              <w:top w:w="80" w:type="dxa"/>
              <w:left w:w="120" w:type="dxa"/>
              <w:bottom w:w="80" w:type="dxa"/>
              <w:right w:w="120" w:type="dxa"/>
            </w:tcMar>
            <w:vAlign w:val="center"/>
          </w:tcPr>
          <w:p w14:paraId="3B793C32" w14:textId="77777777" w:rsidR="007646B0" w:rsidRDefault="00000000">
            <w:r>
              <w:t>API Gateway</w:t>
            </w:r>
          </w:p>
        </w:tc>
        <w:tc>
          <w:tcPr>
            <w:tcW w:w="3100" w:type="dxa"/>
            <w:tcMar>
              <w:top w:w="80" w:type="dxa"/>
              <w:left w:w="120" w:type="dxa"/>
              <w:bottom w:w="80" w:type="dxa"/>
              <w:right w:w="120" w:type="dxa"/>
            </w:tcMar>
            <w:vAlign w:val="center"/>
          </w:tcPr>
          <w:p w14:paraId="35071DC9" w14:textId="77777777" w:rsidR="007646B0" w:rsidRDefault="00000000">
            <w:r>
              <w:t>Request without a valid JWT to a secured route</w:t>
            </w:r>
          </w:p>
        </w:tc>
        <w:tc>
          <w:tcPr>
            <w:tcW w:w="3300" w:type="dxa"/>
            <w:tcMar>
              <w:top w:w="80" w:type="dxa"/>
              <w:left w:w="120" w:type="dxa"/>
              <w:bottom w:w="80" w:type="dxa"/>
              <w:right w:w="120" w:type="dxa"/>
            </w:tcMar>
            <w:vAlign w:val="center"/>
          </w:tcPr>
          <w:p w14:paraId="6D0E76C4" w14:textId="77777777" w:rsidR="007646B0" w:rsidRDefault="00000000">
            <w:r>
              <w:t>Request rejected with an unauthorized response</w:t>
            </w:r>
          </w:p>
        </w:tc>
        <w:tc>
          <w:tcPr>
            <w:tcW w:w="1100" w:type="dxa"/>
            <w:tcMar>
              <w:top w:w="80" w:type="dxa"/>
              <w:left w:w="120" w:type="dxa"/>
              <w:bottom w:w="80" w:type="dxa"/>
              <w:right w:w="120" w:type="dxa"/>
            </w:tcMar>
            <w:vAlign w:val="center"/>
          </w:tcPr>
          <w:p w14:paraId="5EEF39BB" w14:textId="77777777" w:rsidR="007646B0" w:rsidRDefault="00000000">
            <w:r>
              <w:t>Pass</w:t>
            </w:r>
          </w:p>
        </w:tc>
      </w:tr>
    </w:tbl>
    <w:p w14:paraId="3D2506A1" w14:textId="77777777" w:rsidR="007646B0" w:rsidRDefault="00000000">
      <w:pPr>
        <w:pStyle w:val="Heading2"/>
        <w:spacing w:before="300" w:after="200"/>
      </w:pPr>
      <w:r>
        <w:rPr>
          <w:b/>
          <w:bCs/>
        </w:rPr>
        <w:t>5.2 Results</w:t>
      </w:r>
    </w:p>
    <w:p w14:paraId="507C287A" w14:textId="77777777" w:rsidR="007646B0" w:rsidRDefault="00000000">
      <w:pPr>
        <w:spacing w:after="160" w:line="300" w:lineRule="auto"/>
        <w:jc w:val="both"/>
      </w:pPr>
      <w:r>
        <w:t>The implemented system successfully demonstrates an end-to-end flow across all three roles: a Farmer can register, log in, list and manage products; a Buyer can browse the catalogue, manage a cart, place a Cash-on-Delivery order and track order history; and an Admin can oversee accounts, product listings and orders across the platform. The API Gateway correctly routes requests to the appropriate Java or .NET service based on path, and service registration with Eureka allows services to be started and stopped independently without hard-coding network locations. JWT-based authorization was verified to correctly block unauthenticated and out-of-role requests to protected endpoints.</w:t>
      </w:r>
    </w:p>
    <w:p w14:paraId="4629AFEE" w14:textId="77777777" w:rsidR="007646B0" w:rsidRDefault="00000000">
      <w:r>
        <w:br w:type="page"/>
      </w:r>
    </w:p>
    <w:p w14:paraId="484F0E9C" w14:textId="77777777" w:rsidR="007646B0" w:rsidRDefault="00000000">
      <w:pPr>
        <w:spacing w:before="200" w:after="100"/>
      </w:pPr>
      <w:r>
        <w:rPr>
          <w:b/>
          <w:bCs/>
          <w:sz w:val="26"/>
          <w:szCs w:val="26"/>
        </w:rPr>
        <w:lastRenderedPageBreak/>
        <w:t>Chapter 6</w:t>
      </w:r>
    </w:p>
    <w:p w14:paraId="1BF045A6" w14:textId="77777777" w:rsidR="007646B0" w:rsidRDefault="00000000">
      <w:pPr>
        <w:spacing w:after="300"/>
      </w:pPr>
      <w:r>
        <w:rPr>
          <w:b/>
          <w:bCs/>
          <w:sz w:val="26"/>
          <w:szCs w:val="26"/>
        </w:rPr>
        <w:t>Conclusion</w:t>
      </w:r>
    </w:p>
    <w:p w14:paraId="6BACB603" w14:textId="77777777" w:rsidR="007646B0" w:rsidRDefault="00000000">
      <w:pPr>
        <w:pStyle w:val="Heading2"/>
        <w:spacing w:before="300" w:after="200"/>
      </w:pPr>
      <w:r>
        <w:rPr>
          <w:b/>
          <w:bCs/>
        </w:rPr>
        <w:t>6.1 Conclusion</w:t>
      </w:r>
    </w:p>
    <w:p w14:paraId="5BCF8095" w14:textId="77777777" w:rsidR="007646B0" w:rsidRDefault="00000000">
      <w:pPr>
        <w:pStyle w:val="ListParagraph"/>
        <w:numPr>
          <w:ilvl w:val="0"/>
          <w:numId w:val="2"/>
        </w:numPr>
        <w:spacing w:after="100"/>
      </w:pPr>
      <w:r>
        <w:t xml:space="preserve">In this project, we designed and built </w:t>
      </w:r>
      <w:proofErr w:type="spellStart"/>
      <w:r>
        <w:t>GreenCart</w:t>
      </w:r>
      <w:proofErr w:type="spellEnd"/>
      <w:r>
        <w:t>, a microservices-based platform that connects farmers directly with wholesale buyers, removing dependency on middlemen.</w:t>
      </w:r>
    </w:p>
    <w:p w14:paraId="4284B8C2" w14:textId="77777777" w:rsidR="007646B0" w:rsidRDefault="00000000">
      <w:pPr>
        <w:pStyle w:val="ListParagraph"/>
        <w:numPr>
          <w:ilvl w:val="0"/>
          <w:numId w:val="2"/>
        </w:numPr>
        <w:spacing w:after="100"/>
      </w:pPr>
      <w:r>
        <w:t>We implemented four independently deployable services — User, Product, Buyer and Admin — using a polyglot stack of Spring Boot (Java) and ASP.NET Core (.NET 8), coordinated through a Spring Cloud API Gateway and a Eureka Discovery Server.</w:t>
      </w:r>
    </w:p>
    <w:p w14:paraId="78B0C224" w14:textId="77777777" w:rsidR="007646B0" w:rsidRDefault="00000000">
      <w:pPr>
        <w:pStyle w:val="ListParagraph"/>
        <w:numPr>
          <w:ilvl w:val="0"/>
          <w:numId w:val="2"/>
        </w:numPr>
        <w:spacing w:after="100"/>
      </w:pPr>
      <w:r>
        <w:t>We designed a normalized MySQL schema to support catalogue management, cart and order processing, and secured all services using stateless JWT-based authentication and role-based access control.</w:t>
      </w:r>
    </w:p>
    <w:p w14:paraId="3014CCD9" w14:textId="77777777" w:rsidR="007646B0" w:rsidRDefault="00000000">
      <w:pPr>
        <w:pStyle w:val="ListParagraph"/>
        <w:numPr>
          <w:ilvl w:val="0"/>
          <w:numId w:val="2"/>
        </w:numPr>
        <w:spacing w:after="100"/>
      </w:pPr>
      <w:r>
        <w:t>The React frontend, built with Redux Toolkit and Axios, provides distinct, role-appropriate dashboards for Farmers, Buyers and Admins from a single codebase.</w:t>
      </w:r>
    </w:p>
    <w:p w14:paraId="29037EB8" w14:textId="77777777" w:rsidR="007646B0" w:rsidRDefault="00000000">
      <w:pPr>
        <w:spacing w:after="160" w:line="300" w:lineRule="auto"/>
        <w:jc w:val="both"/>
      </w:pPr>
      <w:r>
        <w:t>The system demonstrates that a microservices architecture, even with a mixed Java/.NET backend, can be integrated behind a single gateway to deliver a coherent, role-based marketplace experience.</w:t>
      </w:r>
    </w:p>
    <w:p w14:paraId="0621232D" w14:textId="77777777" w:rsidR="007646B0" w:rsidRDefault="00000000">
      <w:pPr>
        <w:pStyle w:val="Heading2"/>
        <w:spacing w:before="300" w:after="200"/>
      </w:pPr>
      <w:r>
        <w:rPr>
          <w:b/>
          <w:bCs/>
        </w:rPr>
        <w:t>6.2 Future Enhancement</w:t>
      </w:r>
    </w:p>
    <w:p w14:paraId="404F3004" w14:textId="77777777" w:rsidR="007646B0" w:rsidRDefault="00000000">
      <w:pPr>
        <w:pStyle w:val="ListParagraph"/>
        <w:numPr>
          <w:ilvl w:val="0"/>
          <w:numId w:val="2"/>
        </w:numPr>
        <w:spacing w:after="100"/>
      </w:pPr>
      <w:r>
        <w:t>Integrate an online payment gateway in addition to the current Cash-on-Delivery option.</w:t>
      </w:r>
    </w:p>
    <w:p w14:paraId="38F1EBE9" w14:textId="77777777" w:rsidR="007646B0" w:rsidRDefault="00000000">
      <w:pPr>
        <w:pStyle w:val="ListParagraph"/>
        <w:numPr>
          <w:ilvl w:val="0"/>
          <w:numId w:val="2"/>
        </w:numPr>
        <w:spacing w:after="100"/>
      </w:pPr>
      <w:r>
        <w:t>Add a delivery-partner module with real-time order/delivery tracking.</w:t>
      </w:r>
    </w:p>
    <w:p w14:paraId="33F4170C" w14:textId="77777777" w:rsidR="007646B0" w:rsidRDefault="00000000">
      <w:pPr>
        <w:pStyle w:val="ListParagraph"/>
        <w:numPr>
          <w:ilvl w:val="0"/>
          <w:numId w:val="2"/>
        </w:numPr>
        <w:spacing w:after="100"/>
      </w:pPr>
      <w:r>
        <w:t>Introduce market-price visibility and analytics dashboards for Farmers.</w:t>
      </w:r>
    </w:p>
    <w:p w14:paraId="3624F330" w14:textId="77777777" w:rsidR="007646B0" w:rsidRDefault="00000000">
      <w:pPr>
        <w:pStyle w:val="ListParagraph"/>
        <w:numPr>
          <w:ilvl w:val="0"/>
          <w:numId w:val="2"/>
        </w:numPr>
        <w:spacing w:after="100"/>
      </w:pPr>
      <w:r>
        <w:t>Add containerization (Docker) and orchestration (Kubernetes) for easier deployment and horizontal scaling of individual services.</w:t>
      </w:r>
    </w:p>
    <w:p w14:paraId="42924B62" w14:textId="77777777" w:rsidR="007646B0" w:rsidRDefault="00000000">
      <w:pPr>
        <w:pStyle w:val="ListParagraph"/>
        <w:numPr>
          <w:ilvl w:val="0"/>
          <w:numId w:val="2"/>
        </w:numPr>
        <w:spacing w:after="100"/>
      </w:pPr>
      <w:r>
        <w:t>Extend the product catalogue with search, filtering and recommendation features.</w:t>
      </w:r>
    </w:p>
    <w:p w14:paraId="0162CB5E" w14:textId="77777777" w:rsidR="007646B0" w:rsidRDefault="00000000">
      <w:r>
        <w:br w:type="page"/>
      </w:r>
    </w:p>
    <w:p w14:paraId="462083AE" w14:textId="77777777" w:rsidR="007646B0" w:rsidRDefault="00000000">
      <w:pPr>
        <w:spacing w:before="200" w:after="100"/>
      </w:pPr>
      <w:r>
        <w:rPr>
          <w:b/>
          <w:bCs/>
          <w:sz w:val="26"/>
          <w:szCs w:val="26"/>
        </w:rPr>
        <w:lastRenderedPageBreak/>
        <w:t>Chapter 7</w:t>
      </w:r>
    </w:p>
    <w:p w14:paraId="68687C55" w14:textId="77777777" w:rsidR="007646B0" w:rsidRDefault="00000000">
      <w:pPr>
        <w:spacing w:after="300"/>
      </w:pPr>
      <w:r>
        <w:rPr>
          <w:b/>
          <w:bCs/>
          <w:sz w:val="26"/>
          <w:szCs w:val="26"/>
        </w:rPr>
        <w:t>References</w:t>
      </w:r>
    </w:p>
    <w:p w14:paraId="0B76B12F" w14:textId="77777777" w:rsidR="007646B0" w:rsidRDefault="00000000">
      <w:pPr>
        <w:spacing w:after="160" w:line="300" w:lineRule="auto"/>
        <w:jc w:val="both"/>
      </w:pPr>
      <w:r>
        <w:t>[1] Spring Boot Reference Documentation — https://docs.spring.io/spring-boot/</w:t>
      </w:r>
    </w:p>
    <w:p w14:paraId="6378058E" w14:textId="77777777" w:rsidR="007646B0" w:rsidRDefault="00000000">
      <w:pPr>
        <w:spacing w:after="160" w:line="300" w:lineRule="auto"/>
        <w:jc w:val="both"/>
      </w:pPr>
      <w:r>
        <w:t>[2] Spring Cloud Gateway Reference Documentation — https://docs.spring.io/spring-cloud-gateway/</w:t>
      </w:r>
    </w:p>
    <w:p w14:paraId="0E79FC3E" w14:textId="77777777" w:rsidR="007646B0" w:rsidRDefault="00000000">
      <w:pPr>
        <w:spacing w:after="160" w:line="300" w:lineRule="auto"/>
        <w:jc w:val="both"/>
      </w:pPr>
      <w:r>
        <w:t>[3] Netflix Eureka / Spring Cloud Netflix Documentation — https://docs.spring.io/spring-cloud-netflix/</w:t>
      </w:r>
    </w:p>
    <w:p w14:paraId="78CEA053" w14:textId="77777777" w:rsidR="007646B0" w:rsidRDefault="00000000">
      <w:pPr>
        <w:spacing w:after="160" w:line="300" w:lineRule="auto"/>
        <w:jc w:val="both"/>
      </w:pPr>
      <w:r>
        <w:t>[4] ASP.NET Core Documentation, Microsoft — https://learn.microsoft.com/aspnet/core/</w:t>
      </w:r>
    </w:p>
    <w:p w14:paraId="29E98D22" w14:textId="77777777" w:rsidR="007646B0" w:rsidRDefault="00000000">
      <w:pPr>
        <w:spacing w:after="160" w:line="300" w:lineRule="auto"/>
        <w:jc w:val="both"/>
      </w:pPr>
      <w:r>
        <w:t>[5] Entity Framework Core Documentation, Microsoft — https://learn.microsoft.com/ef/core/</w:t>
      </w:r>
    </w:p>
    <w:p w14:paraId="7FD82A4A" w14:textId="77777777" w:rsidR="007646B0" w:rsidRDefault="00000000">
      <w:pPr>
        <w:spacing w:after="160" w:line="300" w:lineRule="auto"/>
        <w:jc w:val="both"/>
      </w:pPr>
      <w:r>
        <w:t>[6] React Documentation — https://react.dev/</w:t>
      </w:r>
    </w:p>
    <w:p w14:paraId="22DB4A07" w14:textId="77777777" w:rsidR="007646B0" w:rsidRDefault="00000000">
      <w:pPr>
        <w:spacing w:after="160" w:line="300" w:lineRule="auto"/>
        <w:jc w:val="both"/>
      </w:pPr>
      <w:r>
        <w:t>[7] Redux Toolkit Documentation — https://redux-toolkit.js.org/</w:t>
      </w:r>
    </w:p>
    <w:p w14:paraId="51B3ACCF" w14:textId="77777777" w:rsidR="007646B0" w:rsidRDefault="00000000">
      <w:pPr>
        <w:spacing w:after="160" w:line="300" w:lineRule="auto"/>
        <w:jc w:val="both"/>
      </w:pPr>
      <w:r>
        <w:t>[8] MySQL 8.0 Reference Manual — https://dev.mysql.com/doc/</w:t>
      </w:r>
    </w:p>
    <w:p w14:paraId="74F958DD" w14:textId="77777777" w:rsidR="007646B0" w:rsidRDefault="00000000">
      <w:pPr>
        <w:spacing w:after="160" w:line="300" w:lineRule="auto"/>
        <w:jc w:val="both"/>
      </w:pPr>
      <w:r>
        <w:t>[9] JSON Web Token (JWT) — RFC 7519, IETF — https://datatracker.ietf.org/doc/html/rfc7519</w:t>
      </w:r>
    </w:p>
    <w:p w14:paraId="1CD3040F" w14:textId="77777777" w:rsidR="007646B0" w:rsidRDefault="00000000">
      <w:pPr>
        <w:spacing w:after="160" w:line="300" w:lineRule="auto"/>
        <w:jc w:val="both"/>
      </w:pPr>
      <w:r>
        <w:t xml:space="preserve">[10] </w:t>
      </w:r>
      <w:proofErr w:type="spellStart"/>
      <w:r>
        <w:t>GreenCart</w:t>
      </w:r>
      <w:proofErr w:type="spellEnd"/>
      <w:r>
        <w:t xml:space="preserve"> Business Requirement Specification and Software Requirement Specification (project documents), </w:t>
      </w:r>
      <w:proofErr w:type="spellStart"/>
      <w:r>
        <w:t>GreenCart</w:t>
      </w:r>
      <w:proofErr w:type="spellEnd"/>
      <w:r>
        <w:t xml:space="preserve"> Group, 2025.</w:t>
      </w:r>
    </w:p>
    <w:sectPr w:rsidR="007646B0">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106C" w14:textId="77777777" w:rsidR="009A7F35" w:rsidRDefault="009A7F35">
      <w:r>
        <w:separator/>
      </w:r>
    </w:p>
  </w:endnote>
  <w:endnote w:type="continuationSeparator" w:id="0">
    <w:p w14:paraId="27A24B9F" w14:textId="77777777" w:rsidR="009A7F35" w:rsidRDefault="009A7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D1F6" w14:textId="77777777" w:rsidR="007646B0" w:rsidRDefault="00000000">
    <w:pPr>
      <w:jc w:val="center"/>
    </w:pPr>
    <w:r>
      <w:fldChar w:fldCharType="begin"/>
    </w:r>
    <w:r>
      <w:instrText>PAGE</w:instrText>
    </w:r>
    <w:r>
      <w:fldChar w:fldCharType="separate"/>
    </w:r>
    <w:r w:rsidR="00CD70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7DAF" w14:textId="77777777" w:rsidR="009A7F35" w:rsidRDefault="009A7F35">
      <w:r>
        <w:separator/>
      </w:r>
    </w:p>
  </w:footnote>
  <w:footnote w:type="continuationSeparator" w:id="0">
    <w:p w14:paraId="3BF2DD43" w14:textId="77777777" w:rsidR="009A7F35" w:rsidRDefault="009A7F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74E7"/>
    <w:multiLevelType w:val="hybridMultilevel"/>
    <w:tmpl w:val="116E053E"/>
    <w:lvl w:ilvl="0" w:tplc="87E4B508">
      <w:start w:val="1"/>
      <w:numFmt w:val="bullet"/>
      <w:lvlText w:val="•"/>
      <w:lvlJc w:val="left"/>
      <w:pPr>
        <w:ind w:left="480" w:hanging="260"/>
      </w:pPr>
    </w:lvl>
    <w:lvl w:ilvl="1" w:tplc="9006E0DA">
      <w:numFmt w:val="decimal"/>
      <w:lvlText w:val=""/>
      <w:lvlJc w:val="left"/>
    </w:lvl>
    <w:lvl w:ilvl="2" w:tplc="B00A25E2">
      <w:numFmt w:val="decimal"/>
      <w:lvlText w:val=""/>
      <w:lvlJc w:val="left"/>
    </w:lvl>
    <w:lvl w:ilvl="3" w:tplc="D1AAF46E">
      <w:numFmt w:val="decimal"/>
      <w:lvlText w:val=""/>
      <w:lvlJc w:val="left"/>
    </w:lvl>
    <w:lvl w:ilvl="4" w:tplc="D89A34B8">
      <w:numFmt w:val="decimal"/>
      <w:lvlText w:val=""/>
      <w:lvlJc w:val="left"/>
    </w:lvl>
    <w:lvl w:ilvl="5" w:tplc="D388B828">
      <w:numFmt w:val="decimal"/>
      <w:lvlText w:val=""/>
      <w:lvlJc w:val="left"/>
    </w:lvl>
    <w:lvl w:ilvl="6" w:tplc="8DEC34E2">
      <w:numFmt w:val="decimal"/>
      <w:lvlText w:val=""/>
      <w:lvlJc w:val="left"/>
    </w:lvl>
    <w:lvl w:ilvl="7" w:tplc="46E414E6">
      <w:numFmt w:val="decimal"/>
      <w:lvlText w:val=""/>
      <w:lvlJc w:val="left"/>
    </w:lvl>
    <w:lvl w:ilvl="8" w:tplc="301ACA60">
      <w:numFmt w:val="decimal"/>
      <w:lvlText w:val=""/>
      <w:lvlJc w:val="left"/>
    </w:lvl>
  </w:abstractNum>
  <w:abstractNum w:abstractNumId="1" w15:restartNumberingAfterBreak="0">
    <w:nsid w:val="79C83709"/>
    <w:multiLevelType w:val="hybridMultilevel"/>
    <w:tmpl w:val="24F07914"/>
    <w:lvl w:ilvl="0" w:tplc="9214919E">
      <w:start w:val="1"/>
      <w:numFmt w:val="bullet"/>
      <w:lvlText w:val="●"/>
      <w:lvlJc w:val="left"/>
      <w:pPr>
        <w:ind w:left="720" w:hanging="360"/>
      </w:pPr>
    </w:lvl>
    <w:lvl w:ilvl="1" w:tplc="FDCAEAC6">
      <w:start w:val="1"/>
      <w:numFmt w:val="bullet"/>
      <w:lvlText w:val="○"/>
      <w:lvlJc w:val="left"/>
      <w:pPr>
        <w:ind w:left="1440" w:hanging="360"/>
      </w:pPr>
    </w:lvl>
    <w:lvl w:ilvl="2" w:tplc="621A16E4">
      <w:start w:val="1"/>
      <w:numFmt w:val="bullet"/>
      <w:lvlText w:val="■"/>
      <w:lvlJc w:val="left"/>
      <w:pPr>
        <w:ind w:left="2160" w:hanging="360"/>
      </w:pPr>
    </w:lvl>
    <w:lvl w:ilvl="3" w:tplc="881E5932">
      <w:start w:val="1"/>
      <w:numFmt w:val="bullet"/>
      <w:lvlText w:val="●"/>
      <w:lvlJc w:val="left"/>
      <w:pPr>
        <w:ind w:left="2880" w:hanging="360"/>
      </w:pPr>
    </w:lvl>
    <w:lvl w:ilvl="4" w:tplc="2ABE2FB6">
      <w:start w:val="1"/>
      <w:numFmt w:val="bullet"/>
      <w:lvlText w:val="○"/>
      <w:lvlJc w:val="left"/>
      <w:pPr>
        <w:ind w:left="3600" w:hanging="360"/>
      </w:pPr>
    </w:lvl>
    <w:lvl w:ilvl="5" w:tplc="C426669A">
      <w:start w:val="1"/>
      <w:numFmt w:val="bullet"/>
      <w:lvlText w:val="■"/>
      <w:lvlJc w:val="left"/>
      <w:pPr>
        <w:ind w:left="4320" w:hanging="360"/>
      </w:pPr>
    </w:lvl>
    <w:lvl w:ilvl="6" w:tplc="79BEE65E">
      <w:start w:val="1"/>
      <w:numFmt w:val="bullet"/>
      <w:lvlText w:val="●"/>
      <w:lvlJc w:val="left"/>
      <w:pPr>
        <w:ind w:left="5040" w:hanging="360"/>
      </w:pPr>
    </w:lvl>
    <w:lvl w:ilvl="7" w:tplc="62CA54EE">
      <w:start w:val="1"/>
      <w:numFmt w:val="bullet"/>
      <w:lvlText w:val="●"/>
      <w:lvlJc w:val="left"/>
      <w:pPr>
        <w:ind w:left="5760" w:hanging="360"/>
      </w:pPr>
    </w:lvl>
    <w:lvl w:ilvl="8" w:tplc="91E6BD3A">
      <w:start w:val="1"/>
      <w:numFmt w:val="bullet"/>
      <w:lvlText w:val="●"/>
      <w:lvlJc w:val="left"/>
      <w:pPr>
        <w:ind w:left="6480" w:hanging="360"/>
      </w:pPr>
    </w:lvl>
  </w:abstractNum>
  <w:num w:numId="1" w16cid:durableId="550308408">
    <w:abstractNumId w:val="1"/>
    <w:lvlOverride w:ilvl="0">
      <w:startOverride w:val="1"/>
    </w:lvlOverride>
  </w:num>
  <w:num w:numId="2" w16cid:durableId="1342468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6B0"/>
    <w:rsid w:val="00212551"/>
    <w:rsid w:val="007646B0"/>
    <w:rsid w:val="009A7F35"/>
    <w:rsid w:val="00CD7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1620"/>
  <w15:docId w15:val="{C6F4C9B1-6701-474C-97BF-FB4D98BF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2780</Words>
  <Characters>15847</Characters>
  <Application>Microsoft Office Word</Application>
  <DocSecurity>0</DocSecurity>
  <Lines>132</Lines>
  <Paragraphs>37</Paragraphs>
  <ScaleCrop>false</ScaleCrop>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Chaudhari</cp:lastModifiedBy>
  <cp:revision>2</cp:revision>
  <dcterms:created xsi:type="dcterms:W3CDTF">2026-08-06T07:45:00Z</dcterms:created>
  <dcterms:modified xsi:type="dcterms:W3CDTF">2026-08-06T08:03:00Z</dcterms:modified>
</cp:coreProperties>
</file>