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fu2cexwdkk2" w:id="0"/>
      <w:bookmarkEnd w:id="0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file available for this assignment reviews.txt contains data of movie reviews. Perform following tasks using Spark with Java.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data from file reviews.txt and store into a Java RDD in Spark. Print the count of records in the RDD. Also print the number of partitions present in the RDD.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all of the following special characters from the records [$&amp;+,:;=?@#|'&lt;&gt;.-^*()%!]. Use these cleansed records for further processing.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number of records that do not contain any numeric character.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total count of the occurrence of word ‘movie’ in all records.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minimum and the maximum length of the review.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data of cleansed records from task 2 in a file named reviews_cleansed.txt.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down the </w:t>
      </w:r>
      <w:r w:rsidDel="00000000" w:rsidR="00000000" w:rsidRPr="00000000">
        <w:rPr>
          <w:rtl w:val="0"/>
        </w:rPr>
        <w:t xml:space="preserve">Turn Around</w:t>
      </w:r>
      <w:r w:rsidDel="00000000" w:rsidR="00000000" w:rsidRPr="00000000">
        <w:rPr>
          <w:rtl w:val="0"/>
        </w:rPr>
        <w:t xml:space="preserve"> Time (TAT) for each of the above operations.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screenshot of the DAG generated by Spark by browsing Spark UI.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Thoroughly understand the jobs, stages and tasks created by Spark after exploring the Spark UI. Appropriately answer the questions regarding these during the assignment presentation.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