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BF3C" w14:textId="1EA68B3B" w:rsidR="00A348F3" w:rsidRDefault="00CA0856" w:rsidP="00EA45CA">
      <w:pPr>
        <w:pStyle w:val="Heading1"/>
        <w:spacing w:before="120" w:after="120"/>
        <w:ind w:left="709" w:right="314" w:firstLine="0"/>
        <w:rPr>
          <w:rFonts w:ascii="Arial" w:hAnsi="Arial" w:cs="Arial"/>
          <w:sz w:val="20"/>
          <w:szCs w:val="20"/>
        </w:rPr>
      </w:pPr>
      <w:r w:rsidRPr="008E3707">
        <w:rPr>
          <w:rFonts w:ascii="Arial" w:hAnsi="Arial" w:cs="Arial"/>
          <w:sz w:val="20"/>
          <w:szCs w:val="20"/>
        </w:rPr>
        <w:t>TATA PAYMENTS LIMITED CUSTOMER</w:t>
      </w:r>
      <w:r w:rsidRPr="008E3707">
        <w:rPr>
          <w:rFonts w:ascii="Arial" w:hAnsi="Arial" w:cs="Arial"/>
          <w:spacing w:val="-14"/>
          <w:sz w:val="20"/>
          <w:szCs w:val="20"/>
        </w:rPr>
        <w:t xml:space="preserve"> </w:t>
      </w:r>
      <w:r w:rsidRPr="008E3707">
        <w:rPr>
          <w:rFonts w:ascii="Arial" w:hAnsi="Arial" w:cs="Arial"/>
          <w:sz w:val="20"/>
          <w:szCs w:val="20"/>
        </w:rPr>
        <w:t>GRIEVANCE</w:t>
      </w:r>
      <w:r w:rsidRPr="008E3707">
        <w:rPr>
          <w:rFonts w:ascii="Arial" w:hAnsi="Arial" w:cs="Arial"/>
          <w:spacing w:val="-14"/>
          <w:sz w:val="20"/>
          <w:szCs w:val="20"/>
        </w:rPr>
        <w:t xml:space="preserve"> </w:t>
      </w:r>
      <w:r w:rsidRPr="008E3707">
        <w:rPr>
          <w:rFonts w:ascii="Arial" w:hAnsi="Arial" w:cs="Arial"/>
          <w:sz w:val="20"/>
          <w:szCs w:val="20"/>
        </w:rPr>
        <w:t>REDRESSAL</w:t>
      </w:r>
      <w:r w:rsidRPr="008E3707">
        <w:rPr>
          <w:rFonts w:ascii="Arial" w:hAnsi="Arial" w:cs="Arial"/>
          <w:spacing w:val="-14"/>
          <w:sz w:val="20"/>
          <w:szCs w:val="20"/>
        </w:rPr>
        <w:t xml:space="preserve"> </w:t>
      </w:r>
      <w:r w:rsidRPr="008E3707">
        <w:rPr>
          <w:rFonts w:ascii="Arial" w:hAnsi="Arial" w:cs="Arial"/>
          <w:sz w:val="20"/>
          <w:szCs w:val="20"/>
        </w:rPr>
        <w:t>POLICY</w:t>
      </w:r>
    </w:p>
    <w:p w14:paraId="611467F8" w14:textId="77777777" w:rsidR="00EA45CA" w:rsidRPr="008E3707" w:rsidRDefault="00EA45CA" w:rsidP="00EA45CA">
      <w:pPr>
        <w:pStyle w:val="Heading1"/>
        <w:spacing w:before="120" w:after="120"/>
        <w:ind w:left="142" w:right="314" w:firstLine="0"/>
        <w:rPr>
          <w:rFonts w:ascii="Arial" w:hAnsi="Arial" w:cs="Arial"/>
          <w:sz w:val="20"/>
          <w:szCs w:val="20"/>
        </w:rPr>
      </w:pPr>
    </w:p>
    <w:p w14:paraId="6AB1BF3D" w14:textId="09A4C75D" w:rsidR="00A348F3" w:rsidRPr="008E3707" w:rsidRDefault="00EF415B" w:rsidP="008E3707">
      <w:pPr>
        <w:pStyle w:val="BodyText"/>
        <w:spacing w:before="120" w:after="120"/>
        <w:ind w:left="101"/>
        <w:rPr>
          <w:rFonts w:ascii="Arial" w:hAnsi="Arial" w:cs="Arial"/>
          <w:sz w:val="20"/>
          <w:szCs w:val="20"/>
        </w:rPr>
      </w:pPr>
      <w:r w:rsidRPr="008E3707">
        <w:rPr>
          <w:rFonts w:ascii="Arial" w:hAnsi="Arial" w:cs="Arial"/>
          <w:noProof/>
          <w:sz w:val="20"/>
          <w:szCs w:val="20"/>
        </w:rPr>
        <mc:AlternateContent>
          <mc:Choice Requires="wps">
            <w:drawing>
              <wp:inline distT="0" distB="0" distL="0" distR="0" wp14:anchorId="1820208B" wp14:editId="4B1D913C">
                <wp:extent cx="5896610" cy="464820"/>
                <wp:effectExtent l="0" t="0" r="8890" b="17780"/>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6610" cy="4648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B1BFE7" w14:textId="77777777" w:rsidR="00A348F3" w:rsidRDefault="00CA0856">
                            <w:pPr>
                              <w:spacing w:before="20"/>
                              <w:ind w:left="107"/>
                              <w:rPr>
                                <w:i/>
                              </w:rPr>
                            </w:pPr>
                            <w:r>
                              <w:rPr>
                                <w:i/>
                              </w:rPr>
                              <w:t>Our</w:t>
                            </w:r>
                            <w:r>
                              <w:rPr>
                                <w:i/>
                                <w:spacing w:val="-6"/>
                              </w:rPr>
                              <w:t xml:space="preserve"> </w:t>
                            </w:r>
                            <w:r>
                              <w:rPr>
                                <w:i/>
                              </w:rPr>
                              <w:t>dealings</w:t>
                            </w:r>
                            <w:r>
                              <w:rPr>
                                <w:i/>
                                <w:spacing w:val="-3"/>
                              </w:rPr>
                              <w:t xml:space="preserve"> </w:t>
                            </w:r>
                            <w:r>
                              <w:rPr>
                                <w:i/>
                              </w:rPr>
                              <w:t>with</w:t>
                            </w:r>
                            <w:r>
                              <w:rPr>
                                <w:i/>
                                <w:spacing w:val="-3"/>
                              </w:rPr>
                              <w:t xml:space="preserve"> </w:t>
                            </w:r>
                            <w:r>
                              <w:rPr>
                                <w:i/>
                              </w:rPr>
                              <w:t>our</w:t>
                            </w:r>
                            <w:r>
                              <w:rPr>
                                <w:i/>
                                <w:spacing w:val="-3"/>
                              </w:rPr>
                              <w:t xml:space="preserve"> </w:t>
                            </w:r>
                            <w:r>
                              <w:rPr>
                                <w:i/>
                              </w:rPr>
                              <w:t>customers</w:t>
                            </w:r>
                            <w:r>
                              <w:rPr>
                                <w:i/>
                                <w:spacing w:val="-4"/>
                              </w:rPr>
                              <w:t xml:space="preserve"> </w:t>
                            </w:r>
                            <w:r>
                              <w:rPr>
                                <w:i/>
                              </w:rPr>
                              <w:t>shall</w:t>
                            </w:r>
                            <w:r>
                              <w:rPr>
                                <w:i/>
                                <w:spacing w:val="-2"/>
                              </w:rPr>
                              <w:t xml:space="preserve"> </w:t>
                            </w:r>
                            <w:r>
                              <w:rPr>
                                <w:i/>
                              </w:rPr>
                              <w:t>be</w:t>
                            </w:r>
                            <w:r>
                              <w:rPr>
                                <w:i/>
                                <w:spacing w:val="-5"/>
                              </w:rPr>
                              <w:t xml:space="preserve"> </w:t>
                            </w:r>
                            <w:r>
                              <w:rPr>
                                <w:i/>
                              </w:rPr>
                              <w:t>professional,</w:t>
                            </w:r>
                            <w:r>
                              <w:rPr>
                                <w:i/>
                                <w:spacing w:val="-3"/>
                              </w:rPr>
                              <w:t xml:space="preserve"> </w:t>
                            </w:r>
                            <w:proofErr w:type="gramStart"/>
                            <w:r>
                              <w:rPr>
                                <w:i/>
                              </w:rPr>
                              <w:t>fair</w:t>
                            </w:r>
                            <w:proofErr w:type="gramEnd"/>
                            <w:r>
                              <w:rPr>
                                <w:i/>
                                <w:spacing w:val="-3"/>
                              </w:rPr>
                              <w:t xml:space="preserve"> </w:t>
                            </w:r>
                            <w:r>
                              <w:rPr>
                                <w:i/>
                              </w:rPr>
                              <w:t>and</w:t>
                            </w:r>
                            <w:r>
                              <w:rPr>
                                <w:i/>
                                <w:spacing w:val="-6"/>
                              </w:rPr>
                              <w:t xml:space="preserve"> </w:t>
                            </w:r>
                            <w:r>
                              <w:rPr>
                                <w:i/>
                                <w:spacing w:val="-2"/>
                              </w:rPr>
                              <w:t>transparent.</w:t>
                            </w:r>
                          </w:p>
                          <w:p w14:paraId="6AB1BFE8" w14:textId="77777777" w:rsidR="00A348F3" w:rsidRDefault="00CA0856">
                            <w:pPr>
                              <w:spacing w:before="179"/>
                              <w:ind w:left="4610"/>
                              <w:rPr>
                                <w:b/>
                              </w:rPr>
                            </w:pPr>
                            <w:r>
                              <w:rPr>
                                <w:b/>
                              </w:rPr>
                              <w:t>Section-E;</w:t>
                            </w:r>
                            <w:r>
                              <w:rPr>
                                <w:b/>
                                <w:spacing w:val="-5"/>
                              </w:rPr>
                              <w:t xml:space="preserve"> </w:t>
                            </w:r>
                            <w:r>
                              <w:rPr>
                                <w:b/>
                              </w:rPr>
                              <w:t>Clause</w:t>
                            </w:r>
                            <w:r>
                              <w:rPr>
                                <w:b/>
                                <w:spacing w:val="-3"/>
                              </w:rPr>
                              <w:t xml:space="preserve"> </w:t>
                            </w:r>
                            <w:r>
                              <w:rPr>
                                <w:b/>
                              </w:rPr>
                              <w:t>8</w:t>
                            </w:r>
                            <w:r>
                              <w:rPr>
                                <w:b/>
                                <w:spacing w:val="-3"/>
                              </w:rPr>
                              <w:t xml:space="preserve"> </w:t>
                            </w:r>
                            <w:r>
                              <w:rPr>
                                <w:b/>
                              </w:rPr>
                              <w:t>of</w:t>
                            </w:r>
                            <w:r>
                              <w:rPr>
                                <w:b/>
                                <w:spacing w:val="-2"/>
                              </w:rPr>
                              <w:t xml:space="preserve"> </w:t>
                            </w:r>
                            <w:r>
                              <w:rPr>
                                <w:b/>
                              </w:rPr>
                              <w:t>the</w:t>
                            </w:r>
                            <w:r>
                              <w:rPr>
                                <w:b/>
                                <w:spacing w:val="-4"/>
                              </w:rPr>
                              <w:t xml:space="preserve"> </w:t>
                            </w:r>
                            <w:r>
                              <w:rPr>
                                <w:b/>
                              </w:rPr>
                              <w:t>Tata</w:t>
                            </w:r>
                            <w:r>
                              <w:rPr>
                                <w:b/>
                                <w:spacing w:val="-3"/>
                              </w:rPr>
                              <w:t xml:space="preserve"> </w:t>
                            </w:r>
                            <w:r>
                              <w:rPr>
                                <w:b/>
                              </w:rPr>
                              <w:t>Code</w:t>
                            </w:r>
                            <w:r>
                              <w:rPr>
                                <w:b/>
                                <w:spacing w:val="-3"/>
                              </w:rPr>
                              <w:t xml:space="preserve"> </w:t>
                            </w:r>
                            <w:r>
                              <w:rPr>
                                <w:b/>
                              </w:rPr>
                              <w:t>of</w:t>
                            </w:r>
                            <w:r>
                              <w:rPr>
                                <w:b/>
                                <w:spacing w:val="-2"/>
                              </w:rPr>
                              <w:t xml:space="preserve"> Conduct</w:t>
                            </w:r>
                          </w:p>
                        </w:txbxContent>
                      </wps:txbx>
                      <wps:bodyPr rot="0" vert="horz" wrap="square" lIns="0" tIns="0" rIns="0" bIns="0" anchor="t" anchorCtr="0" upright="1">
                        <a:noAutofit/>
                      </wps:bodyPr>
                    </wps:wsp>
                  </a:graphicData>
                </a:graphic>
              </wp:inline>
            </w:drawing>
          </mc:Choice>
          <mc:Fallback>
            <w:pict>
              <v:shapetype w14:anchorId="1820208B" id="_x0000_t202" coordsize="21600,21600" o:spt="202" path="m,l,21600r21600,l21600,xe">
                <v:stroke joinstyle="miter"/>
                <v:path gradientshapeok="t" o:connecttype="rect"/>
              </v:shapetype>
              <v:shape id="docshape2" o:spid="_x0000_s1026" type="#_x0000_t202" style="width:464.3pt;height: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mp+wEAANsDAAAOAAAAZHJzL2Uyb0RvYy54bWysU8GO0zAQvSPxD5bvNG21RN2o6Qp2WYS0&#10;sEgLHzBxnMbC9hjbbVK+nrGTdldwQ+RgjTPj53lvnrc3o9HsKH1QaGu+Wiw5k1Zgq+y+5t+/3b/Z&#10;cBYi2BY0Wlnzkwz8Zvf61XZwlVxjj7qVnhGIDdXgat7H6KqiCKKXBsICnbSU7NAbiLT1+6L1MBC6&#10;0cV6uSyLAX3rPAoZAv29m5J8l/G7Tor42HVBRqZrTr3FvPq8Nmktdluo9h5cr8TcBvxDFwaUpUsv&#10;UHcQgR28+gvKKOExYBcXAk2BXaeEzByIzWr5B5unHpzMXEic4C4yhf8HK74cn9xXz+L4HkcaYCYR&#10;3AOKH4G0KQYXqrkmaRqqkKqb4TO2NE04RMwnxs6bRJ8IMYIhpU8XdeUYmaCfbzfXZbmilKDcVXm1&#10;WWf5C6jOp50P8aNEw1JQc0/Ty+hwfAgxdQPVuSRdZvFeaZ0nqC0bal4ur8uJAGrVpmQqC37f3GrP&#10;jpA8kL80dgILL8uMiuRErUzNN5ciqHoJ7Qfb5lsiKD3FdFjbWZ6kyKRNHJuRCpNMDbYnEsrj5Dh6&#10;IRT06H9xNpDbah5+HsBLzvQnS+NM1jwH/hw05wCsoKM1j5xN4W2cLHxwXu17Qp7mZvEdDaRTWavn&#10;LuY+yUGZ9ez2ZNGX+1z1/CZ3vwEAAP//AwBQSwMEFAAGAAgAAAAhAGm9v7rbAAAABAEAAA8AAABk&#10;cnMvZG93bnJldi54bWxMj8FOwzAQRO9I/IO1lbhRpwGlJcSpUKRy6QHR9gPceEmixmsTb9P072u4&#10;wGWl0Yxm3hbryfZixCF0jhQs5gkIpNqZjhoFh/3mcQUisCaje0eo4IoB1uX9XaFz4y70ieOOGxFL&#10;KORaQcvscylD3aLVYe48UvS+3GA1Rzk00gz6EsttL9MkyaTVHcWFVnusWqxPu7NV8P6xZ/5eHJ4p&#10;bMfNssp8dq28Ug+z6e0VBOPEf2H4wY/oUEamozuTCaJXEB/h3xu9l3SVgTgqWD6lIMtC/ocvbwAA&#10;AP//AwBQSwECLQAUAAYACAAAACEAtoM4kv4AAADhAQAAEwAAAAAAAAAAAAAAAAAAAAAAW0NvbnRl&#10;bnRfVHlwZXNdLnhtbFBLAQItABQABgAIAAAAIQA4/SH/1gAAAJQBAAALAAAAAAAAAAAAAAAAAC8B&#10;AABfcmVscy8ucmVsc1BLAQItABQABgAIAAAAIQCqmBmp+wEAANsDAAAOAAAAAAAAAAAAAAAAAC4C&#10;AABkcnMvZTJvRG9jLnhtbFBLAQItABQABgAIAAAAIQBpvb+62wAAAAQBAAAPAAAAAAAAAAAAAAAA&#10;AFUEAABkcnMvZG93bnJldi54bWxQSwUGAAAAAAQABADzAAAAXQUAAAAA&#10;" filled="f" strokeweight=".48pt">
                <v:path arrowok="t"/>
                <v:textbox inset="0,0,0,0">
                  <w:txbxContent>
                    <w:p w14:paraId="6AB1BFE7" w14:textId="77777777" w:rsidR="00A348F3" w:rsidRDefault="00CA0856">
                      <w:pPr>
                        <w:spacing w:before="20"/>
                        <w:ind w:left="107"/>
                        <w:rPr>
                          <w:i/>
                        </w:rPr>
                      </w:pPr>
                      <w:r>
                        <w:rPr>
                          <w:i/>
                        </w:rPr>
                        <w:t>Our</w:t>
                      </w:r>
                      <w:r>
                        <w:rPr>
                          <w:i/>
                          <w:spacing w:val="-6"/>
                        </w:rPr>
                        <w:t xml:space="preserve"> </w:t>
                      </w:r>
                      <w:r>
                        <w:rPr>
                          <w:i/>
                        </w:rPr>
                        <w:t>dealings</w:t>
                      </w:r>
                      <w:r>
                        <w:rPr>
                          <w:i/>
                          <w:spacing w:val="-3"/>
                        </w:rPr>
                        <w:t xml:space="preserve"> </w:t>
                      </w:r>
                      <w:r>
                        <w:rPr>
                          <w:i/>
                        </w:rPr>
                        <w:t>with</w:t>
                      </w:r>
                      <w:r>
                        <w:rPr>
                          <w:i/>
                          <w:spacing w:val="-3"/>
                        </w:rPr>
                        <w:t xml:space="preserve"> </w:t>
                      </w:r>
                      <w:r>
                        <w:rPr>
                          <w:i/>
                        </w:rPr>
                        <w:t>our</w:t>
                      </w:r>
                      <w:r>
                        <w:rPr>
                          <w:i/>
                          <w:spacing w:val="-3"/>
                        </w:rPr>
                        <w:t xml:space="preserve"> </w:t>
                      </w:r>
                      <w:r>
                        <w:rPr>
                          <w:i/>
                        </w:rPr>
                        <w:t>customers</w:t>
                      </w:r>
                      <w:r>
                        <w:rPr>
                          <w:i/>
                          <w:spacing w:val="-4"/>
                        </w:rPr>
                        <w:t xml:space="preserve"> </w:t>
                      </w:r>
                      <w:r>
                        <w:rPr>
                          <w:i/>
                        </w:rPr>
                        <w:t>shall</w:t>
                      </w:r>
                      <w:r>
                        <w:rPr>
                          <w:i/>
                          <w:spacing w:val="-2"/>
                        </w:rPr>
                        <w:t xml:space="preserve"> </w:t>
                      </w:r>
                      <w:r>
                        <w:rPr>
                          <w:i/>
                        </w:rPr>
                        <w:t>be</w:t>
                      </w:r>
                      <w:r>
                        <w:rPr>
                          <w:i/>
                          <w:spacing w:val="-5"/>
                        </w:rPr>
                        <w:t xml:space="preserve"> </w:t>
                      </w:r>
                      <w:r>
                        <w:rPr>
                          <w:i/>
                        </w:rPr>
                        <w:t>professional,</w:t>
                      </w:r>
                      <w:r>
                        <w:rPr>
                          <w:i/>
                          <w:spacing w:val="-3"/>
                        </w:rPr>
                        <w:t xml:space="preserve"> </w:t>
                      </w:r>
                      <w:proofErr w:type="gramStart"/>
                      <w:r>
                        <w:rPr>
                          <w:i/>
                        </w:rPr>
                        <w:t>fair</w:t>
                      </w:r>
                      <w:proofErr w:type="gramEnd"/>
                      <w:r>
                        <w:rPr>
                          <w:i/>
                          <w:spacing w:val="-3"/>
                        </w:rPr>
                        <w:t xml:space="preserve"> </w:t>
                      </w:r>
                      <w:r>
                        <w:rPr>
                          <w:i/>
                        </w:rPr>
                        <w:t>and</w:t>
                      </w:r>
                      <w:r>
                        <w:rPr>
                          <w:i/>
                          <w:spacing w:val="-6"/>
                        </w:rPr>
                        <w:t xml:space="preserve"> </w:t>
                      </w:r>
                      <w:r>
                        <w:rPr>
                          <w:i/>
                          <w:spacing w:val="-2"/>
                        </w:rPr>
                        <w:t>transparent.</w:t>
                      </w:r>
                    </w:p>
                    <w:p w14:paraId="6AB1BFE8" w14:textId="77777777" w:rsidR="00A348F3" w:rsidRDefault="00CA0856">
                      <w:pPr>
                        <w:spacing w:before="179"/>
                        <w:ind w:left="4610"/>
                        <w:rPr>
                          <w:b/>
                        </w:rPr>
                      </w:pPr>
                      <w:r>
                        <w:rPr>
                          <w:b/>
                        </w:rPr>
                        <w:t>Section-E;</w:t>
                      </w:r>
                      <w:r>
                        <w:rPr>
                          <w:b/>
                          <w:spacing w:val="-5"/>
                        </w:rPr>
                        <w:t xml:space="preserve"> </w:t>
                      </w:r>
                      <w:r>
                        <w:rPr>
                          <w:b/>
                        </w:rPr>
                        <w:t>Clause</w:t>
                      </w:r>
                      <w:r>
                        <w:rPr>
                          <w:b/>
                          <w:spacing w:val="-3"/>
                        </w:rPr>
                        <w:t xml:space="preserve"> </w:t>
                      </w:r>
                      <w:r>
                        <w:rPr>
                          <w:b/>
                        </w:rPr>
                        <w:t>8</w:t>
                      </w:r>
                      <w:r>
                        <w:rPr>
                          <w:b/>
                          <w:spacing w:val="-3"/>
                        </w:rPr>
                        <w:t xml:space="preserve"> </w:t>
                      </w:r>
                      <w:r>
                        <w:rPr>
                          <w:b/>
                        </w:rPr>
                        <w:t>of</w:t>
                      </w:r>
                      <w:r>
                        <w:rPr>
                          <w:b/>
                          <w:spacing w:val="-2"/>
                        </w:rPr>
                        <w:t xml:space="preserve"> </w:t>
                      </w:r>
                      <w:r>
                        <w:rPr>
                          <w:b/>
                        </w:rPr>
                        <w:t>the</w:t>
                      </w:r>
                      <w:r>
                        <w:rPr>
                          <w:b/>
                          <w:spacing w:val="-4"/>
                        </w:rPr>
                        <w:t xml:space="preserve"> </w:t>
                      </w:r>
                      <w:r>
                        <w:rPr>
                          <w:b/>
                        </w:rPr>
                        <w:t>Tata</w:t>
                      </w:r>
                      <w:r>
                        <w:rPr>
                          <w:b/>
                          <w:spacing w:val="-3"/>
                        </w:rPr>
                        <w:t xml:space="preserve"> </w:t>
                      </w:r>
                      <w:r>
                        <w:rPr>
                          <w:b/>
                        </w:rPr>
                        <w:t>Code</w:t>
                      </w:r>
                      <w:r>
                        <w:rPr>
                          <w:b/>
                          <w:spacing w:val="-3"/>
                        </w:rPr>
                        <w:t xml:space="preserve"> </w:t>
                      </w:r>
                      <w:r>
                        <w:rPr>
                          <w:b/>
                        </w:rPr>
                        <w:t>of</w:t>
                      </w:r>
                      <w:r>
                        <w:rPr>
                          <w:b/>
                          <w:spacing w:val="-2"/>
                        </w:rPr>
                        <w:t xml:space="preserve"> Conduct</w:t>
                      </w:r>
                    </w:p>
                  </w:txbxContent>
                </v:textbox>
                <w10:anchorlock/>
              </v:shape>
            </w:pict>
          </mc:Fallback>
        </mc:AlternateContent>
      </w:r>
    </w:p>
    <w:p w14:paraId="6AB1BF3E" w14:textId="77777777" w:rsidR="00A348F3" w:rsidRPr="008E3707" w:rsidRDefault="00A348F3" w:rsidP="008E3707">
      <w:pPr>
        <w:pStyle w:val="BodyText"/>
        <w:spacing w:before="120" w:after="120"/>
        <w:rPr>
          <w:rFonts w:ascii="Arial" w:hAnsi="Arial" w:cs="Arial"/>
          <w:b/>
          <w:sz w:val="20"/>
          <w:szCs w:val="20"/>
        </w:rPr>
      </w:pPr>
    </w:p>
    <w:p w14:paraId="6AB1BF40" w14:textId="4923B938" w:rsidR="00A348F3" w:rsidRPr="008E3707" w:rsidRDefault="00CA0856" w:rsidP="008E3707">
      <w:pPr>
        <w:pStyle w:val="ListParagraph"/>
        <w:numPr>
          <w:ilvl w:val="0"/>
          <w:numId w:val="2"/>
        </w:numPr>
        <w:tabs>
          <w:tab w:val="left" w:pos="927"/>
          <w:tab w:val="left" w:pos="928"/>
        </w:tabs>
        <w:spacing w:before="120" w:after="120"/>
        <w:rPr>
          <w:rFonts w:ascii="Arial" w:hAnsi="Arial" w:cs="Arial"/>
          <w:b/>
          <w:sz w:val="20"/>
          <w:szCs w:val="20"/>
        </w:rPr>
      </w:pPr>
      <w:r w:rsidRPr="008E3707">
        <w:rPr>
          <w:rFonts w:ascii="Arial" w:hAnsi="Arial" w:cs="Arial"/>
          <w:b/>
          <w:sz w:val="20"/>
          <w:szCs w:val="20"/>
        </w:rPr>
        <w:t>Policy</w:t>
      </w:r>
      <w:r w:rsidRPr="008E3707">
        <w:rPr>
          <w:rFonts w:ascii="Arial" w:hAnsi="Arial" w:cs="Arial"/>
          <w:b/>
          <w:spacing w:val="-4"/>
          <w:sz w:val="20"/>
          <w:szCs w:val="20"/>
        </w:rPr>
        <w:t xml:space="preserve"> </w:t>
      </w:r>
      <w:r w:rsidRPr="008E3707">
        <w:rPr>
          <w:rFonts w:ascii="Arial" w:hAnsi="Arial" w:cs="Arial"/>
          <w:b/>
          <w:sz w:val="20"/>
          <w:szCs w:val="20"/>
        </w:rPr>
        <w:t>Statement</w:t>
      </w:r>
      <w:r w:rsidRPr="008E3707">
        <w:rPr>
          <w:rFonts w:ascii="Arial" w:hAnsi="Arial" w:cs="Arial"/>
          <w:b/>
          <w:spacing w:val="-4"/>
          <w:sz w:val="20"/>
          <w:szCs w:val="20"/>
        </w:rPr>
        <w:t xml:space="preserve"> </w:t>
      </w:r>
      <w:r w:rsidRPr="008E3707">
        <w:rPr>
          <w:rFonts w:ascii="Arial" w:hAnsi="Arial" w:cs="Arial"/>
          <w:b/>
          <w:sz w:val="20"/>
          <w:szCs w:val="20"/>
        </w:rPr>
        <w:t>and</w:t>
      </w:r>
      <w:r w:rsidRPr="008E3707">
        <w:rPr>
          <w:rFonts w:ascii="Arial" w:hAnsi="Arial" w:cs="Arial"/>
          <w:b/>
          <w:spacing w:val="-4"/>
          <w:sz w:val="20"/>
          <w:szCs w:val="20"/>
        </w:rPr>
        <w:t xml:space="preserve"> </w:t>
      </w:r>
      <w:r w:rsidRPr="008E3707">
        <w:rPr>
          <w:rFonts w:ascii="Arial" w:hAnsi="Arial" w:cs="Arial"/>
          <w:b/>
          <w:spacing w:val="-2"/>
          <w:sz w:val="20"/>
          <w:szCs w:val="20"/>
        </w:rPr>
        <w:t>Purpose</w:t>
      </w:r>
    </w:p>
    <w:p w14:paraId="6AB1BF42" w14:textId="69B15BB9" w:rsidR="00A348F3" w:rsidRDefault="00CA0856" w:rsidP="008E3707">
      <w:pPr>
        <w:pStyle w:val="ListParagraph"/>
        <w:numPr>
          <w:ilvl w:val="1"/>
          <w:numId w:val="2"/>
        </w:numPr>
        <w:tabs>
          <w:tab w:val="left" w:pos="940"/>
        </w:tabs>
        <w:spacing w:before="120" w:after="120"/>
        <w:ind w:right="375" w:hanging="720"/>
        <w:jc w:val="both"/>
        <w:rPr>
          <w:rFonts w:ascii="Arial" w:hAnsi="Arial" w:cs="Arial"/>
          <w:sz w:val="20"/>
          <w:szCs w:val="20"/>
        </w:rPr>
      </w:pPr>
      <w:r w:rsidRPr="008E3707">
        <w:rPr>
          <w:rFonts w:ascii="Arial" w:hAnsi="Arial" w:cs="Arial"/>
          <w:sz w:val="20"/>
          <w:szCs w:val="20"/>
        </w:rPr>
        <w:t>Tata Payments Limited (“</w:t>
      </w:r>
      <w:r w:rsidRPr="008E3707">
        <w:rPr>
          <w:rFonts w:ascii="Arial" w:hAnsi="Arial" w:cs="Arial"/>
          <w:b/>
          <w:sz w:val="20"/>
          <w:szCs w:val="20"/>
        </w:rPr>
        <w:t>TPL</w:t>
      </w:r>
      <w:r w:rsidRPr="008E3707">
        <w:rPr>
          <w:rFonts w:ascii="Arial" w:hAnsi="Arial" w:cs="Arial"/>
          <w:sz w:val="20"/>
          <w:szCs w:val="20"/>
        </w:rPr>
        <w:t>”, the “</w:t>
      </w:r>
      <w:r w:rsidRPr="008E3707">
        <w:rPr>
          <w:rFonts w:ascii="Arial" w:hAnsi="Arial" w:cs="Arial"/>
          <w:b/>
          <w:sz w:val="20"/>
          <w:szCs w:val="20"/>
        </w:rPr>
        <w:t>Company</w:t>
      </w:r>
      <w:r w:rsidRPr="008E3707">
        <w:rPr>
          <w:rFonts w:ascii="Arial" w:hAnsi="Arial" w:cs="Arial"/>
          <w:sz w:val="20"/>
          <w:szCs w:val="20"/>
        </w:rPr>
        <w:t>” or “</w:t>
      </w:r>
      <w:r w:rsidRPr="008E3707">
        <w:rPr>
          <w:rFonts w:ascii="Arial" w:hAnsi="Arial" w:cs="Arial"/>
          <w:b/>
          <w:sz w:val="20"/>
          <w:szCs w:val="20"/>
        </w:rPr>
        <w:t>we</w:t>
      </w:r>
      <w:r w:rsidRPr="008E3707">
        <w:rPr>
          <w:rFonts w:ascii="Arial" w:hAnsi="Arial" w:cs="Arial"/>
          <w:sz w:val="20"/>
          <w:szCs w:val="20"/>
        </w:rPr>
        <w:t>” or “</w:t>
      </w:r>
      <w:r w:rsidRPr="008E3707">
        <w:rPr>
          <w:rFonts w:ascii="Arial" w:hAnsi="Arial" w:cs="Arial"/>
          <w:b/>
          <w:sz w:val="20"/>
          <w:szCs w:val="20"/>
        </w:rPr>
        <w:t>our</w:t>
      </w:r>
      <w:r w:rsidRPr="008E3707">
        <w:rPr>
          <w:rFonts w:ascii="Arial" w:hAnsi="Arial" w:cs="Arial"/>
          <w:sz w:val="20"/>
          <w:szCs w:val="20"/>
        </w:rPr>
        <w:t>”), having adopted the Tata Code of Conduct, is committed to ensure that a suitable mechanism is put in place for time- bound redressal of all customer complaints. This Customer Grievance Redressal Policy (“</w:t>
      </w:r>
      <w:r w:rsidRPr="008E3707">
        <w:rPr>
          <w:rFonts w:ascii="Arial" w:hAnsi="Arial" w:cs="Arial"/>
          <w:b/>
          <w:sz w:val="20"/>
          <w:szCs w:val="20"/>
        </w:rPr>
        <w:t>Policy</w:t>
      </w:r>
      <w:r w:rsidRPr="008E3707">
        <w:rPr>
          <w:rFonts w:ascii="Arial" w:hAnsi="Arial" w:cs="Arial"/>
          <w:sz w:val="20"/>
          <w:szCs w:val="20"/>
        </w:rPr>
        <w:t>”) outlines the framework for addressing customer grievances.</w:t>
      </w:r>
    </w:p>
    <w:p w14:paraId="5418B8F9" w14:textId="77777777" w:rsidR="008E3707" w:rsidRPr="008E3707" w:rsidRDefault="008E3707" w:rsidP="008E3707">
      <w:pPr>
        <w:pStyle w:val="ListParagraph"/>
        <w:tabs>
          <w:tab w:val="left" w:pos="940"/>
        </w:tabs>
        <w:spacing w:before="120" w:after="120"/>
        <w:ind w:right="375" w:firstLine="0"/>
        <w:jc w:val="both"/>
        <w:rPr>
          <w:rFonts w:ascii="Arial" w:hAnsi="Arial" w:cs="Arial"/>
          <w:sz w:val="20"/>
          <w:szCs w:val="20"/>
        </w:rPr>
      </w:pPr>
    </w:p>
    <w:p w14:paraId="6AB1BF44" w14:textId="3648A29F" w:rsidR="00A348F3" w:rsidRPr="008E3707" w:rsidRDefault="00CA0856" w:rsidP="008E3707">
      <w:pPr>
        <w:pStyle w:val="Heading1"/>
        <w:numPr>
          <w:ilvl w:val="0"/>
          <w:numId w:val="2"/>
        </w:numPr>
        <w:tabs>
          <w:tab w:val="left" w:pos="926"/>
          <w:tab w:val="left" w:pos="927"/>
        </w:tabs>
        <w:spacing w:before="120" w:after="120"/>
        <w:ind w:left="926"/>
        <w:rPr>
          <w:rFonts w:ascii="Arial" w:hAnsi="Arial" w:cs="Arial"/>
          <w:sz w:val="20"/>
          <w:szCs w:val="20"/>
        </w:rPr>
      </w:pPr>
      <w:r w:rsidRPr="008E3707">
        <w:rPr>
          <w:rFonts w:ascii="Arial" w:hAnsi="Arial" w:cs="Arial"/>
          <w:sz w:val="20"/>
          <w:szCs w:val="20"/>
        </w:rPr>
        <w:t>Nodal</w:t>
      </w:r>
      <w:r w:rsidRPr="008E3707">
        <w:rPr>
          <w:rFonts w:ascii="Arial" w:hAnsi="Arial" w:cs="Arial"/>
          <w:spacing w:val="-2"/>
          <w:sz w:val="20"/>
          <w:szCs w:val="20"/>
        </w:rPr>
        <w:t xml:space="preserve"> Officer</w:t>
      </w:r>
    </w:p>
    <w:p w14:paraId="6AB1BF46" w14:textId="039638BC" w:rsidR="00A348F3" w:rsidRPr="008E3707" w:rsidRDefault="00CA0856" w:rsidP="008E3707">
      <w:pPr>
        <w:pStyle w:val="ListParagraph"/>
        <w:numPr>
          <w:ilvl w:val="1"/>
          <w:numId w:val="2"/>
        </w:numPr>
        <w:tabs>
          <w:tab w:val="left" w:pos="939"/>
        </w:tabs>
        <w:spacing w:before="120" w:after="120"/>
        <w:ind w:right="378"/>
        <w:jc w:val="both"/>
        <w:rPr>
          <w:rFonts w:ascii="Arial" w:hAnsi="Arial" w:cs="Arial"/>
          <w:sz w:val="20"/>
          <w:szCs w:val="20"/>
        </w:rPr>
      </w:pPr>
      <w:r w:rsidRPr="008E3707">
        <w:rPr>
          <w:rFonts w:ascii="Arial" w:hAnsi="Arial" w:cs="Arial"/>
          <w:sz w:val="20"/>
          <w:szCs w:val="20"/>
        </w:rPr>
        <w:t>Our Company shall, from time to time, designate an employee of sufficient seniority, competence</w:t>
      </w:r>
      <w:r w:rsidRPr="008E3707">
        <w:rPr>
          <w:rFonts w:ascii="Arial" w:hAnsi="Arial" w:cs="Arial"/>
          <w:spacing w:val="-6"/>
          <w:sz w:val="20"/>
          <w:szCs w:val="20"/>
        </w:rPr>
        <w:t xml:space="preserve"> </w:t>
      </w:r>
      <w:r w:rsidRPr="008E3707">
        <w:rPr>
          <w:rFonts w:ascii="Arial" w:hAnsi="Arial" w:cs="Arial"/>
          <w:sz w:val="20"/>
          <w:szCs w:val="20"/>
        </w:rPr>
        <w:t>and</w:t>
      </w:r>
      <w:r w:rsidRPr="008E3707">
        <w:rPr>
          <w:rFonts w:ascii="Arial" w:hAnsi="Arial" w:cs="Arial"/>
          <w:spacing w:val="-6"/>
          <w:sz w:val="20"/>
          <w:szCs w:val="20"/>
        </w:rPr>
        <w:t xml:space="preserve"> </w:t>
      </w:r>
      <w:r w:rsidRPr="008E3707">
        <w:rPr>
          <w:rFonts w:ascii="Arial" w:hAnsi="Arial" w:cs="Arial"/>
          <w:sz w:val="20"/>
          <w:szCs w:val="20"/>
        </w:rPr>
        <w:t>independence</w:t>
      </w:r>
      <w:r w:rsidRPr="008E3707">
        <w:rPr>
          <w:rFonts w:ascii="Arial" w:hAnsi="Arial" w:cs="Arial"/>
          <w:spacing w:val="-6"/>
          <w:sz w:val="20"/>
          <w:szCs w:val="20"/>
        </w:rPr>
        <w:t xml:space="preserve"> </w:t>
      </w:r>
      <w:r w:rsidRPr="008E3707">
        <w:rPr>
          <w:rFonts w:ascii="Arial" w:hAnsi="Arial" w:cs="Arial"/>
          <w:sz w:val="20"/>
          <w:szCs w:val="20"/>
        </w:rPr>
        <w:t>as</w:t>
      </w:r>
      <w:r w:rsidRPr="008E3707">
        <w:rPr>
          <w:rFonts w:ascii="Arial" w:hAnsi="Arial" w:cs="Arial"/>
          <w:spacing w:val="-6"/>
          <w:sz w:val="20"/>
          <w:szCs w:val="20"/>
        </w:rPr>
        <w:t xml:space="preserve"> </w:t>
      </w:r>
      <w:r w:rsidRPr="008E3707">
        <w:rPr>
          <w:rFonts w:ascii="Arial" w:hAnsi="Arial" w:cs="Arial"/>
          <w:sz w:val="20"/>
          <w:szCs w:val="20"/>
        </w:rPr>
        <w:t>the</w:t>
      </w:r>
      <w:r w:rsidRPr="008E3707">
        <w:rPr>
          <w:rFonts w:ascii="Arial" w:hAnsi="Arial" w:cs="Arial"/>
          <w:spacing w:val="-6"/>
          <w:sz w:val="20"/>
          <w:szCs w:val="20"/>
        </w:rPr>
        <w:t xml:space="preserve"> </w:t>
      </w:r>
      <w:r w:rsidRPr="008E3707">
        <w:rPr>
          <w:rFonts w:ascii="Arial" w:hAnsi="Arial" w:cs="Arial"/>
          <w:sz w:val="20"/>
          <w:szCs w:val="20"/>
        </w:rPr>
        <w:t>Nodal</w:t>
      </w:r>
      <w:r w:rsidRPr="008E3707">
        <w:rPr>
          <w:rFonts w:ascii="Arial" w:hAnsi="Arial" w:cs="Arial"/>
          <w:spacing w:val="-6"/>
          <w:sz w:val="20"/>
          <w:szCs w:val="20"/>
        </w:rPr>
        <w:t xml:space="preserve"> </w:t>
      </w:r>
      <w:r w:rsidRPr="008E3707">
        <w:rPr>
          <w:rFonts w:ascii="Arial" w:hAnsi="Arial" w:cs="Arial"/>
          <w:sz w:val="20"/>
          <w:szCs w:val="20"/>
        </w:rPr>
        <w:t>Officer</w:t>
      </w:r>
      <w:r w:rsidRPr="008E3707">
        <w:rPr>
          <w:rFonts w:ascii="Arial" w:hAnsi="Arial" w:cs="Arial"/>
          <w:spacing w:val="-5"/>
          <w:sz w:val="20"/>
          <w:szCs w:val="20"/>
        </w:rPr>
        <w:t xml:space="preserve"> </w:t>
      </w:r>
      <w:r w:rsidRPr="008E3707">
        <w:rPr>
          <w:rFonts w:ascii="Arial" w:hAnsi="Arial" w:cs="Arial"/>
          <w:sz w:val="20"/>
          <w:szCs w:val="20"/>
        </w:rPr>
        <w:t>who</w:t>
      </w:r>
      <w:r w:rsidRPr="008E3707">
        <w:rPr>
          <w:rFonts w:ascii="Arial" w:hAnsi="Arial" w:cs="Arial"/>
          <w:spacing w:val="-6"/>
          <w:sz w:val="20"/>
          <w:szCs w:val="20"/>
        </w:rPr>
        <w:t xml:space="preserve"> </w:t>
      </w:r>
      <w:r w:rsidRPr="008E3707">
        <w:rPr>
          <w:rFonts w:ascii="Arial" w:hAnsi="Arial" w:cs="Arial"/>
          <w:sz w:val="20"/>
          <w:szCs w:val="20"/>
        </w:rPr>
        <w:t>will</w:t>
      </w:r>
      <w:r w:rsidRPr="008E3707">
        <w:rPr>
          <w:rFonts w:ascii="Arial" w:hAnsi="Arial" w:cs="Arial"/>
          <w:spacing w:val="-5"/>
          <w:sz w:val="20"/>
          <w:szCs w:val="20"/>
        </w:rPr>
        <w:t xml:space="preserve"> </w:t>
      </w:r>
      <w:r w:rsidRPr="008E3707">
        <w:rPr>
          <w:rFonts w:ascii="Arial" w:hAnsi="Arial" w:cs="Arial"/>
          <w:sz w:val="20"/>
          <w:szCs w:val="20"/>
        </w:rPr>
        <w:t>be</w:t>
      </w:r>
      <w:r w:rsidRPr="008E3707">
        <w:rPr>
          <w:rFonts w:ascii="Arial" w:hAnsi="Arial" w:cs="Arial"/>
          <w:spacing w:val="-6"/>
          <w:sz w:val="20"/>
          <w:szCs w:val="20"/>
        </w:rPr>
        <w:t xml:space="preserve"> </w:t>
      </w:r>
      <w:r w:rsidRPr="008E3707">
        <w:rPr>
          <w:rFonts w:ascii="Arial" w:hAnsi="Arial" w:cs="Arial"/>
          <w:sz w:val="20"/>
          <w:szCs w:val="20"/>
        </w:rPr>
        <w:t>responsible</w:t>
      </w:r>
      <w:r w:rsidRPr="008E3707">
        <w:rPr>
          <w:rFonts w:ascii="Arial" w:hAnsi="Arial" w:cs="Arial"/>
          <w:spacing w:val="-6"/>
          <w:sz w:val="20"/>
          <w:szCs w:val="20"/>
        </w:rPr>
        <w:t xml:space="preserve"> </w:t>
      </w:r>
      <w:r w:rsidRPr="008E3707">
        <w:rPr>
          <w:rFonts w:ascii="Arial" w:hAnsi="Arial" w:cs="Arial"/>
          <w:sz w:val="20"/>
          <w:szCs w:val="20"/>
        </w:rPr>
        <w:t>for</w:t>
      </w:r>
      <w:r w:rsidRPr="008E3707">
        <w:rPr>
          <w:rFonts w:ascii="Arial" w:hAnsi="Arial" w:cs="Arial"/>
          <w:spacing w:val="-5"/>
          <w:sz w:val="20"/>
          <w:szCs w:val="20"/>
        </w:rPr>
        <w:t xml:space="preserve"> </w:t>
      </w:r>
      <w:r w:rsidRPr="008E3707">
        <w:rPr>
          <w:rFonts w:ascii="Arial" w:hAnsi="Arial" w:cs="Arial"/>
          <w:sz w:val="20"/>
          <w:szCs w:val="20"/>
        </w:rPr>
        <w:t>the</w:t>
      </w:r>
      <w:r w:rsidRPr="008E3707">
        <w:rPr>
          <w:rFonts w:ascii="Arial" w:hAnsi="Arial" w:cs="Arial"/>
          <w:spacing w:val="-8"/>
          <w:sz w:val="20"/>
          <w:szCs w:val="20"/>
        </w:rPr>
        <w:t xml:space="preserve"> </w:t>
      </w:r>
      <w:r w:rsidRPr="008E3707">
        <w:rPr>
          <w:rFonts w:ascii="Arial" w:hAnsi="Arial" w:cs="Arial"/>
          <w:sz w:val="20"/>
          <w:szCs w:val="20"/>
        </w:rPr>
        <w:t>Company’s customer grievance mechanism.</w:t>
      </w:r>
    </w:p>
    <w:p w14:paraId="6AB1BF48" w14:textId="1A69F73C" w:rsidR="00A348F3" w:rsidRPr="008E3707" w:rsidRDefault="00CA0856" w:rsidP="008E3707">
      <w:pPr>
        <w:pStyle w:val="ListParagraph"/>
        <w:numPr>
          <w:ilvl w:val="1"/>
          <w:numId w:val="2"/>
        </w:numPr>
        <w:tabs>
          <w:tab w:val="left" w:pos="939"/>
        </w:tabs>
        <w:spacing w:before="120" w:after="120"/>
        <w:ind w:right="379"/>
        <w:jc w:val="both"/>
        <w:rPr>
          <w:rFonts w:ascii="Arial" w:hAnsi="Arial" w:cs="Arial"/>
          <w:sz w:val="20"/>
          <w:szCs w:val="20"/>
        </w:rPr>
      </w:pPr>
      <w:r w:rsidRPr="008E3707">
        <w:rPr>
          <w:rFonts w:ascii="Arial" w:hAnsi="Arial" w:cs="Arial"/>
          <w:sz w:val="20"/>
          <w:szCs w:val="20"/>
        </w:rPr>
        <w:t>The Nodal Officer shall be responsible for furnishing information to the Ombudsman at the Reserve Bank of India with respect to customer complaints filed against the Company.</w:t>
      </w:r>
    </w:p>
    <w:p w14:paraId="6AB1BF4A" w14:textId="0E5D8E7D" w:rsidR="00A348F3" w:rsidRPr="008E3707" w:rsidRDefault="00CA0856" w:rsidP="008E3707">
      <w:pPr>
        <w:pStyle w:val="ListParagraph"/>
        <w:numPr>
          <w:ilvl w:val="1"/>
          <w:numId w:val="2"/>
        </w:numPr>
        <w:tabs>
          <w:tab w:val="left" w:pos="939"/>
        </w:tabs>
        <w:spacing w:before="120" w:after="120"/>
        <w:ind w:right="378"/>
        <w:jc w:val="both"/>
        <w:rPr>
          <w:rFonts w:ascii="Arial" w:hAnsi="Arial" w:cs="Arial"/>
          <w:sz w:val="20"/>
          <w:szCs w:val="20"/>
        </w:rPr>
      </w:pPr>
      <w:r w:rsidRPr="008E3707">
        <w:rPr>
          <w:rFonts w:ascii="Arial" w:hAnsi="Arial" w:cs="Arial"/>
          <w:sz w:val="20"/>
          <w:szCs w:val="20"/>
        </w:rPr>
        <w:t xml:space="preserve">Details of the Nodal Officer for customer grievance shall be prominently displayed on the </w:t>
      </w:r>
      <w:r w:rsidRPr="008E3707">
        <w:rPr>
          <w:rFonts w:ascii="Arial" w:hAnsi="Arial" w:cs="Arial"/>
          <w:spacing w:val="-2"/>
          <w:sz w:val="20"/>
          <w:szCs w:val="20"/>
        </w:rPr>
        <w:t>website.</w:t>
      </w:r>
    </w:p>
    <w:p w14:paraId="362FFAB2" w14:textId="77777777" w:rsidR="008E3707" w:rsidRPr="008E3707" w:rsidRDefault="008E3707" w:rsidP="008E3707">
      <w:pPr>
        <w:pStyle w:val="ListParagraph"/>
        <w:tabs>
          <w:tab w:val="left" w:pos="939"/>
        </w:tabs>
        <w:spacing w:before="120" w:after="120"/>
        <w:ind w:right="378" w:firstLine="0"/>
        <w:jc w:val="both"/>
        <w:rPr>
          <w:rFonts w:ascii="Arial" w:hAnsi="Arial" w:cs="Arial"/>
          <w:sz w:val="20"/>
          <w:szCs w:val="20"/>
        </w:rPr>
      </w:pPr>
    </w:p>
    <w:p w14:paraId="6AB1BF4C" w14:textId="09DCD9CA" w:rsidR="00A348F3" w:rsidRPr="008E3707" w:rsidRDefault="00CA0856" w:rsidP="008E3707">
      <w:pPr>
        <w:pStyle w:val="Heading1"/>
        <w:numPr>
          <w:ilvl w:val="0"/>
          <w:numId w:val="2"/>
        </w:numPr>
        <w:tabs>
          <w:tab w:val="left" w:pos="926"/>
          <w:tab w:val="left" w:pos="927"/>
        </w:tabs>
        <w:spacing w:before="120" w:after="120"/>
        <w:ind w:left="926" w:hanging="721"/>
        <w:rPr>
          <w:rFonts w:ascii="Arial" w:hAnsi="Arial" w:cs="Arial"/>
          <w:sz w:val="20"/>
          <w:szCs w:val="20"/>
        </w:rPr>
      </w:pPr>
      <w:r w:rsidRPr="008E3707">
        <w:rPr>
          <w:rFonts w:ascii="Arial" w:hAnsi="Arial" w:cs="Arial"/>
          <w:sz w:val="20"/>
          <w:szCs w:val="20"/>
        </w:rPr>
        <w:t>Registration</w:t>
      </w:r>
      <w:r w:rsidRPr="008E3707">
        <w:rPr>
          <w:rFonts w:ascii="Arial" w:hAnsi="Arial" w:cs="Arial"/>
          <w:spacing w:val="-5"/>
          <w:sz w:val="20"/>
          <w:szCs w:val="20"/>
        </w:rPr>
        <w:t xml:space="preserve"> </w:t>
      </w:r>
      <w:r w:rsidRPr="008E3707">
        <w:rPr>
          <w:rFonts w:ascii="Arial" w:hAnsi="Arial" w:cs="Arial"/>
          <w:sz w:val="20"/>
          <w:szCs w:val="20"/>
        </w:rPr>
        <w:t>of</w:t>
      </w:r>
      <w:r w:rsidRPr="008E3707">
        <w:rPr>
          <w:rFonts w:ascii="Arial" w:hAnsi="Arial" w:cs="Arial"/>
          <w:spacing w:val="-3"/>
          <w:sz w:val="20"/>
          <w:szCs w:val="20"/>
        </w:rPr>
        <w:t xml:space="preserve"> </w:t>
      </w:r>
      <w:r w:rsidRPr="008E3707">
        <w:rPr>
          <w:rFonts w:ascii="Arial" w:hAnsi="Arial" w:cs="Arial"/>
          <w:spacing w:val="-2"/>
          <w:sz w:val="20"/>
          <w:szCs w:val="20"/>
        </w:rPr>
        <w:t>complaints</w:t>
      </w:r>
    </w:p>
    <w:p w14:paraId="6AB1BF4E" w14:textId="229A9E72" w:rsidR="00A348F3" w:rsidRPr="008E3707" w:rsidRDefault="00CA0856" w:rsidP="008E3707">
      <w:pPr>
        <w:pStyle w:val="ListParagraph"/>
        <w:numPr>
          <w:ilvl w:val="1"/>
          <w:numId w:val="2"/>
        </w:numPr>
        <w:tabs>
          <w:tab w:val="left" w:pos="938"/>
          <w:tab w:val="left" w:pos="939"/>
        </w:tabs>
        <w:spacing w:before="120" w:after="120"/>
        <w:rPr>
          <w:rFonts w:ascii="Arial" w:hAnsi="Arial" w:cs="Arial"/>
          <w:sz w:val="20"/>
          <w:szCs w:val="20"/>
        </w:rPr>
      </w:pPr>
      <w:r w:rsidRPr="008E3707">
        <w:rPr>
          <w:rFonts w:ascii="Arial" w:hAnsi="Arial" w:cs="Arial"/>
          <w:sz w:val="20"/>
          <w:szCs w:val="20"/>
        </w:rPr>
        <w:t>Customers</w:t>
      </w:r>
      <w:r w:rsidRPr="008E3707">
        <w:rPr>
          <w:rFonts w:ascii="Arial" w:hAnsi="Arial" w:cs="Arial"/>
          <w:spacing w:val="-7"/>
          <w:sz w:val="20"/>
          <w:szCs w:val="20"/>
        </w:rPr>
        <w:t xml:space="preserve"> </w:t>
      </w:r>
      <w:r w:rsidRPr="008E3707">
        <w:rPr>
          <w:rFonts w:ascii="Arial" w:hAnsi="Arial" w:cs="Arial"/>
          <w:sz w:val="20"/>
          <w:szCs w:val="20"/>
        </w:rPr>
        <w:t>may</w:t>
      </w:r>
      <w:r w:rsidRPr="008E3707">
        <w:rPr>
          <w:rFonts w:ascii="Arial" w:hAnsi="Arial" w:cs="Arial"/>
          <w:spacing w:val="-5"/>
          <w:sz w:val="20"/>
          <w:szCs w:val="20"/>
        </w:rPr>
        <w:t xml:space="preserve"> </w:t>
      </w:r>
      <w:r w:rsidRPr="008E3707">
        <w:rPr>
          <w:rFonts w:ascii="Arial" w:hAnsi="Arial" w:cs="Arial"/>
          <w:sz w:val="20"/>
          <w:szCs w:val="20"/>
        </w:rPr>
        <w:t>register</w:t>
      </w:r>
      <w:r w:rsidRPr="008E3707">
        <w:rPr>
          <w:rFonts w:ascii="Arial" w:hAnsi="Arial" w:cs="Arial"/>
          <w:spacing w:val="-4"/>
          <w:sz w:val="20"/>
          <w:szCs w:val="20"/>
        </w:rPr>
        <w:t xml:space="preserve"> </w:t>
      </w:r>
      <w:r w:rsidRPr="008E3707">
        <w:rPr>
          <w:rFonts w:ascii="Arial" w:hAnsi="Arial" w:cs="Arial"/>
          <w:sz w:val="20"/>
          <w:szCs w:val="20"/>
        </w:rPr>
        <w:t>complaints</w:t>
      </w:r>
      <w:r w:rsidRPr="008E3707">
        <w:rPr>
          <w:rFonts w:ascii="Arial" w:hAnsi="Arial" w:cs="Arial"/>
          <w:spacing w:val="-6"/>
          <w:sz w:val="20"/>
          <w:szCs w:val="20"/>
        </w:rPr>
        <w:t xml:space="preserve"> </w:t>
      </w:r>
      <w:r w:rsidRPr="008E3707">
        <w:rPr>
          <w:rFonts w:ascii="Arial" w:hAnsi="Arial" w:cs="Arial"/>
          <w:sz w:val="20"/>
          <w:szCs w:val="20"/>
        </w:rPr>
        <w:t>through</w:t>
      </w:r>
      <w:r w:rsidRPr="008E3707">
        <w:rPr>
          <w:rFonts w:ascii="Arial" w:hAnsi="Arial" w:cs="Arial"/>
          <w:spacing w:val="-5"/>
          <w:sz w:val="20"/>
          <w:szCs w:val="20"/>
        </w:rPr>
        <w:t xml:space="preserve"> </w:t>
      </w:r>
      <w:r w:rsidR="00663B6E">
        <w:rPr>
          <w:rFonts w:ascii="Arial" w:hAnsi="Arial" w:cs="Arial"/>
          <w:spacing w:val="-5"/>
          <w:sz w:val="20"/>
          <w:szCs w:val="20"/>
        </w:rPr>
        <w:t xml:space="preserve">email: </w:t>
      </w:r>
      <w:hyperlink r:id="rId7" w:history="1">
        <w:r w:rsidR="00663B6E" w:rsidRPr="00DB24B6">
          <w:rPr>
            <w:rStyle w:val="Hyperlink"/>
            <w:rFonts w:ascii="Arial" w:hAnsi="Arial" w:cs="Arial"/>
            <w:spacing w:val="-5"/>
            <w:sz w:val="20"/>
            <w:szCs w:val="20"/>
          </w:rPr>
          <w:t>customercare@tatapayments.com</w:t>
        </w:r>
      </w:hyperlink>
      <w:r w:rsidR="00663B6E">
        <w:rPr>
          <w:rFonts w:ascii="Arial" w:hAnsi="Arial" w:cs="Arial"/>
          <w:spacing w:val="-5"/>
          <w:sz w:val="20"/>
          <w:szCs w:val="20"/>
        </w:rPr>
        <w:t xml:space="preserve"> </w:t>
      </w:r>
    </w:p>
    <w:p w14:paraId="6AB1BF54" w14:textId="6352F2FB" w:rsidR="00A348F3" w:rsidRDefault="00CA0856" w:rsidP="008E3707">
      <w:pPr>
        <w:pStyle w:val="ListParagraph"/>
        <w:numPr>
          <w:ilvl w:val="1"/>
          <w:numId w:val="2"/>
        </w:numPr>
        <w:tabs>
          <w:tab w:val="left" w:pos="940"/>
        </w:tabs>
        <w:spacing w:before="120" w:after="120"/>
        <w:ind w:left="939" w:right="376"/>
        <w:jc w:val="both"/>
        <w:rPr>
          <w:rFonts w:ascii="Arial" w:hAnsi="Arial" w:cs="Arial"/>
          <w:sz w:val="20"/>
          <w:szCs w:val="20"/>
        </w:rPr>
      </w:pPr>
      <w:r w:rsidRPr="008E3707">
        <w:rPr>
          <w:rFonts w:ascii="Arial" w:hAnsi="Arial" w:cs="Arial"/>
          <w:sz w:val="20"/>
          <w:szCs w:val="20"/>
        </w:rPr>
        <w:t>Complaints received through the above channel shall be bifurcated into different categories (for example, technical issues, settlement and refund issues, transaction related queries, chargeback issues, etc.).</w:t>
      </w:r>
    </w:p>
    <w:p w14:paraId="51C85C7A" w14:textId="77777777" w:rsidR="008E3707" w:rsidRPr="008E3707" w:rsidRDefault="008E3707" w:rsidP="008E3707">
      <w:pPr>
        <w:pStyle w:val="ListParagraph"/>
        <w:tabs>
          <w:tab w:val="left" w:pos="940"/>
        </w:tabs>
        <w:spacing w:before="120" w:after="120"/>
        <w:ind w:left="939" w:right="376" w:firstLine="0"/>
        <w:jc w:val="both"/>
        <w:rPr>
          <w:rFonts w:ascii="Arial" w:hAnsi="Arial" w:cs="Arial"/>
          <w:sz w:val="20"/>
          <w:szCs w:val="20"/>
        </w:rPr>
      </w:pPr>
    </w:p>
    <w:p w14:paraId="6AB1BF56" w14:textId="16C7E9B5" w:rsidR="00A348F3" w:rsidRPr="008E3707" w:rsidRDefault="00CA0856" w:rsidP="008E3707">
      <w:pPr>
        <w:pStyle w:val="Heading1"/>
        <w:numPr>
          <w:ilvl w:val="0"/>
          <w:numId w:val="2"/>
        </w:numPr>
        <w:tabs>
          <w:tab w:val="left" w:pos="926"/>
          <w:tab w:val="left" w:pos="927"/>
        </w:tabs>
        <w:spacing w:before="120" w:after="120"/>
        <w:ind w:left="926" w:hanging="721"/>
        <w:rPr>
          <w:rFonts w:ascii="Arial" w:hAnsi="Arial" w:cs="Arial"/>
          <w:sz w:val="20"/>
          <w:szCs w:val="20"/>
        </w:rPr>
      </w:pPr>
      <w:r w:rsidRPr="008E3707">
        <w:rPr>
          <w:rFonts w:ascii="Arial" w:hAnsi="Arial" w:cs="Arial"/>
          <w:sz w:val="20"/>
          <w:szCs w:val="20"/>
        </w:rPr>
        <w:t>Tracking</w:t>
      </w:r>
      <w:r w:rsidRPr="008E3707">
        <w:rPr>
          <w:rFonts w:ascii="Arial" w:hAnsi="Arial" w:cs="Arial"/>
          <w:spacing w:val="-7"/>
          <w:sz w:val="20"/>
          <w:szCs w:val="20"/>
        </w:rPr>
        <w:t xml:space="preserve"> </w:t>
      </w:r>
      <w:r w:rsidRPr="008E3707">
        <w:rPr>
          <w:rFonts w:ascii="Arial" w:hAnsi="Arial" w:cs="Arial"/>
          <w:sz w:val="20"/>
          <w:szCs w:val="20"/>
        </w:rPr>
        <w:t>and</w:t>
      </w:r>
      <w:r w:rsidRPr="008E3707">
        <w:rPr>
          <w:rFonts w:ascii="Arial" w:hAnsi="Arial" w:cs="Arial"/>
          <w:spacing w:val="-3"/>
          <w:sz w:val="20"/>
          <w:szCs w:val="20"/>
        </w:rPr>
        <w:t xml:space="preserve"> </w:t>
      </w:r>
      <w:r w:rsidRPr="008E3707">
        <w:rPr>
          <w:rFonts w:ascii="Arial" w:hAnsi="Arial" w:cs="Arial"/>
          <w:sz w:val="20"/>
          <w:szCs w:val="20"/>
        </w:rPr>
        <w:t>resolution</w:t>
      </w:r>
      <w:r w:rsidRPr="008E3707">
        <w:rPr>
          <w:rFonts w:ascii="Arial" w:hAnsi="Arial" w:cs="Arial"/>
          <w:spacing w:val="-4"/>
          <w:sz w:val="20"/>
          <w:szCs w:val="20"/>
        </w:rPr>
        <w:t xml:space="preserve"> </w:t>
      </w:r>
      <w:r w:rsidRPr="008E3707">
        <w:rPr>
          <w:rFonts w:ascii="Arial" w:hAnsi="Arial" w:cs="Arial"/>
          <w:sz w:val="20"/>
          <w:szCs w:val="20"/>
        </w:rPr>
        <w:t>of</w:t>
      </w:r>
      <w:r w:rsidRPr="008E3707">
        <w:rPr>
          <w:rFonts w:ascii="Arial" w:hAnsi="Arial" w:cs="Arial"/>
          <w:spacing w:val="-2"/>
          <w:sz w:val="20"/>
          <w:szCs w:val="20"/>
        </w:rPr>
        <w:t xml:space="preserve"> complaints</w:t>
      </w:r>
    </w:p>
    <w:p w14:paraId="6AB1BF58" w14:textId="217B1E77" w:rsidR="00A348F3" w:rsidRPr="008E3707" w:rsidRDefault="00CA0856" w:rsidP="008E3707">
      <w:pPr>
        <w:pStyle w:val="ListParagraph"/>
        <w:numPr>
          <w:ilvl w:val="1"/>
          <w:numId w:val="2"/>
        </w:numPr>
        <w:tabs>
          <w:tab w:val="left" w:pos="939"/>
        </w:tabs>
        <w:spacing w:before="120" w:after="120"/>
        <w:ind w:right="377"/>
        <w:jc w:val="both"/>
        <w:rPr>
          <w:rFonts w:ascii="Arial" w:hAnsi="Arial" w:cs="Arial"/>
          <w:sz w:val="20"/>
          <w:szCs w:val="20"/>
        </w:rPr>
      </w:pPr>
      <w:r w:rsidRPr="008E3707">
        <w:rPr>
          <w:rFonts w:ascii="Arial" w:hAnsi="Arial" w:cs="Arial"/>
          <w:sz w:val="20"/>
          <w:szCs w:val="20"/>
        </w:rPr>
        <w:t>Each complaint shall be assigned a unique reference number which shall be shared with the customer for future reference and for monitoring purpose.</w:t>
      </w:r>
    </w:p>
    <w:p w14:paraId="6AB1BF5A" w14:textId="28BC00C4" w:rsidR="00A348F3" w:rsidRPr="008E3707" w:rsidRDefault="00CA0856" w:rsidP="008E3707">
      <w:pPr>
        <w:pStyle w:val="ListParagraph"/>
        <w:numPr>
          <w:ilvl w:val="1"/>
          <w:numId w:val="2"/>
        </w:numPr>
        <w:tabs>
          <w:tab w:val="left" w:pos="940"/>
        </w:tabs>
        <w:spacing w:before="120" w:after="120"/>
        <w:ind w:left="939" w:right="375" w:hanging="720"/>
        <w:jc w:val="both"/>
        <w:rPr>
          <w:rFonts w:ascii="Arial" w:hAnsi="Arial" w:cs="Arial"/>
          <w:sz w:val="20"/>
          <w:szCs w:val="20"/>
        </w:rPr>
      </w:pPr>
      <w:r w:rsidRPr="008E3707">
        <w:rPr>
          <w:rFonts w:ascii="Arial" w:hAnsi="Arial" w:cs="Arial"/>
          <w:sz w:val="20"/>
          <w:szCs w:val="20"/>
          <w:u w:val="single"/>
        </w:rPr>
        <w:t>Acknowledgement</w:t>
      </w:r>
      <w:r w:rsidRPr="008E3707">
        <w:rPr>
          <w:rFonts w:ascii="Arial" w:hAnsi="Arial" w:cs="Arial"/>
          <w:sz w:val="20"/>
          <w:szCs w:val="20"/>
        </w:rPr>
        <w:t>: All complaints received shall be acknowledged within 24 (twenty-four) hours by an</w:t>
      </w:r>
      <w:r w:rsidRPr="008E3707">
        <w:rPr>
          <w:rFonts w:ascii="Arial" w:hAnsi="Arial" w:cs="Arial"/>
          <w:spacing w:val="-1"/>
          <w:sz w:val="20"/>
          <w:szCs w:val="20"/>
        </w:rPr>
        <w:t xml:space="preserve"> </w:t>
      </w:r>
      <w:r w:rsidRPr="008E3707">
        <w:rPr>
          <w:rFonts w:ascii="Arial" w:hAnsi="Arial" w:cs="Arial"/>
          <w:sz w:val="20"/>
          <w:szCs w:val="20"/>
        </w:rPr>
        <w:t>immediate system generated</w:t>
      </w:r>
      <w:r w:rsidRPr="008E3707">
        <w:rPr>
          <w:rFonts w:ascii="Arial" w:hAnsi="Arial" w:cs="Arial"/>
          <w:spacing w:val="-1"/>
          <w:sz w:val="20"/>
          <w:szCs w:val="20"/>
        </w:rPr>
        <w:t xml:space="preserve"> </w:t>
      </w:r>
      <w:r w:rsidRPr="008E3707">
        <w:rPr>
          <w:rFonts w:ascii="Arial" w:hAnsi="Arial" w:cs="Arial"/>
          <w:sz w:val="20"/>
          <w:szCs w:val="20"/>
        </w:rPr>
        <w:t>response. The Turn Around Time (TAT) or expected time for resolution will also be communicated to the merchant.</w:t>
      </w:r>
    </w:p>
    <w:p w14:paraId="6AB1BF5B" w14:textId="77777777" w:rsidR="00A348F3" w:rsidRPr="008E3707" w:rsidRDefault="00CA0856" w:rsidP="008E3707">
      <w:pPr>
        <w:pStyle w:val="ListParagraph"/>
        <w:numPr>
          <w:ilvl w:val="1"/>
          <w:numId w:val="2"/>
        </w:numPr>
        <w:tabs>
          <w:tab w:val="left" w:pos="940"/>
        </w:tabs>
        <w:spacing w:before="120" w:after="120"/>
        <w:ind w:left="939" w:right="375" w:hanging="720"/>
        <w:jc w:val="both"/>
        <w:rPr>
          <w:rFonts w:ascii="Arial" w:hAnsi="Arial" w:cs="Arial"/>
          <w:sz w:val="20"/>
          <w:szCs w:val="20"/>
        </w:rPr>
      </w:pPr>
      <w:r w:rsidRPr="008E3707">
        <w:rPr>
          <w:rFonts w:ascii="Arial" w:hAnsi="Arial" w:cs="Arial"/>
          <w:sz w:val="20"/>
          <w:szCs w:val="20"/>
          <w:u w:val="single"/>
        </w:rPr>
        <w:t>Resolution</w:t>
      </w:r>
      <w:r w:rsidRPr="008E3707">
        <w:rPr>
          <w:rFonts w:ascii="Arial" w:hAnsi="Arial" w:cs="Arial"/>
          <w:sz w:val="20"/>
          <w:szCs w:val="20"/>
        </w:rPr>
        <w:t xml:space="preserve">: The customer service team shall initiate follow up queries (if needed) within 48 (forty-eight) hours of complaint being registered. The customer will be kept informed on the progress / status of the complaint on a periodic basis till such time that the complaint is not </w:t>
      </w:r>
      <w:r w:rsidRPr="008E3707">
        <w:rPr>
          <w:rFonts w:ascii="Arial" w:hAnsi="Arial" w:cs="Arial"/>
          <w:spacing w:val="-2"/>
          <w:sz w:val="20"/>
          <w:szCs w:val="20"/>
        </w:rPr>
        <w:t>resolved.</w:t>
      </w:r>
    </w:p>
    <w:p w14:paraId="6AB1BF5C" w14:textId="77777777" w:rsidR="00A348F3" w:rsidRPr="008E3707" w:rsidRDefault="00A348F3" w:rsidP="008E3707">
      <w:pPr>
        <w:spacing w:before="120" w:after="120"/>
        <w:jc w:val="both"/>
        <w:rPr>
          <w:rFonts w:ascii="Arial" w:hAnsi="Arial" w:cs="Arial"/>
          <w:sz w:val="20"/>
          <w:szCs w:val="20"/>
        </w:rPr>
        <w:sectPr w:rsidR="00A348F3" w:rsidRPr="008E3707">
          <w:footerReference w:type="default" r:id="rId8"/>
          <w:type w:val="continuous"/>
          <w:pgSz w:w="11930" w:h="16860"/>
          <w:pgMar w:top="1500" w:right="1020" w:bottom="1260" w:left="1240" w:header="0" w:footer="1079" w:gutter="0"/>
          <w:pgNumType w:start="1"/>
          <w:cols w:space="720"/>
        </w:sectPr>
      </w:pPr>
    </w:p>
    <w:p w14:paraId="6AB1BF5F" w14:textId="1503128E" w:rsidR="00A348F3" w:rsidRPr="008E3707" w:rsidRDefault="00CA0856" w:rsidP="008E3707">
      <w:pPr>
        <w:pStyle w:val="ListParagraph"/>
        <w:numPr>
          <w:ilvl w:val="1"/>
          <w:numId w:val="2"/>
        </w:numPr>
        <w:tabs>
          <w:tab w:val="left" w:pos="940"/>
        </w:tabs>
        <w:spacing w:before="120" w:after="120"/>
        <w:ind w:left="939" w:right="377" w:hanging="720"/>
        <w:jc w:val="both"/>
        <w:rPr>
          <w:rFonts w:ascii="Arial" w:hAnsi="Arial" w:cs="Arial"/>
          <w:sz w:val="20"/>
          <w:szCs w:val="20"/>
        </w:rPr>
      </w:pPr>
      <w:r w:rsidRPr="008E3707">
        <w:rPr>
          <w:rFonts w:ascii="Arial" w:hAnsi="Arial" w:cs="Arial"/>
          <w:sz w:val="20"/>
          <w:szCs w:val="20"/>
          <w:u w:val="single"/>
        </w:rPr>
        <w:lastRenderedPageBreak/>
        <w:t>Escalation</w:t>
      </w:r>
      <w:r w:rsidRPr="008E3707">
        <w:rPr>
          <w:rFonts w:ascii="Arial" w:hAnsi="Arial" w:cs="Arial"/>
          <w:sz w:val="20"/>
          <w:szCs w:val="20"/>
        </w:rPr>
        <w:t>: In case a response is not received within the specified time at any level or if the customer is unsatisfied with the response received from the Company, the complaint may be escalated as per the matrix given below:</w:t>
      </w:r>
    </w:p>
    <w:p w14:paraId="6AB1BF60" w14:textId="77777777" w:rsidR="00A348F3" w:rsidRPr="008E3707" w:rsidRDefault="00A348F3" w:rsidP="008E3707">
      <w:pPr>
        <w:pStyle w:val="BodyText"/>
        <w:spacing w:before="120" w:after="120"/>
        <w:rPr>
          <w:rFonts w:ascii="Arial" w:hAnsi="Arial" w:cs="Arial"/>
          <w:sz w:val="20"/>
          <w:szCs w:val="20"/>
        </w:rPr>
      </w:pP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2"/>
        <w:gridCol w:w="2018"/>
        <w:gridCol w:w="5289"/>
      </w:tblGrid>
      <w:tr w:rsidR="00A348F3" w:rsidRPr="008E3707" w14:paraId="6AB1BF65" w14:textId="77777777" w:rsidTr="008E3707">
        <w:trPr>
          <w:trHeight w:val="546"/>
        </w:trPr>
        <w:tc>
          <w:tcPr>
            <w:tcW w:w="1742" w:type="dxa"/>
            <w:shd w:val="clear" w:color="auto" w:fill="002060"/>
            <w:vAlign w:val="center"/>
          </w:tcPr>
          <w:p w14:paraId="6AB1BF61" w14:textId="77777777" w:rsidR="00A348F3" w:rsidRPr="008E3707" w:rsidRDefault="00CA0856" w:rsidP="008E3707">
            <w:pPr>
              <w:pStyle w:val="TableParagraph"/>
              <w:spacing w:before="120" w:after="120"/>
              <w:ind w:left="107"/>
              <w:jc w:val="center"/>
              <w:rPr>
                <w:rFonts w:ascii="Arial" w:hAnsi="Arial" w:cs="Arial"/>
                <w:b/>
                <w:color w:val="FFFFFF" w:themeColor="background1"/>
                <w:sz w:val="20"/>
                <w:szCs w:val="20"/>
              </w:rPr>
            </w:pPr>
            <w:r w:rsidRPr="008E3707">
              <w:rPr>
                <w:rFonts w:ascii="Arial" w:hAnsi="Arial" w:cs="Arial"/>
                <w:b/>
                <w:color w:val="FFFFFF" w:themeColor="background1"/>
                <w:spacing w:val="-2"/>
                <w:sz w:val="20"/>
                <w:szCs w:val="20"/>
              </w:rPr>
              <w:t>Escalation</w:t>
            </w:r>
          </w:p>
          <w:p w14:paraId="6AB1BF62" w14:textId="77777777" w:rsidR="00A348F3" w:rsidRPr="008E3707" w:rsidRDefault="00CA0856" w:rsidP="008E3707">
            <w:pPr>
              <w:pStyle w:val="TableParagraph"/>
              <w:spacing w:before="120" w:after="120"/>
              <w:ind w:left="107"/>
              <w:jc w:val="center"/>
              <w:rPr>
                <w:rFonts w:ascii="Arial" w:hAnsi="Arial" w:cs="Arial"/>
                <w:b/>
                <w:color w:val="FFFFFF" w:themeColor="background1"/>
                <w:sz w:val="20"/>
                <w:szCs w:val="20"/>
              </w:rPr>
            </w:pPr>
            <w:r w:rsidRPr="008E3707">
              <w:rPr>
                <w:rFonts w:ascii="Arial" w:hAnsi="Arial" w:cs="Arial"/>
                <w:b/>
                <w:color w:val="FFFFFF" w:themeColor="background1"/>
                <w:spacing w:val="-2"/>
                <w:sz w:val="20"/>
                <w:szCs w:val="20"/>
              </w:rPr>
              <w:t>Level</w:t>
            </w:r>
          </w:p>
        </w:tc>
        <w:tc>
          <w:tcPr>
            <w:tcW w:w="2018" w:type="dxa"/>
            <w:shd w:val="clear" w:color="auto" w:fill="002060"/>
            <w:vAlign w:val="center"/>
          </w:tcPr>
          <w:p w14:paraId="6AB1BF63" w14:textId="77777777" w:rsidR="00A348F3" w:rsidRPr="008E3707" w:rsidRDefault="00CA0856" w:rsidP="008E3707">
            <w:pPr>
              <w:pStyle w:val="TableParagraph"/>
              <w:spacing w:before="120" w:after="120"/>
              <w:ind w:left="110"/>
              <w:jc w:val="center"/>
              <w:rPr>
                <w:rFonts w:ascii="Arial" w:hAnsi="Arial" w:cs="Arial"/>
                <w:b/>
                <w:color w:val="FFFFFF" w:themeColor="background1"/>
                <w:sz w:val="20"/>
                <w:szCs w:val="20"/>
              </w:rPr>
            </w:pPr>
            <w:r w:rsidRPr="008E3707">
              <w:rPr>
                <w:rFonts w:ascii="Arial" w:hAnsi="Arial" w:cs="Arial"/>
                <w:b/>
                <w:color w:val="FFFFFF" w:themeColor="background1"/>
                <w:sz w:val="20"/>
                <w:szCs w:val="20"/>
              </w:rPr>
              <w:t>Resolution</w:t>
            </w:r>
            <w:r w:rsidRPr="008E3707">
              <w:rPr>
                <w:rFonts w:ascii="Arial" w:hAnsi="Arial" w:cs="Arial"/>
                <w:b/>
                <w:color w:val="FFFFFF" w:themeColor="background1"/>
                <w:spacing w:val="-6"/>
                <w:sz w:val="20"/>
                <w:szCs w:val="20"/>
              </w:rPr>
              <w:t xml:space="preserve"> </w:t>
            </w:r>
            <w:r w:rsidRPr="008E3707">
              <w:rPr>
                <w:rFonts w:ascii="Arial" w:hAnsi="Arial" w:cs="Arial"/>
                <w:b/>
                <w:color w:val="FFFFFF" w:themeColor="background1"/>
                <w:spacing w:val="-4"/>
                <w:sz w:val="20"/>
                <w:szCs w:val="20"/>
              </w:rPr>
              <w:t>Time</w:t>
            </w:r>
          </w:p>
        </w:tc>
        <w:tc>
          <w:tcPr>
            <w:tcW w:w="5289" w:type="dxa"/>
            <w:shd w:val="clear" w:color="auto" w:fill="002060"/>
            <w:vAlign w:val="center"/>
          </w:tcPr>
          <w:p w14:paraId="6AB1BF64" w14:textId="77777777" w:rsidR="00A348F3" w:rsidRPr="008E3707" w:rsidRDefault="00CA0856" w:rsidP="008E3707">
            <w:pPr>
              <w:pStyle w:val="TableParagraph"/>
              <w:spacing w:before="120" w:after="120"/>
              <w:ind w:left="108"/>
              <w:jc w:val="center"/>
              <w:rPr>
                <w:rFonts w:ascii="Arial" w:hAnsi="Arial" w:cs="Arial"/>
                <w:b/>
                <w:color w:val="FFFFFF" w:themeColor="background1"/>
                <w:sz w:val="20"/>
                <w:szCs w:val="20"/>
              </w:rPr>
            </w:pPr>
            <w:r w:rsidRPr="008E3707">
              <w:rPr>
                <w:rFonts w:ascii="Arial" w:hAnsi="Arial" w:cs="Arial"/>
                <w:b/>
                <w:color w:val="FFFFFF" w:themeColor="background1"/>
                <w:sz w:val="20"/>
                <w:szCs w:val="20"/>
              </w:rPr>
              <w:t>Contact</w:t>
            </w:r>
            <w:r w:rsidRPr="008E3707">
              <w:rPr>
                <w:rFonts w:ascii="Arial" w:hAnsi="Arial" w:cs="Arial"/>
                <w:b/>
                <w:color w:val="FFFFFF" w:themeColor="background1"/>
                <w:spacing w:val="-2"/>
                <w:sz w:val="20"/>
                <w:szCs w:val="20"/>
              </w:rPr>
              <w:t xml:space="preserve"> details</w:t>
            </w:r>
          </w:p>
        </w:tc>
      </w:tr>
      <w:tr w:rsidR="00A348F3" w:rsidRPr="008E3707" w14:paraId="6AB1BF6B" w14:textId="77777777">
        <w:trPr>
          <w:trHeight w:val="546"/>
        </w:trPr>
        <w:tc>
          <w:tcPr>
            <w:tcW w:w="1742" w:type="dxa"/>
          </w:tcPr>
          <w:p w14:paraId="6AB1BF66" w14:textId="77777777" w:rsidR="00A348F3" w:rsidRPr="008E3707" w:rsidRDefault="00CA0856" w:rsidP="008E3707">
            <w:pPr>
              <w:pStyle w:val="TableParagraph"/>
              <w:spacing w:before="120" w:after="120"/>
              <w:ind w:left="107"/>
              <w:rPr>
                <w:rFonts w:ascii="Arial" w:hAnsi="Arial" w:cs="Arial"/>
                <w:sz w:val="20"/>
                <w:szCs w:val="20"/>
              </w:rPr>
            </w:pPr>
            <w:r w:rsidRPr="008E3707">
              <w:rPr>
                <w:rFonts w:ascii="Arial" w:hAnsi="Arial" w:cs="Arial"/>
                <w:sz w:val="20"/>
                <w:szCs w:val="20"/>
              </w:rPr>
              <w:t xml:space="preserve">Level </w:t>
            </w:r>
            <w:r w:rsidRPr="008E3707">
              <w:rPr>
                <w:rFonts w:ascii="Arial" w:hAnsi="Arial" w:cs="Arial"/>
                <w:spacing w:val="-10"/>
                <w:sz w:val="20"/>
                <w:szCs w:val="20"/>
              </w:rPr>
              <w:t>I</w:t>
            </w:r>
          </w:p>
        </w:tc>
        <w:tc>
          <w:tcPr>
            <w:tcW w:w="2018" w:type="dxa"/>
          </w:tcPr>
          <w:p w14:paraId="6AB1BF67" w14:textId="4059B74D" w:rsidR="00A348F3" w:rsidRPr="008E3707" w:rsidRDefault="00CA0856" w:rsidP="008E3707">
            <w:pPr>
              <w:pStyle w:val="TableParagraph"/>
              <w:spacing w:before="120" w:after="120"/>
              <w:ind w:left="110"/>
              <w:rPr>
                <w:rFonts w:ascii="Arial" w:hAnsi="Arial" w:cs="Arial"/>
                <w:sz w:val="20"/>
                <w:szCs w:val="20"/>
              </w:rPr>
            </w:pPr>
            <w:r w:rsidRPr="008E3707">
              <w:rPr>
                <w:rFonts w:ascii="Arial" w:hAnsi="Arial" w:cs="Arial"/>
                <w:sz w:val="20"/>
                <w:szCs w:val="20"/>
              </w:rPr>
              <w:t>3</w:t>
            </w:r>
            <w:r w:rsidRPr="008E3707">
              <w:rPr>
                <w:rFonts w:ascii="Arial" w:hAnsi="Arial" w:cs="Arial"/>
                <w:spacing w:val="34"/>
                <w:sz w:val="20"/>
                <w:szCs w:val="20"/>
              </w:rPr>
              <w:t xml:space="preserve"> </w:t>
            </w:r>
            <w:r w:rsidRPr="008E3707">
              <w:rPr>
                <w:rFonts w:ascii="Arial" w:hAnsi="Arial" w:cs="Arial"/>
                <w:sz w:val="20"/>
                <w:szCs w:val="20"/>
              </w:rPr>
              <w:t>(three)</w:t>
            </w:r>
            <w:r w:rsidRPr="008E3707">
              <w:rPr>
                <w:rFonts w:ascii="Arial" w:hAnsi="Arial" w:cs="Arial"/>
                <w:spacing w:val="34"/>
                <w:sz w:val="20"/>
                <w:szCs w:val="20"/>
              </w:rPr>
              <w:t xml:space="preserve"> </w:t>
            </w:r>
            <w:r w:rsidRPr="008E3707">
              <w:rPr>
                <w:rFonts w:ascii="Arial" w:hAnsi="Arial" w:cs="Arial"/>
                <w:spacing w:val="-2"/>
                <w:sz w:val="20"/>
                <w:szCs w:val="20"/>
              </w:rPr>
              <w:t>business</w:t>
            </w:r>
          </w:p>
          <w:p w14:paraId="6AB1BF68" w14:textId="2B93D438" w:rsidR="00A348F3" w:rsidRPr="008E3707" w:rsidRDefault="004021F2" w:rsidP="008E3707">
            <w:pPr>
              <w:pStyle w:val="TableParagraph"/>
              <w:spacing w:before="120" w:after="120"/>
              <w:ind w:left="110"/>
              <w:rPr>
                <w:rFonts w:ascii="Arial" w:hAnsi="Arial" w:cs="Arial"/>
                <w:sz w:val="20"/>
                <w:szCs w:val="20"/>
              </w:rPr>
            </w:pPr>
            <w:r w:rsidRPr="008E3707">
              <w:rPr>
                <w:rFonts w:ascii="Arial" w:hAnsi="Arial" w:cs="Arial"/>
                <w:spacing w:val="-4"/>
                <w:sz w:val="20"/>
                <w:szCs w:val="20"/>
              </w:rPr>
              <w:t>D</w:t>
            </w:r>
            <w:r w:rsidR="00CA0856" w:rsidRPr="008E3707">
              <w:rPr>
                <w:rFonts w:ascii="Arial" w:hAnsi="Arial" w:cs="Arial"/>
                <w:spacing w:val="-4"/>
                <w:sz w:val="20"/>
                <w:szCs w:val="20"/>
              </w:rPr>
              <w:t>ays</w:t>
            </w:r>
          </w:p>
        </w:tc>
        <w:tc>
          <w:tcPr>
            <w:tcW w:w="5289" w:type="dxa"/>
          </w:tcPr>
          <w:p w14:paraId="6AB1BF69" w14:textId="7E091538" w:rsidR="007A5B02" w:rsidRPr="008E3707" w:rsidRDefault="007A5B02" w:rsidP="007A5B02">
            <w:pPr>
              <w:pStyle w:val="TableParagraph"/>
              <w:spacing w:before="120" w:after="120"/>
              <w:ind w:left="108"/>
              <w:rPr>
                <w:rFonts w:ascii="Arial" w:hAnsi="Arial" w:cs="Arial"/>
                <w:sz w:val="20"/>
                <w:szCs w:val="20"/>
              </w:rPr>
            </w:pPr>
            <w:hyperlink r:id="rId9" w:history="1">
              <w:r w:rsidRPr="00DB24B6">
                <w:rPr>
                  <w:rStyle w:val="Hyperlink"/>
                  <w:rFonts w:ascii="Arial" w:hAnsi="Arial" w:cs="Arial"/>
                  <w:sz w:val="20"/>
                  <w:szCs w:val="20"/>
                </w:rPr>
                <w:t>customercare@tatapayments.com</w:t>
              </w:r>
            </w:hyperlink>
            <w:r w:rsidR="00CA0856" w:rsidRPr="008E3707">
              <w:rPr>
                <w:rFonts w:ascii="Arial" w:hAnsi="Arial" w:cs="Arial"/>
                <w:spacing w:val="54"/>
                <w:sz w:val="20"/>
                <w:szCs w:val="20"/>
              </w:rPr>
              <w:t xml:space="preserve"> </w:t>
            </w:r>
          </w:p>
          <w:p w14:paraId="6AB1BF6A" w14:textId="36D25FC1" w:rsidR="00A348F3" w:rsidRPr="008E3707" w:rsidRDefault="00A348F3" w:rsidP="008E3707">
            <w:pPr>
              <w:pStyle w:val="TableParagraph"/>
              <w:spacing w:before="120" w:after="120"/>
              <w:ind w:left="108"/>
              <w:rPr>
                <w:rFonts w:ascii="Arial" w:hAnsi="Arial" w:cs="Arial"/>
                <w:sz w:val="20"/>
                <w:szCs w:val="20"/>
              </w:rPr>
            </w:pPr>
          </w:p>
        </w:tc>
      </w:tr>
      <w:tr w:rsidR="00A348F3" w:rsidRPr="008E3707" w14:paraId="6AB1BF70" w14:textId="77777777">
        <w:trPr>
          <w:trHeight w:val="544"/>
        </w:trPr>
        <w:tc>
          <w:tcPr>
            <w:tcW w:w="1742" w:type="dxa"/>
          </w:tcPr>
          <w:p w14:paraId="6AB1BF6C" w14:textId="77777777" w:rsidR="00A348F3" w:rsidRPr="008E3707" w:rsidRDefault="00CA0856" w:rsidP="008E3707">
            <w:pPr>
              <w:pStyle w:val="TableParagraph"/>
              <w:spacing w:before="120" w:after="120"/>
              <w:ind w:left="107"/>
              <w:rPr>
                <w:rFonts w:ascii="Arial" w:hAnsi="Arial" w:cs="Arial"/>
                <w:sz w:val="20"/>
                <w:szCs w:val="20"/>
              </w:rPr>
            </w:pPr>
            <w:r w:rsidRPr="008E3707">
              <w:rPr>
                <w:rFonts w:ascii="Arial" w:hAnsi="Arial" w:cs="Arial"/>
                <w:sz w:val="20"/>
                <w:szCs w:val="20"/>
              </w:rPr>
              <w:t xml:space="preserve">Level </w:t>
            </w:r>
            <w:r w:rsidRPr="008E3707">
              <w:rPr>
                <w:rFonts w:ascii="Arial" w:hAnsi="Arial" w:cs="Arial"/>
                <w:spacing w:val="-5"/>
                <w:sz w:val="20"/>
                <w:szCs w:val="20"/>
              </w:rPr>
              <w:t>II</w:t>
            </w:r>
          </w:p>
        </w:tc>
        <w:tc>
          <w:tcPr>
            <w:tcW w:w="2018" w:type="dxa"/>
          </w:tcPr>
          <w:p w14:paraId="6AB1BF6D" w14:textId="77777777" w:rsidR="00A348F3" w:rsidRPr="008E3707" w:rsidRDefault="00CA0856" w:rsidP="008E3707">
            <w:pPr>
              <w:pStyle w:val="TableParagraph"/>
              <w:tabs>
                <w:tab w:val="left" w:pos="448"/>
                <w:tab w:val="left" w:pos="1168"/>
              </w:tabs>
              <w:spacing w:before="120" w:after="120"/>
              <w:ind w:left="110"/>
              <w:rPr>
                <w:rFonts w:ascii="Arial" w:hAnsi="Arial" w:cs="Arial"/>
                <w:sz w:val="20"/>
                <w:szCs w:val="20"/>
              </w:rPr>
            </w:pPr>
            <w:r w:rsidRPr="008E3707">
              <w:rPr>
                <w:rFonts w:ascii="Arial" w:hAnsi="Arial" w:cs="Arial"/>
                <w:spacing w:val="-10"/>
                <w:sz w:val="20"/>
                <w:szCs w:val="20"/>
              </w:rPr>
              <w:t>5</w:t>
            </w:r>
            <w:r w:rsidRPr="008E3707">
              <w:rPr>
                <w:rFonts w:ascii="Arial" w:hAnsi="Arial" w:cs="Arial"/>
                <w:sz w:val="20"/>
                <w:szCs w:val="20"/>
              </w:rPr>
              <w:tab/>
            </w:r>
            <w:r w:rsidRPr="008E3707">
              <w:rPr>
                <w:rFonts w:ascii="Arial" w:hAnsi="Arial" w:cs="Arial"/>
                <w:spacing w:val="-2"/>
                <w:sz w:val="20"/>
                <w:szCs w:val="20"/>
              </w:rPr>
              <w:t>(five)</w:t>
            </w:r>
            <w:r w:rsidRPr="008E3707">
              <w:rPr>
                <w:rFonts w:ascii="Arial" w:hAnsi="Arial" w:cs="Arial"/>
                <w:sz w:val="20"/>
                <w:szCs w:val="20"/>
              </w:rPr>
              <w:tab/>
            </w:r>
            <w:r w:rsidRPr="008E3707">
              <w:rPr>
                <w:rFonts w:ascii="Arial" w:hAnsi="Arial" w:cs="Arial"/>
                <w:spacing w:val="-2"/>
                <w:sz w:val="20"/>
                <w:szCs w:val="20"/>
              </w:rPr>
              <w:t>business</w:t>
            </w:r>
          </w:p>
          <w:p w14:paraId="6AB1BF6E" w14:textId="1D057FBC" w:rsidR="00A348F3" w:rsidRPr="008E3707" w:rsidRDefault="004021F2" w:rsidP="008E3707">
            <w:pPr>
              <w:pStyle w:val="TableParagraph"/>
              <w:spacing w:before="120" w:after="120"/>
              <w:ind w:left="110"/>
              <w:rPr>
                <w:rFonts w:ascii="Arial" w:hAnsi="Arial" w:cs="Arial"/>
                <w:sz w:val="20"/>
                <w:szCs w:val="20"/>
              </w:rPr>
            </w:pPr>
            <w:r w:rsidRPr="008E3707">
              <w:rPr>
                <w:rFonts w:ascii="Arial" w:hAnsi="Arial" w:cs="Arial"/>
                <w:spacing w:val="-4"/>
                <w:sz w:val="20"/>
                <w:szCs w:val="20"/>
              </w:rPr>
              <w:t>D</w:t>
            </w:r>
            <w:r w:rsidR="00CA0856" w:rsidRPr="008E3707">
              <w:rPr>
                <w:rFonts w:ascii="Arial" w:hAnsi="Arial" w:cs="Arial"/>
                <w:spacing w:val="-4"/>
                <w:sz w:val="20"/>
                <w:szCs w:val="20"/>
              </w:rPr>
              <w:t>ays</w:t>
            </w:r>
          </w:p>
        </w:tc>
        <w:tc>
          <w:tcPr>
            <w:tcW w:w="5289" w:type="dxa"/>
          </w:tcPr>
          <w:p w14:paraId="6AB1BF6F" w14:textId="66562F9D" w:rsidR="00A348F3" w:rsidRPr="008E3707" w:rsidRDefault="005439FA" w:rsidP="008E3707">
            <w:pPr>
              <w:pStyle w:val="TableParagraph"/>
              <w:spacing w:before="120" w:after="120"/>
              <w:ind w:left="108"/>
              <w:rPr>
                <w:rFonts w:ascii="Arial" w:hAnsi="Arial" w:cs="Arial"/>
                <w:sz w:val="20"/>
                <w:szCs w:val="20"/>
              </w:rPr>
            </w:pPr>
            <w:hyperlink r:id="rId10" w:history="1">
              <w:r w:rsidRPr="00DB24B6">
                <w:rPr>
                  <w:rStyle w:val="Hyperlink"/>
                  <w:rFonts w:ascii="Arial" w:hAnsi="Arial" w:cs="Arial"/>
                  <w:spacing w:val="-2"/>
                  <w:sz w:val="20"/>
                  <w:szCs w:val="20"/>
                </w:rPr>
                <w:t>escalations@tatapayments.com</w:t>
              </w:r>
            </w:hyperlink>
          </w:p>
        </w:tc>
      </w:tr>
      <w:tr w:rsidR="00A348F3" w:rsidRPr="008E3707" w14:paraId="6AB1BF75" w14:textId="77777777">
        <w:trPr>
          <w:trHeight w:val="546"/>
        </w:trPr>
        <w:tc>
          <w:tcPr>
            <w:tcW w:w="1742" w:type="dxa"/>
          </w:tcPr>
          <w:p w14:paraId="6AB1BF71" w14:textId="77777777" w:rsidR="00A348F3" w:rsidRPr="008E3707" w:rsidRDefault="00CA0856" w:rsidP="008E3707">
            <w:pPr>
              <w:pStyle w:val="TableParagraph"/>
              <w:spacing w:before="120" w:after="120"/>
              <w:ind w:left="107"/>
              <w:rPr>
                <w:rFonts w:ascii="Arial" w:hAnsi="Arial" w:cs="Arial"/>
                <w:sz w:val="20"/>
                <w:szCs w:val="20"/>
              </w:rPr>
            </w:pPr>
            <w:r w:rsidRPr="008E3707">
              <w:rPr>
                <w:rFonts w:ascii="Arial" w:hAnsi="Arial" w:cs="Arial"/>
                <w:sz w:val="20"/>
                <w:szCs w:val="20"/>
              </w:rPr>
              <w:t xml:space="preserve">Level </w:t>
            </w:r>
            <w:r w:rsidRPr="008E3707">
              <w:rPr>
                <w:rFonts w:ascii="Arial" w:hAnsi="Arial" w:cs="Arial"/>
                <w:spacing w:val="-5"/>
                <w:sz w:val="20"/>
                <w:szCs w:val="20"/>
              </w:rPr>
              <w:t>III</w:t>
            </w:r>
          </w:p>
        </w:tc>
        <w:tc>
          <w:tcPr>
            <w:tcW w:w="2018" w:type="dxa"/>
          </w:tcPr>
          <w:p w14:paraId="6AB1BF72" w14:textId="77777777" w:rsidR="00A348F3" w:rsidRPr="008E3707" w:rsidRDefault="00CA0856" w:rsidP="008E3707">
            <w:pPr>
              <w:pStyle w:val="TableParagraph"/>
              <w:tabs>
                <w:tab w:val="left" w:pos="448"/>
                <w:tab w:val="left" w:pos="1168"/>
              </w:tabs>
              <w:spacing w:before="120" w:after="120"/>
              <w:ind w:left="110"/>
              <w:rPr>
                <w:rFonts w:ascii="Arial" w:hAnsi="Arial" w:cs="Arial"/>
                <w:sz w:val="20"/>
                <w:szCs w:val="20"/>
              </w:rPr>
            </w:pPr>
            <w:r w:rsidRPr="008E3707">
              <w:rPr>
                <w:rFonts w:ascii="Arial" w:hAnsi="Arial" w:cs="Arial"/>
                <w:spacing w:val="-10"/>
                <w:sz w:val="20"/>
                <w:szCs w:val="20"/>
              </w:rPr>
              <w:t>5</w:t>
            </w:r>
            <w:r w:rsidRPr="008E3707">
              <w:rPr>
                <w:rFonts w:ascii="Arial" w:hAnsi="Arial" w:cs="Arial"/>
                <w:sz w:val="20"/>
                <w:szCs w:val="20"/>
              </w:rPr>
              <w:tab/>
            </w:r>
            <w:r w:rsidRPr="008E3707">
              <w:rPr>
                <w:rFonts w:ascii="Arial" w:hAnsi="Arial" w:cs="Arial"/>
                <w:spacing w:val="-2"/>
                <w:sz w:val="20"/>
                <w:szCs w:val="20"/>
              </w:rPr>
              <w:t>(five)</w:t>
            </w:r>
            <w:r w:rsidRPr="008E3707">
              <w:rPr>
                <w:rFonts w:ascii="Arial" w:hAnsi="Arial" w:cs="Arial"/>
                <w:sz w:val="20"/>
                <w:szCs w:val="20"/>
              </w:rPr>
              <w:tab/>
            </w:r>
            <w:r w:rsidRPr="008E3707">
              <w:rPr>
                <w:rFonts w:ascii="Arial" w:hAnsi="Arial" w:cs="Arial"/>
                <w:spacing w:val="-2"/>
                <w:sz w:val="20"/>
                <w:szCs w:val="20"/>
              </w:rPr>
              <w:t>business</w:t>
            </w:r>
          </w:p>
          <w:p w14:paraId="6AB1BF73" w14:textId="2824DE92" w:rsidR="00A348F3" w:rsidRPr="008E3707" w:rsidRDefault="004021F2" w:rsidP="008E3707">
            <w:pPr>
              <w:pStyle w:val="TableParagraph"/>
              <w:spacing w:before="120" w:after="120"/>
              <w:ind w:left="110"/>
              <w:rPr>
                <w:rFonts w:ascii="Arial" w:hAnsi="Arial" w:cs="Arial"/>
                <w:sz w:val="20"/>
                <w:szCs w:val="20"/>
              </w:rPr>
            </w:pPr>
            <w:r w:rsidRPr="008E3707">
              <w:rPr>
                <w:rFonts w:ascii="Arial" w:hAnsi="Arial" w:cs="Arial"/>
                <w:spacing w:val="-4"/>
                <w:sz w:val="20"/>
                <w:szCs w:val="20"/>
              </w:rPr>
              <w:t>D</w:t>
            </w:r>
            <w:r w:rsidR="00CA0856" w:rsidRPr="008E3707">
              <w:rPr>
                <w:rFonts w:ascii="Arial" w:hAnsi="Arial" w:cs="Arial"/>
                <w:spacing w:val="-4"/>
                <w:sz w:val="20"/>
                <w:szCs w:val="20"/>
              </w:rPr>
              <w:t>ays</w:t>
            </w:r>
          </w:p>
        </w:tc>
        <w:tc>
          <w:tcPr>
            <w:tcW w:w="5289" w:type="dxa"/>
          </w:tcPr>
          <w:p w14:paraId="6AB1BF74" w14:textId="3C690636" w:rsidR="00A348F3" w:rsidRPr="008E3707" w:rsidRDefault="005439FA" w:rsidP="008E3707">
            <w:pPr>
              <w:pStyle w:val="TableParagraph"/>
              <w:spacing w:before="120" w:after="120"/>
              <w:ind w:left="108"/>
              <w:rPr>
                <w:rFonts w:ascii="Arial" w:hAnsi="Arial" w:cs="Arial"/>
                <w:sz w:val="20"/>
                <w:szCs w:val="20"/>
              </w:rPr>
            </w:pPr>
            <w:hyperlink r:id="rId11" w:history="1">
              <w:r w:rsidRPr="00DB24B6">
                <w:rPr>
                  <w:rStyle w:val="Hyperlink"/>
                  <w:rFonts w:ascii="Arial" w:hAnsi="Arial" w:cs="Arial"/>
                  <w:spacing w:val="-2"/>
                  <w:sz w:val="20"/>
                  <w:szCs w:val="20"/>
                </w:rPr>
                <w:t>grievances@tatapayments.com</w:t>
              </w:r>
            </w:hyperlink>
          </w:p>
        </w:tc>
      </w:tr>
      <w:tr w:rsidR="00A348F3" w:rsidRPr="008E3707" w14:paraId="6AB1BF79" w14:textId="77777777">
        <w:trPr>
          <w:trHeight w:val="1062"/>
        </w:trPr>
        <w:tc>
          <w:tcPr>
            <w:tcW w:w="1742" w:type="dxa"/>
          </w:tcPr>
          <w:p w14:paraId="6AB1BF76" w14:textId="77777777" w:rsidR="00A348F3" w:rsidRPr="008E3707" w:rsidRDefault="00CA0856" w:rsidP="008E3707">
            <w:pPr>
              <w:pStyle w:val="TableParagraph"/>
              <w:spacing w:before="120" w:after="120"/>
              <w:ind w:left="107"/>
              <w:rPr>
                <w:rFonts w:ascii="Arial" w:hAnsi="Arial" w:cs="Arial"/>
                <w:sz w:val="20"/>
                <w:szCs w:val="20"/>
              </w:rPr>
            </w:pPr>
            <w:r w:rsidRPr="008E3707">
              <w:rPr>
                <w:rFonts w:ascii="Arial" w:hAnsi="Arial" w:cs="Arial"/>
                <w:sz w:val="20"/>
                <w:szCs w:val="20"/>
              </w:rPr>
              <w:t xml:space="preserve">Level </w:t>
            </w:r>
            <w:r w:rsidRPr="008E3707">
              <w:rPr>
                <w:rFonts w:ascii="Arial" w:hAnsi="Arial" w:cs="Arial"/>
                <w:spacing w:val="-5"/>
                <w:sz w:val="20"/>
                <w:szCs w:val="20"/>
              </w:rPr>
              <w:t>IV</w:t>
            </w:r>
          </w:p>
        </w:tc>
        <w:tc>
          <w:tcPr>
            <w:tcW w:w="7307" w:type="dxa"/>
            <w:gridSpan w:val="2"/>
          </w:tcPr>
          <w:p w14:paraId="6AB1BF77" w14:textId="5171B33B" w:rsidR="00A348F3" w:rsidRPr="008E3707" w:rsidRDefault="00CA0856" w:rsidP="008E3707">
            <w:pPr>
              <w:pStyle w:val="TableParagraph"/>
              <w:spacing w:before="120" w:after="120"/>
              <w:ind w:left="110" w:right="90"/>
              <w:jc w:val="both"/>
              <w:rPr>
                <w:rFonts w:ascii="Arial" w:hAnsi="Arial" w:cs="Arial"/>
                <w:sz w:val="20"/>
                <w:szCs w:val="20"/>
              </w:rPr>
            </w:pPr>
            <w:r w:rsidRPr="008E3707">
              <w:rPr>
                <w:rFonts w:ascii="Arial" w:hAnsi="Arial" w:cs="Arial"/>
                <w:sz w:val="20"/>
                <w:szCs w:val="20"/>
              </w:rPr>
              <w:t>The Customer and the Merchant can approach the Ombudsman in case appropriate</w:t>
            </w:r>
            <w:r w:rsidRPr="008E3707">
              <w:rPr>
                <w:rFonts w:ascii="Arial" w:hAnsi="Arial" w:cs="Arial"/>
                <w:spacing w:val="-4"/>
                <w:sz w:val="20"/>
                <w:szCs w:val="20"/>
              </w:rPr>
              <w:t xml:space="preserve"> </w:t>
            </w:r>
            <w:r w:rsidRPr="008E3707">
              <w:rPr>
                <w:rFonts w:ascii="Arial" w:hAnsi="Arial" w:cs="Arial"/>
                <w:sz w:val="20"/>
                <w:szCs w:val="20"/>
              </w:rPr>
              <w:t>resolution</w:t>
            </w:r>
            <w:r w:rsidRPr="008E3707">
              <w:rPr>
                <w:rFonts w:ascii="Arial" w:hAnsi="Arial" w:cs="Arial"/>
                <w:spacing w:val="-7"/>
                <w:sz w:val="20"/>
                <w:szCs w:val="20"/>
              </w:rPr>
              <w:t xml:space="preserve"> </w:t>
            </w:r>
            <w:r w:rsidRPr="008E3707">
              <w:rPr>
                <w:rFonts w:ascii="Arial" w:hAnsi="Arial" w:cs="Arial"/>
                <w:sz w:val="20"/>
                <w:szCs w:val="20"/>
              </w:rPr>
              <w:t>is</w:t>
            </w:r>
            <w:r w:rsidRPr="008E3707">
              <w:rPr>
                <w:rFonts w:ascii="Arial" w:hAnsi="Arial" w:cs="Arial"/>
                <w:spacing w:val="-7"/>
                <w:sz w:val="20"/>
                <w:szCs w:val="20"/>
              </w:rPr>
              <w:t xml:space="preserve"> </w:t>
            </w:r>
            <w:r w:rsidRPr="008E3707">
              <w:rPr>
                <w:rFonts w:ascii="Arial" w:hAnsi="Arial" w:cs="Arial"/>
                <w:sz w:val="20"/>
                <w:szCs w:val="20"/>
              </w:rPr>
              <w:t>not</w:t>
            </w:r>
            <w:r w:rsidRPr="008E3707">
              <w:rPr>
                <w:rFonts w:ascii="Arial" w:hAnsi="Arial" w:cs="Arial"/>
                <w:spacing w:val="-4"/>
                <w:sz w:val="20"/>
                <w:szCs w:val="20"/>
              </w:rPr>
              <w:t xml:space="preserve"> </w:t>
            </w:r>
            <w:r w:rsidRPr="008E3707">
              <w:rPr>
                <w:rFonts w:ascii="Arial" w:hAnsi="Arial" w:cs="Arial"/>
                <w:sz w:val="20"/>
                <w:szCs w:val="20"/>
              </w:rPr>
              <w:t>received</w:t>
            </w:r>
            <w:r w:rsidRPr="008E3707">
              <w:rPr>
                <w:rFonts w:ascii="Arial" w:hAnsi="Arial" w:cs="Arial"/>
                <w:spacing w:val="-7"/>
                <w:sz w:val="20"/>
                <w:szCs w:val="20"/>
              </w:rPr>
              <w:t xml:space="preserve"> </w:t>
            </w:r>
            <w:r w:rsidRPr="008E3707">
              <w:rPr>
                <w:rFonts w:ascii="Arial" w:hAnsi="Arial" w:cs="Arial"/>
                <w:sz w:val="20"/>
                <w:szCs w:val="20"/>
              </w:rPr>
              <w:t>at</w:t>
            </w:r>
            <w:r w:rsidRPr="008E3707">
              <w:rPr>
                <w:rFonts w:ascii="Arial" w:hAnsi="Arial" w:cs="Arial"/>
                <w:spacing w:val="-6"/>
                <w:sz w:val="20"/>
                <w:szCs w:val="20"/>
              </w:rPr>
              <w:t xml:space="preserve"> </w:t>
            </w:r>
            <w:r w:rsidRPr="008E3707">
              <w:rPr>
                <w:rFonts w:ascii="Arial" w:hAnsi="Arial" w:cs="Arial"/>
                <w:sz w:val="20"/>
                <w:szCs w:val="20"/>
              </w:rPr>
              <w:t>previous</w:t>
            </w:r>
            <w:r w:rsidRPr="008E3707">
              <w:rPr>
                <w:rFonts w:ascii="Arial" w:hAnsi="Arial" w:cs="Arial"/>
                <w:spacing w:val="-7"/>
                <w:sz w:val="20"/>
                <w:szCs w:val="20"/>
              </w:rPr>
              <w:t xml:space="preserve"> </w:t>
            </w:r>
            <w:r w:rsidRPr="008E3707">
              <w:rPr>
                <w:rFonts w:ascii="Arial" w:hAnsi="Arial" w:cs="Arial"/>
                <w:sz w:val="20"/>
                <w:szCs w:val="20"/>
              </w:rPr>
              <w:t>levels</w:t>
            </w:r>
            <w:r w:rsidRPr="008E3707">
              <w:rPr>
                <w:rFonts w:ascii="Arial" w:hAnsi="Arial" w:cs="Arial"/>
                <w:spacing w:val="-7"/>
                <w:sz w:val="20"/>
                <w:szCs w:val="20"/>
              </w:rPr>
              <w:t xml:space="preserve"> </w:t>
            </w:r>
            <w:r w:rsidRPr="008E3707">
              <w:rPr>
                <w:rFonts w:ascii="Arial" w:hAnsi="Arial" w:cs="Arial"/>
                <w:sz w:val="20"/>
                <w:szCs w:val="20"/>
              </w:rPr>
              <w:t>within</w:t>
            </w:r>
            <w:r w:rsidRPr="008E3707">
              <w:rPr>
                <w:rFonts w:ascii="Arial" w:hAnsi="Arial" w:cs="Arial"/>
                <w:spacing w:val="-5"/>
                <w:sz w:val="20"/>
                <w:szCs w:val="20"/>
              </w:rPr>
              <w:t xml:space="preserve"> </w:t>
            </w:r>
            <w:r w:rsidRPr="008E3707">
              <w:rPr>
                <w:rFonts w:ascii="Arial" w:hAnsi="Arial" w:cs="Arial"/>
                <w:sz w:val="20"/>
                <w:szCs w:val="20"/>
              </w:rPr>
              <w:t>30</w:t>
            </w:r>
            <w:r w:rsidRPr="008E3707">
              <w:rPr>
                <w:rFonts w:ascii="Arial" w:hAnsi="Arial" w:cs="Arial"/>
                <w:spacing w:val="-7"/>
                <w:sz w:val="20"/>
                <w:szCs w:val="20"/>
              </w:rPr>
              <w:t xml:space="preserve"> </w:t>
            </w:r>
            <w:r w:rsidRPr="008E3707">
              <w:rPr>
                <w:rFonts w:ascii="Arial" w:hAnsi="Arial" w:cs="Arial"/>
                <w:sz w:val="20"/>
                <w:szCs w:val="20"/>
              </w:rPr>
              <w:t>(thirty)</w:t>
            </w:r>
            <w:r w:rsidRPr="008E3707">
              <w:rPr>
                <w:rFonts w:ascii="Arial" w:hAnsi="Arial" w:cs="Arial"/>
                <w:spacing w:val="-4"/>
                <w:sz w:val="20"/>
                <w:szCs w:val="20"/>
              </w:rPr>
              <w:t xml:space="preserve"> </w:t>
            </w:r>
            <w:r w:rsidRPr="008E3707">
              <w:rPr>
                <w:rFonts w:ascii="Arial" w:hAnsi="Arial" w:cs="Arial"/>
                <w:sz w:val="20"/>
                <w:szCs w:val="20"/>
              </w:rPr>
              <w:t>days</w:t>
            </w:r>
            <w:r w:rsidRPr="008E3707">
              <w:rPr>
                <w:rFonts w:ascii="Arial" w:hAnsi="Arial" w:cs="Arial"/>
                <w:spacing w:val="-7"/>
                <w:sz w:val="20"/>
                <w:szCs w:val="20"/>
              </w:rPr>
              <w:t xml:space="preserve"> </w:t>
            </w:r>
            <w:r w:rsidRPr="008E3707">
              <w:rPr>
                <w:rFonts w:ascii="Arial" w:hAnsi="Arial" w:cs="Arial"/>
                <w:sz w:val="20"/>
                <w:szCs w:val="20"/>
              </w:rPr>
              <w:t>in line</w:t>
            </w:r>
            <w:r w:rsidRPr="008E3707">
              <w:rPr>
                <w:rFonts w:ascii="Arial" w:hAnsi="Arial" w:cs="Arial"/>
                <w:spacing w:val="50"/>
                <w:sz w:val="20"/>
                <w:szCs w:val="20"/>
              </w:rPr>
              <w:t xml:space="preserve"> </w:t>
            </w:r>
            <w:r w:rsidRPr="008E3707">
              <w:rPr>
                <w:rFonts w:ascii="Arial" w:hAnsi="Arial" w:cs="Arial"/>
                <w:sz w:val="20"/>
                <w:szCs w:val="20"/>
              </w:rPr>
              <w:t>with</w:t>
            </w:r>
            <w:r w:rsidRPr="008E3707">
              <w:rPr>
                <w:rFonts w:ascii="Arial" w:hAnsi="Arial" w:cs="Arial"/>
                <w:spacing w:val="50"/>
                <w:sz w:val="20"/>
                <w:szCs w:val="20"/>
              </w:rPr>
              <w:t xml:space="preserve"> </w:t>
            </w:r>
            <w:r w:rsidRPr="008E3707">
              <w:rPr>
                <w:rFonts w:ascii="Arial" w:hAnsi="Arial" w:cs="Arial"/>
                <w:sz w:val="20"/>
                <w:szCs w:val="20"/>
              </w:rPr>
              <w:t>RBI</w:t>
            </w:r>
            <w:r w:rsidRPr="008E3707">
              <w:rPr>
                <w:rFonts w:ascii="Arial" w:hAnsi="Arial" w:cs="Arial"/>
                <w:spacing w:val="49"/>
                <w:sz w:val="20"/>
                <w:szCs w:val="20"/>
              </w:rPr>
              <w:t xml:space="preserve"> </w:t>
            </w:r>
            <w:r w:rsidRPr="008E3707">
              <w:rPr>
                <w:rFonts w:ascii="Arial" w:hAnsi="Arial" w:cs="Arial"/>
                <w:sz w:val="20"/>
                <w:szCs w:val="20"/>
              </w:rPr>
              <w:t>Guidelines</w:t>
            </w:r>
            <w:r w:rsidRPr="008E3707">
              <w:rPr>
                <w:rFonts w:ascii="Arial" w:hAnsi="Arial" w:cs="Arial"/>
                <w:spacing w:val="50"/>
                <w:sz w:val="20"/>
                <w:szCs w:val="20"/>
              </w:rPr>
              <w:t xml:space="preserve"> </w:t>
            </w:r>
            <w:r w:rsidRPr="008E3707">
              <w:rPr>
                <w:rFonts w:ascii="Arial" w:hAnsi="Arial" w:cs="Arial"/>
                <w:sz w:val="20"/>
                <w:szCs w:val="20"/>
              </w:rPr>
              <w:t>-</w:t>
            </w:r>
            <w:r w:rsidRPr="008E3707">
              <w:rPr>
                <w:rFonts w:ascii="Arial" w:hAnsi="Arial" w:cs="Arial"/>
                <w:spacing w:val="49"/>
                <w:sz w:val="20"/>
                <w:szCs w:val="20"/>
              </w:rPr>
              <w:t xml:space="preserve"> </w:t>
            </w:r>
            <w:r w:rsidRPr="008E3707">
              <w:rPr>
                <w:rFonts w:ascii="Arial" w:hAnsi="Arial" w:cs="Arial"/>
                <w:sz w:val="20"/>
                <w:szCs w:val="20"/>
              </w:rPr>
              <w:t>Integrated</w:t>
            </w:r>
            <w:r w:rsidRPr="008E3707">
              <w:rPr>
                <w:rFonts w:ascii="Arial" w:hAnsi="Arial" w:cs="Arial"/>
                <w:spacing w:val="51"/>
                <w:sz w:val="20"/>
                <w:szCs w:val="20"/>
              </w:rPr>
              <w:t xml:space="preserve"> </w:t>
            </w:r>
            <w:r w:rsidRPr="008E3707">
              <w:rPr>
                <w:rFonts w:ascii="Arial" w:hAnsi="Arial" w:cs="Arial"/>
                <w:sz w:val="20"/>
                <w:szCs w:val="20"/>
              </w:rPr>
              <w:t>Ombudsman</w:t>
            </w:r>
            <w:r w:rsidRPr="008E3707">
              <w:rPr>
                <w:rFonts w:ascii="Arial" w:hAnsi="Arial" w:cs="Arial"/>
                <w:spacing w:val="50"/>
                <w:sz w:val="20"/>
                <w:szCs w:val="20"/>
              </w:rPr>
              <w:t xml:space="preserve"> </w:t>
            </w:r>
            <w:r w:rsidRPr="008E3707">
              <w:rPr>
                <w:rFonts w:ascii="Arial" w:hAnsi="Arial" w:cs="Arial"/>
                <w:sz w:val="20"/>
                <w:szCs w:val="20"/>
              </w:rPr>
              <w:t>Scheme,</w:t>
            </w:r>
            <w:r w:rsidRPr="008E3707">
              <w:rPr>
                <w:rFonts w:ascii="Arial" w:hAnsi="Arial" w:cs="Arial"/>
                <w:spacing w:val="50"/>
                <w:sz w:val="20"/>
                <w:szCs w:val="20"/>
              </w:rPr>
              <w:t xml:space="preserve"> </w:t>
            </w:r>
            <w:r w:rsidRPr="008E3707">
              <w:rPr>
                <w:rFonts w:ascii="Arial" w:hAnsi="Arial" w:cs="Arial"/>
                <w:spacing w:val="-2"/>
                <w:sz w:val="20"/>
                <w:szCs w:val="20"/>
              </w:rPr>
              <w:t>2021.</w:t>
            </w:r>
          </w:p>
          <w:p w14:paraId="6AB1BF78" w14:textId="77777777" w:rsidR="00A348F3" w:rsidRPr="008E3707" w:rsidRDefault="00CA0856" w:rsidP="008E3707">
            <w:pPr>
              <w:pStyle w:val="TableParagraph"/>
              <w:spacing w:before="120" w:after="120"/>
              <w:ind w:left="110"/>
              <w:rPr>
                <w:rFonts w:ascii="Arial" w:hAnsi="Arial" w:cs="Arial"/>
                <w:sz w:val="20"/>
                <w:szCs w:val="20"/>
              </w:rPr>
            </w:pPr>
            <w:r w:rsidRPr="008E3707">
              <w:rPr>
                <w:rFonts w:ascii="Arial" w:hAnsi="Arial" w:cs="Arial"/>
                <w:spacing w:val="-2"/>
                <w:sz w:val="20"/>
                <w:szCs w:val="20"/>
              </w:rPr>
              <w:t>(https://cms.rbi.org.in)</w:t>
            </w:r>
          </w:p>
        </w:tc>
      </w:tr>
    </w:tbl>
    <w:p w14:paraId="6AB1BF7A" w14:textId="77777777" w:rsidR="00A348F3" w:rsidRPr="008E3707" w:rsidRDefault="00A348F3" w:rsidP="008E3707">
      <w:pPr>
        <w:pStyle w:val="BodyText"/>
        <w:spacing w:before="120" w:after="120"/>
        <w:rPr>
          <w:rFonts w:ascii="Arial" w:hAnsi="Arial" w:cs="Arial"/>
          <w:sz w:val="20"/>
          <w:szCs w:val="20"/>
        </w:rPr>
      </w:pPr>
    </w:p>
    <w:p w14:paraId="0B77FD7D" w14:textId="1D9A98E5" w:rsidR="00F7062C" w:rsidRPr="00AB00DA" w:rsidRDefault="0075170E" w:rsidP="00F7062C">
      <w:pPr>
        <w:pStyle w:val="Heading1"/>
        <w:numPr>
          <w:ilvl w:val="0"/>
          <w:numId w:val="2"/>
        </w:numPr>
        <w:tabs>
          <w:tab w:val="left" w:pos="927"/>
          <w:tab w:val="left" w:pos="928"/>
        </w:tabs>
        <w:spacing w:before="120" w:after="120"/>
        <w:rPr>
          <w:rFonts w:ascii="Arial" w:hAnsi="Arial" w:cs="Arial"/>
          <w:sz w:val="20"/>
          <w:szCs w:val="20"/>
        </w:rPr>
      </w:pPr>
      <w:r w:rsidRPr="008E3707">
        <w:rPr>
          <w:rFonts w:ascii="Arial" w:hAnsi="Arial" w:cs="Arial"/>
          <w:sz w:val="20"/>
          <w:szCs w:val="20"/>
        </w:rPr>
        <w:t xml:space="preserve">Liability of </w:t>
      </w:r>
      <w:r w:rsidR="00F7062C" w:rsidRPr="00AB00DA">
        <w:rPr>
          <w:rFonts w:ascii="Arial" w:hAnsi="Arial" w:cs="Arial"/>
          <w:sz w:val="20"/>
          <w:szCs w:val="20"/>
        </w:rPr>
        <w:t>Liability of customers in case of unauthorized electronic payment transaction</w:t>
      </w:r>
      <w:r w:rsidR="00F7062C">
        <w:rPr>
          <w:rFonts w:ascii="Arial" w:hAnsi="Arial" w:cs="Arial"/>
          <w:sz w:val="20"/>
          <w:szCs w:val="20"/>
        </w:rPr>
        <w:t>s</w:t>
      </w:r>
      <w:r w:rsidR="00F7062C" w:rsidRPr="00AB00DA">
        <w:rPr>
          <w:rFonts w:ascii="Arial" w:hAnsi="Arial" w:cs="Arial"/>
          <w:sz w:val="20"/>
          <w:szCs w:val="20"/>
        </w:rPr>
        <w:t xml:space="preserve"> in Prepaid Payment Instruments (PPI)</w:t>
      </w:r>
    </w:p>
    <w:p w14:paraId="15444F59" w14:textId="77777777" w:rsidR="00F7062C" w:rsidRPr="00AB00DA" w:rsidRDefault="00F7062C" w:rsidP="004021F2">
      <w:pPr>
        <w:tabs>
          <w:tab w:val="left" w:pos="928"/>
        </w:tabs>
        <w:ind w:right="375"/>
        <w:jc w:val="both"/>
        <w:rPr>
          <w:rFonts w:ascii="Arial" w:hAnsi="Arial" w:cs="Arial"/>
          <w:sz w:val="20"/>
          <w:szCs w:val="20"/>
        </w:rPr>
      </w:pPr>
      <w:r w:rsidRPr="00AB00DA">
        <w:rPr>
          <w:rFonts w:ascii="Arial" w:hAnsi="Arial" w:cs="Arial"/>
          <w:sz w:val="20"/>
          <w:szCs w:val="20"/>
        </w:rPr>
        <w:t>TPL will setup processes for determining the Customers’ liability in unauthorized electronic payment transactions resulting in debit against their PPIs including processes and systems to enable a customer for reporting lost cards or corresponding credentials and unauthorized transactions.</w:t>
      </w:r>
    </w:p>
    <w:p w14:paraId="78A4BFE0" w14:textId="77777777" w:rsidR="00F7062C" w:rsidRPr="00AB00DA" w:rsidRDefault="00F7062C" w:rsidP="00F7062C">
      <w:pPr>
        <w:tabs>
          <w:tab w:val="left" w:pos="928"/>
        </w:tabs>
        <w:ind w:right="375"/>
        <w:rPr>
          <w:rFonts w:ascii="Arial" w:hAnsi="Arial" w:cs="Arial"/>
          <w:sz w:val="20"/>
          <w:szCs w:val="20"/>
        </w:rPr>
      </w:pPr>
    </w:p>
    <w:p w14:paraId="6361FD91" w14:textId="77777777" w:rsidR="00F7062C" w:rsidRPr="00AB00DA" w:rsidRDefault="00F7062C" w:rsidP="00F7062C">
      <w:pPr>
        <w:pStyle w:val="ListParagraph"/>
        <w:numPr>
          <w:ilvl w:val="1"/>
          <w:numId w:val="4"/>
        </w:numPr>
        <w:tabs>
          <w:tab w:val="left" w:pos="928"/>
        </w:tabs>
        <w:ind w:right="375"/>
        <w:jc w:val="both"/>
        <w:rPr>
          <w:rFonts w:ascii="Arial" w:hAnsi="Arial" w:cs="Arial"/>
          <w:sz w:val="20"/>
          <w:szCs w:val="20"/>
        </w:rPr>
      </w:pPr>
      <w:r w:rsidRPr="00AB00DA">
        <w:rPr>
          <w:rFonts w:ascii="Arial" w:hAnsi="Arial" w:cs="Arial"/>
          <w:sz w:val="20"/>
          <w:szCs w:val="20"/>
        </w:rPr>
        <w:t>Customers shall be advised to keep their PPI and its credentials secure at all times and not share it with third parties. In case the Customer believes that the credentials have been compromised or resulted into misuse of the instrument, they can reach out to the Customer support with a request to block the card / regenerate the credentials. The Company shall take the request and block the card subject to adequate verification. However, the Company shall only reissue the card on successful submission of ownership of the card by the Customer</w:t>
      </w:r>
    </w:p>
    <w:p w14:paraId="414993FE" w14:textId="77777777" w:rsidR="00F7062C" w:rsidRPr="00AB00DA" w:rsidRDefault="00F7062C" w:rsidP="00F7062C">
      <w:pPr>
        <w:pStyle w:val="ListParagraph"/>
        <w:numPr>
          <w:ilvl w:val="1"/>
          <w:numId w:val="4"/>
        </w:numPr>
        <w:tabs>
          <w:tab w:val="left" w:pos="928"/>
        </w:tabs>
        <w:ind w:right="375"/>
        <w:jc w:val="both"/>
        <w:rPr>
          <w:rFonts w:ascii="Arial" w:hAnsi="Arial" w:cs="Arial"/>
          <w:sz w:val="20"/>
          <w:szCs w:val="20"/>
        </w:rPr>
      </w:pPr>
      <w:r w:rsidRPr="00AB00DA">
        <w:rPr>
          <w:rFonts w:ascii="Arial" w:hAnsi="Arial" w:cs="Arial"/>
          <w:sz w:val="20"/>
          <w:szCs w:val="20"/>
        </w:rPr>
        <w:t>The Company shall provide Customers with 24x7 access via website/ SMS/ e-mail/ a dedicated toll-free helpline for reporting unauthorized transactions that have taken place and/or loss or theft of the PPI.</w:t>
      </w:r>
    </w:p>
    <w:p w14:paraId="3EBF5BD4" w14:textId="77777777" w:rsidR="00F7062C" w:rsidRPr="00AB00DA" w:rsidRDefault="00F7062C" w:rsidP="00F7062C">
      <w:pPr>
        <w:pStyle w:val="ListParagraph"/>
        <w:numPr>
          <w:ilvl w:val="1"/>
          <w:numId w:val="4"/>
        </w:numPr>
        <w:tabs>
          <w:tab w:val="left" w:pos="928"/>
        </w:tabs>
        <w:ind w:right="375"/>
        <w:jc w:val="both"/>
        <w:rPr>
          <w:rFonts w:ascii="Arial" w:hAnsi="Arial" w:cs="Arial"/>
          <w:sz w:val="20"/>
          <w:szCs w:val="20"/>
        </w:rPr>
      </w:pPr>
      <w:r w:rsidRPr="00AB00DA">
        <w:rPr>
          <w:rFonts w:ascii="Arial" w:hAnsi="Arial" w:cs="Arial"/>
          <w:sz w:val="20"/>
          <w:szCs w:val="20"/>
        </w:rPr>
        <w:t xml:space="preserve">In addition, a direct link for reporting unauthorized electronic payment transactions shall be provided by the Company on mobile application / website. </w:t>
      </w:r>
    </w:p>
    <w:p w14:paraId="12872EE2" w14:textId="48C348D4" w:rsidR="008E3707" w:rsidRPr="00BC4CF4" w:rsidRDefault="00F7062C" w:rsidP="00BC4CF4">
      <w:pPr>
        <w:pStyle w:val="ListParagraph"/>
        <w:numPr>
          <w:ilvl w:val="1"/>
          <w:numId w:val="4"/>
        </w:numPr>
        <w:tabs>
          <w:tab w:val="left" w:pos="928"/>
        </w:tabs>
        <w:ind w:right="375"/>
        <w:jc w:val="both"/>
        <w:rPr>
          <w:rFonts w:ascii="Arial" w:hAnsi="Arial" w:cs="Arial"/>
          <w:sz w:val="20"/>
          <w:szCs w:val="20"/>
        </w:rPr>
      </w:pPr>
      <w:r w:rsidRPr="00AB00DA">
        <w:rPr>
          <w:rFonts w:ascii="Arial" w:hAnsi="Arial" w:cs="Arial"/>
          <w:sz w:val="20"/>
          <w:szCs w:val="20"/>
        </w:rPr>
        <w:t>The Company shall provide the details of the Customer grievance policy in regard to Customers’ liability to all Customers at the time of issuing the PPI. In accordance and subject to RBI guidelines vide DPSS.CO.PD No 1417/02.14006/2018-19 dated January 04, 2019.  The Customer’s liability arising out of an unauthorized payment transaction will be limited to:</w:t>
      </w:r>
    </w:p>
    <w:tbl>
      <w:tblPr>
        <w:tblpPr w:leftFromText="180" w:rightFromText="180" w:bottomFromText="160" w:vertAnchor="text" w:horzAnchor="margin" w:tblpX="329" w:tblpY="231"/>
        <w:tblW w:w="46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97"/>
        <w:gridCol w:w="6254"/>
        <w:gridCol w:w="1373"/>
      </w:tblGrid>
      <w:tr w:rsidR="008E3707" w:rsidRPr="008E3707" w14:paraId="72D38EE9" w14:textId="77777777" w:rsidTr="008E3707">
        <w:trPr>
          <w:trHeight w:val="701"/>
        </w:trPr>
        <w:tc>
          <w:tcPr>
            <w:tcW w:w="774" w:type="pct"/>
            <w:tcBorders>
              <w:top w:val="single" w:sz="4" w:space="0" w:color="auto"/>
              <w:left w:val="single" w:sz="4" w:space="0" w:color="auto"/>
              <w:bottom w:val="single" w:sz="4" w:space="0" w:color="auto"/>
              <w:right w:val="single" w:sz="4" w:space="0" w:color="auto"/>
            </w:tcBorders>
            <w:shd w:val="clear" w:color="auto" w:fill="002060"/>
            <w:tcMar>
              <w:top w:w="0" w:type="dxa"/>
              <w:left w:w="45" w:type="dxa"/>
              <w:bottom w:w="0" w:type="dxa"/>
              <w:right w:w="45" w:type="dxa"/>
            </w:tcMar>
            <w:vAlign w:val="center"/>
            <w:hideMark/>
          </w:tcPr>
          <w:p w14:paraId="7C01F996" w14:textId="7B09FFD7" w:rsidR="000D19C6" w:rsidRPr="008E3707" w:rsidRDefault="000D19C6" w:rsidP="008E3707">
            <w:pPr>
              <w:spacing w:before="120" w:after="120"/>
              <w:jc w:val="center"/>
              <w:rPr>
                <w:rFonts w:ascii="Arial" w:hAnsi="Arial" w:cs="Arial"/>
                <w:b/>
                <w:bCs/>
                <w:color w:val="FFFFFF" w:themeColor="background1"/>
                <w:sz w:val="20"/>
                <w:szCs w:val="20"/>
              </w:rPr>
            </w:pPr>
            <w:r w:rsidRPr="008E3707">
              <w:rPr>
                <w:rFonts w:ascii="Arial" w:hAnsi="Arial" w:cs="Arial"/>
                <w:b/>
                <w:bCs/>
                <w:color w:val="FFFFFF" w:themeColor="background1"/>
                <w:sz w:val="20"/>
                <w:szCs w:val="20"/>
              </w:rPr>
              <w:t>S</w:t>
            </w:r>
            <w:r w:rsidR="003B1BD4" w:rsidRPr="008E3707">
              <w:rPr>
                <w:rFonts w:ascii="Arial" w:hAnsi="Arial" w:cs="Arial"/>
                <w:b/>
                <w:bCs/>
                <w:color w:val="FFFFFF" w:themeColor="background1"/>
                <w:sz w:val="20"/>
                <w:szCs w:val="20"/>
              </w:rPr>
              <w:t>I</w:t>
            </w:r>
            <w:r w:rsidRPr="008E3707">
              <w:rPr>
                <w:rFonts w:ascii="Arial" w:hAnsi="Arial" w:cs="Arial"/>
                <w:b/>
                <w:bCs/>
                <w:color w:val="FFFFFF" w:themeColor="background1"/>
                <w:sz w:val="20"/>
                <w:szCs w:val="20"/>
              </w:rPr>
              <w:t>.</w:t>
            </w:r>
            <w:r w:rsidR="006E50A1" w:rsidRPr="008E3707">
              <w:rPr>
                <w:rFonts w:ascii="Arial" w:hAnsi="Arial" w:cs="Arial"/>
                <w:b/>
                <w:bCs/>
                <w:color w:val="FFFFFF" w:themeColor="background1"/>
                <w:sz w:val="20"/>
                <w:szCs w:val="20"/>
              </w:rPr>
              <w:t>n</w:t>
            </w:r>
            <w:r w:rsidRPr="008E3707">
              <w:rPr>
                <w:rFonts w:ascii="Arial" w:hAnsi="Arial" w:cs="Arial"/>
                <w:b/>
                <w:bCs/>
                <w:color w:val="FFFFFF" w:themeColor="background1"/>
                <w:sz w:val="20"/>
                <w:szCs w:val="20"/>
              </w:rPr>
              <w:t>o.</w:t>
            </w:r>
          </w:p>
        </w:tc>
        <w:tc>
          <w:tcPr>
            <w:tcW w:w="3465" w:type="pct"/>
            <w:tcBorders>
              <w:top w:val="single" w:sz="4" w:space="0" w:color="auto"/>
              <w:left w:val="single" w:sz="4" w:space="0" w:color="auto"/>
              <w:bottom w:val="single" w:sz="4" w:space="0" w:color="auto"/>
              <w:right w:val="single" w:sz="4" w:space="0" w:color="auto"/>
            </w:tcBorders>
            <w:shd w:val="clear" w:color="auto" w:fill="002060"/>
            <w:tcMar>
              <w:top w:w="0" w:type="dxa"/>
              <w:left w:w="45" w:type="dxa"/>
              <w:bottom w:w="0" w:type="dxa"/>
              <w:right w:w="45" w:type="dxa"/>
            </w:tcMar>
            <w:vAlign w:val="center"/>
            <w:hideMark/>
          </w:tcPr>
          <w:p w14:paraId="72D0F875" w14:textId="77777777" w:rsidR="000D19C6" w:rsidRPr="008E3707" w:rsidRDefault="000D19C6" w:rsidP="008E3707">
            <w:pPr>
              <w:spacing w:before="120" w:after="120"/>
              <w:jc w:val="center"/>
              <w:rPr>
                <w:rFonts w:ascii="Arial" w:hAnsi="Arial" w:cs="Arial"/>
                <w:b/>
                <w:bCs/>
                <w:color w:val="FFFFFF" w:themeColor="background1"/>
                <w:sz w:val="20"/>
                <w:szCs w:val="20"/>
              </w:rPr>
            </w:pPr>
            <w:r w:rsidRPr="008E3707">
              <w:rPr>
                <w:rFonts w:ascii="Arial" w:hAnsi="Arial" w:cs="Arial"/>
                <w:b/>
                <w:bCs/>
                <w:color w:val="FFFFFF" w:themeColor="background1"/>
                <w:sz w:val="20"/>
                <w:szCs w:val="20"/>
              </w:rPr>
              <w:t>Particulars</w:t>
            </w:r>
          </w:p>
        </w:tc>
        <w:tc>
          <w:tcPr>
            <w:tcW w:w="761" w:type="pct"/>
            <w:tcBorders>
              <w:top w:val="single" w:sz="4" w:space="0" w:color="auto"/>
              <w:left w:val="single" w:sz="4" w:space="0" w:color="auto"/>
              <w:bottom w:val="single" w:sz="4" w:space="0" w:color="auto"/>
              <w:right w:val="single" w:sz="4" w:space="0" w:color="auto"/>
            </w:tcBorders>
            <w:shd w:val="clear" w:color="auto" w:fill="002060"/>
            <w:tcMar>
              <w:top w:w="0" w:type="dxa"/>
              <w:left w:w="45" w:type="dxa"/>
              <w:bottom w:w="0" w:type="dxa"/>
              <w:right w:w="45" w:type="dxa"/>
            </w:tcMar>
            <w:vAlign w:val="center"/>
            <w:hideMark/>
          </w:tcPr>
          <w:p w14:paraId="55D8A234" w14:textId="77777777" w:rsidR="000D19C6" w:rsidRPr="008E3707" w:rsidRDefault="000D19C6" w:rsidP="008E3707">
            <w:pPr>
              <w:spacing w:before="120" w:after="120"/>
              <w:jc w:val="center"/>
              <w:rPr>
                <w:rFonts w:ascii="Arial" w:hAnsi="Arial" w:cs="Arial"/>
                <w:b/>
                <w:bCs/>
                <w:color w:val="FFFFFF" w:themeColor="background1"/>
                <w:sz w:val="20"/>
                <w:szCs w:val="20"/>
              </w:rPr>
            </w:pPr>
            <w:r w:rsidRPr="008E3707">
              <w:rPr>
                <w:rFonts w:ascii="Arial" w:hAnsi="Arial" w:cs="Arial"/>
                <w:b/>
                <w:bCs/>
                <w:color w:val="FFFFFF" w:themeColor="background1"/>
                <w:sz w:val="20"/>
                <w:szCs w:val="20"/>
              </w:rPr>
              <w:t>Maximum Liability of Customer</w:t>
            </w:r>
          </w:p>
        </w:tc>
      </w:tr>
      <w:tr w:rsidR="008E3707" w:rsidRPr="008E3707" w14:paraId="281E8DDA" w14:textId="77777777" w:rsidTr="008E3707">
        <w:trPr>
          <w:trHeight w:val="695"/>
        </w:trPr>
        <w:tc>
          <w:tcPr>
            <w:tcW w:w="774"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391E81AC" w14:textId="77777777" w:rsidR="000D19C6" w:rsidRPr="008E3707" w:rsidRDefault="000D19C6" w:rsidP="008E3707">
            <w:pPr>
              <w:spacing w:before="120" w:after="120"/>
              <w:jc w:val="center"/>
              <w:rPr>
                <w:rFonts w:ascii="Arial" w:hAnsi="Arial" w:cs="Arial"/>
                <w:sz w:val="20"/>
                <w:szCs w:val="20"/>
              </w:rPr>
            </w:pPr>
            <w:r w:rsidRPr="008E3707">
              <w:rPr>
                <w:rFonts w:ascii="Arial" w:hAnsi="Arial" w:cs="Arial"/>
                <w:sz w:val="20"/>
                <w:szCs w:val="20"/>
              </w:rPr>
              <w:t>1</w:t>
            </w:r>
          </w:p>
        </w:tc>
        <w:tc>
          <w:tcPr>
            <w:tcW w:w="3465"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261753B" w14:textId="4A872E2F" w:rsidR="000D19C6" w:rsidRPr="008E3707" w:rsidRDefault="000D19C6" w:rsidP="008E3707">
            <w:pPr>
              <w:spacing w:before="120" w:after="120"/>
              <w:rPr>
                <w:rFonts w:ascii="Arial" w:hAnsi="Arial" w:cs="Arial"/>
                <w:sz w:val="20"/>
                <w:szCs w:val="20"/>
              </w:rPr>
            </w:pPr>
            <w:r w:rsidRPr="008E3707">
              <w:rPr>
                <w:rFonts w:ascii="Arial" w:hAnsi="Arial" w:cs="Arial"/>
                <w:sz w:val="20"/>
                <w:szCs w:val="20"/>
              </w:rPr>
              <w:t xml:space="preserve">Contributory fraud / negligence / deficiency on part of the </w:t>
            </w:r>
            <w:proofErr w:type="gramStart"/>
            <w:r w:rsidRPr="008E3707">
              <w:rPr>
                <w:rFonts w:ascii="Arial" w:hAnsi="Arial" w:cs="Arial"/>
                <w:sz w:val="20"/>
                <w:szCs w:val="20"/>
              </w:rPr>
              <w:t>company</w:t>
            </w:r>
            <w:r w:rsidR="00211F34">
              <w:rPr>
                <w:rFonts w:ascii="Arial" w:hAnsi="Arial" w:cs="Arial"/>
                <w:sz w:val="20"/>
                <w:szCs w:val="20"/>
              </w:rPr>
              <w:t xml:space="preserve"> </w:t>
            </w:r>
            <w:r w:rsidR="00211F34" w:rsidRPr="00AB00DA">
              <w:rPr>
                <w:rFonts w:ascii="Arial" w:eastAsiaTheme="minorHAnsi" w:hAnsi="Arial" w:cs="Arial"/>
                <w:color w:val="000000"/>
                <w:sz w:val="20"/>
                <w:szCs w:val="20"/>
                <w:lang w:val="en-GB"/>
              </w:rPr>
              <w:t xml:space="preserve"> </w:t>
            </w:r>
            <w:r w:rsidR="00BA441B">
              <w:rPr>
                <w:rFonts w:ascii="Arial" w:eastAsiaTheme="minorHAnsi" w:hAnsi="Arial" w:cs="Arial"/>
                <w:color w:val="000000"/>
                <w:sz w:val="20"/>
                <w:szCs w:val="20"/>
                <w:lang w:val="en-GB"/>
              </w:rPr>
              <w:t>i</w:t>
            </w:r>
            <w:r w:rsidR="00211F34" w:rsidRPr="00AB00DA">
              <w:rPr>
                <w:rFonts w:ascii="Arial" w:eastAsiaTheme="minorHAnsi" w:hAnsi="Arial" w:cs="Arial"/>
                <w:color w:val="000000"/>
                <w:sz w:val="20"/>
                <w:szCs w:val="20"/>
                <w:lang w:val="en-GB"/>
              </w:rPr>
              <w:t>rrespective</w:t>
            </w:r>
            <w:proofErr w:type="gramEnd"/>
            <w:r w:rsidR="00211F34" w:rsidRPr="00AB00DA">
              <w:rPr>
                <w:rFonts w:ascii="Arial" w:eastAsiaTheme="minorHAnsi" w:hAnsi="Arial" w:cs="Arial"/>
                <w:color w:val="000000"/>
                <w:sz w:val="20"/>
                <w:szCs w:val="20"/>
                <w:lang w:val="en-GB"/>
              </w:rPr>
              <w:t xml:space="preserve"> of whether or not the transaction is reported by the customer </w:t>
            </w:r>
          </w:p>
        </w:tc>
        <w:tc>
          <w:tcPr>
            <w:tcW w:w="761"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4FDB38CA" w14:textId="77777777" w:rsidR="000D19C6" w:rsidRPr="008E3707" w:rsidRDefault="000D19C6" w:rsidP="008E3707">
            <w:pPr>
              <w:spacing w:before="120" w:after="120"/>
              <w:rPr>
                <w:rFonts w:ascii="Arial" w:hAnsi="Arial" w:cs="Arial"/>
                <w:sz w:val="20"/>
                <w:szCs w:val="20"/>
              </w:rPr>
            </w:pPr>
            <w:r w:rsidRPr="008E3707">
              <w:rPr>
                <w:rFonts w:ascii="Arial" w:hAnsi="Arial" w:cs="Arial"/>
                <w:sz w:val="20"/>
                <w:szCs w:val="20"/>
              </w:rPr>
              <w:t>Zero</w:t>
            </w:r>
          </w:p>
        </w:tc>
      </w:tr>
      <w:tr w:rsidR="008E3707" w:rsidRPr="008E3707" w14:paraId="5089A4D2" w14:textId="77777777" w:rsidTr="008E3707">
        <w:trPr>
          <w:trHeight w:val="2064"/>
        </w:trPr>
        <w:tc>
          <w:tcPr>
            <w:tcW w:w="774" w:type="pct"/>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3734B053" w14:textId="77777777" w:rsidR="000D19C6" w:rsidRPr="008E3707" w:rsidRDefault="000D19C6" w:rsidP="008E3707">
            <w:pPr>
              <w:spacing w:before="120" w:after="120"/>
              <w:jc w:val="center"/>
              <w:rPr>
                <w:rFonts w:ascii="Arial" w:hAnsi="Arial" w:cs="Arial"/>
                <w:sz w:val="20"/>
                <w:szCs w:val="20"/>
              </w:rPr>
            </w:pPr>
            <w:r w:rsidRPr="008E3707">
              <w:rPr>
                <w:rFonts w:ascii="Arial" w:hAnsi="Arial" w:cs="Arial"/>
                <w:sz w:val="20"/>
                <w:szCs w:val="20"/>
              </w:rPr>
              <w:lastRenderedPageBreak/>
              <w:t>2</w:t>
            </w:r>
          </w:p>
        </w:tc>
        <w:tc>
          <w:tcPr>
            <w:tcW w:w="3465"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7B5D289B" w14:textId="79A8D521" w:rsidR="000D19C6" w:rsidRPr="008E3707" w:rsidRDefault="006B52E3" w:rsidP="007F5D72">
            <w:pPr>
              <w:spacing w:before="120" w:after="120"/>
              <w:jc w:val="both"/>
              <w:rPr>
                <w:rFonts w:ascii="Arial" w:hAnsi="Arial" w:cs="Arial"/>
                <w:sz w:val="20"/>
                <w:szCs w:val="20"/>
              </w:rPr>
            </w:pPr>
            <w:r w:rsidRPr="00AB00DA">
              <w:rPr>
                <w:rFonts w:ascii="Arial" w:hAnsi="Arial" w:cs="Arial"/>
                <w:sz w:val="20"/>
                <w:szCs w:val="20"/>
              </w:rPr>
              <w:t>Third party breach where the deficiency lies neither with the company nor with the Customer but lies elsewhere in the system, and the Customer notifies the company regarding the unauthorized payment transaction. The per transaction Customer liability in such cases will depend on the number of days lapsed between the receipt of transaction communication by the Customer from the company and the reporting of unauthorized transaction by the Customer to the company</w:t>
            </w:r>
          </w:p>
        </w:tc>
        <w:tc>
          <w:tcPr>
            <w:tcW w:w="761"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3FEBB4F3" w14:textId="77777777" w:rsidR="000D19C6" w:rsidRPr="008E3707" w:rsidRDefault="000D19C6" w:rsidP="008E3707">
            <w:pPr>
              <w:spacing w:before="120" w:after="120"/>
              <w:rPr>
                <w:rFonts w:ascii="Arial" w:hAnsi="Arial" w:cs="Arial"/>
                <w:sz w:val="20"/>
                <w:szCs w:val="20"/>
              </w:rPr>
            </w:pPr>
            <w:r w:rsidRPr="008E3707">
              <w:rPr>
                <w:rFonts w:ascii="Arial" w:hAnsi="Arial" w:cs="Arial"/>
                <w:sz w:val="20"/>
                <w:szCs w:val="20"/>
              </w:rPr>
              <w:t> </w:t>
            </w:r>
          </w:p>
        </w:tc>
      </w:tr>
      <w:tr w:rsidR="008E3707" w:rsidRPr="008E3707" w14:paraId="02759CF5" w14:textId="77777777" w:rsidTr="008E3707">
        <w:trPr>
          <w:trHeight w:val="417"/>
        </w:trPr>
        <w:tc>
          <w:tcPr>
            <w:tcW w:w="774" w:type="pct"/>
            <w:vMerge/>
            <w:tcBorders>
              <w:top w:val="single" w:sz="4" w:space="0" w:color="auto"/>
              <w:left w:val="single" w:sz="4" w:space="0" w:color="auto"/>
              <w:bottom w:val="single" w:sz="4" w:space="0" w:color="auto"/>
              <w:right w:val="single" w:sz="4" w:space="0" w:color="auto"/>
            </w:tcBorders>
            <w:vAlign w:val="center"/>
            <w:hideMark/>
          </w:tcPr>
          <w:p w14:paraId="4B84DE43" w14:textId="77777777" w:rsidR="000D19C6" w:rsidRPr="008E3707" w:rsidRDefault="000D19C6" w:rsidP="008E3707">
            <w:pPr>
              <w:spacing w:before="120" w:after="120"/>
              <w:jc w:val="center"/>
              <w:rPr>
                <w:rFonts w:ascii="Arial" w:hAnsi="Arial" w:cs="Arial"/>
                <w:sz w:val="20"/>
                <w:szCs w:val="20"/>
                <w:lang w:bidi="hi-IN"/>
              </w:rPr>
            </w:pPr>
          </w:p>
        </w:tc>
        <w:tc>
          <w:tcPr>
            <w:tcW w:w="3465"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434F7F3D" w14:textId="77777777" w:rsidR="000D19C6" w:rsidRPr="008E3707" w:rsidRDefault="000D19C6" w:rsidP="008E3707">
            <w:pPr>
              <w:spacing w:before="120" w:after="120"/>
              <w:rPr>
                <w:rFonts w:ascii="Arial" w:hAnsi="Arial" w:cs="Arial"/>
                <w:sz w:val="20"/>
                <w:szCs w:val="20"/>
              </w:rPr>
            </w:pPr>
            <w:r w:rsidRPr="008E3707">
              <w:rPr>
                <w:rFonts w:ascii="Arial" w:hAnsi="Arial" w:cs="Arial"/>
                <w:sz w:val="20"/>
                <w:szCs w:val="20"/>
              </w:rPr>
              <w:t>i. Within three days</w:t>
            </w:r>
            <w:r w:rsidRPr="008E3707">
              <w:rPr>
                <w:rFonts w:ascii="Arial" w:hAnsi="Arial" w:cs="Arial"/>
                <w:sz w:val="20"/>
                <w:szCs w:val="20"/>
                <w:vertAlign w:val="superscript"/>
              </w:rPr>
              <w:t>#</w:t>
            </w:r>
          </w:p>
        </w:tc>
        <w:tc>
          <w:tcPr>
            <w:tcW w:w="761"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BD12B43" w14:textId="77777777" w:rsidR="000D19C6" w:rsidRPr="008E3707" w:rsidRDefault="000D19C6" w:rsidP="008E3707">
            <w:pPr>
              <w:spacing w:before="120" w:after="120"/>
              <w:rPr>
                <w:rFonts w:ascii="Arial" w:hAnsi="Arial" w:cs="Arial"/>
                <w:sz w:val="20"/>
                <w:szCs w:val="20"/>
              </w:rPr>
            </w:pPr>
            <w:r w:rsidRPr="008E3707">
              <w:rPr>
                <w:rFonts w:ascii="Arial" w:hAnsi="Arial" w:cs="Arial"/>
                <w:sz w:val="20"/>
                <w:szCs w:val="20"/>
              </w:rPr>
              <w:t>Zero</w:t>
            </w:r>
          </w:p>
        </w:tc>
      </w:tr>
      <w:tr w:rsidR="008E3707" w:rsidRPr="008E3707" w14:paraId="225FC890" w14:textId="77777777" w:rsidTr="008E3707">
        <w:trPr>
          <w:trHeight w:val="862"/>
        </w:trPr>
        <w:tc>
          <w:tcPr>
            <w:tcW w:w="774" w:type="pct"/>
            <w:vMerge/>
            <w:tcBorders>
              <w:top w:val="single" w:sz="4" w:space="0" w:color="auto"/>
              <w:left w:val="single" w:sz="4" w:space="0" w:color="auto"/>
              <w:bottom w:val="single" w:sz="4" w:space="0" w:color="auto"/>
              <w:right w:val="single" w:sz="4" w:space="0" w:color="auto"/>
            </w:tcBorders>
            <w:vAlign w:val="center"/>
            <w:hideMark/>
          </w:tcPr>
          <w:p w14:paraId="751320E4" w14:textId="77777777" w:rsidR="000D19C6" w:rsidRPr="008E3707" w:rsidRDefault="000D19C6" w:rsidP="008E3707">
            <w:pPr>
              <w:spacing w:before="120" w:after="120"/>
              <w:jc w:val="center"/>
              <w:rPr>
                <w:rFonts w:ascii="Arial" w:hAnsi="Arial" w:cs="Arial"/>
                <w:sz w:val="20"/>
                <w:szCs w:val="20"/>
                <w:lang w:bidi="hi-IN"/>
              </w:rPr>
            </w:pPr>
          </w:p>
        </w:tc>
        <w:tc>
          <w:tcPr>
            <w:tcW w:w="3465"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79E1CC61" w14:textId="77777777" w:rsidR="000D19C6" w:rsidRPr="008E3707" w:rsidRDefault="000D19C6" w:rsidP="008E3707">
            <w:pPr>
              <w:spacing w:before="120" w:after="120"/>
              <w:rPr>
                <w:rFonts w:ascii="Arial" w:hAnsi="Arial" w:cs="Arial"/>
                <w:sz w:val="20"/>
                <w:szCs w:val="20"/>
              </w:rPr>
            </w:pPr>
            <w:r w:rsidRPr="008E3707">
              <w:rPr>
                <w:rFonts w:ascii="Arial" w:hAnsi="Arial" w:cs="Arial"/>
                <w:sz w:val="20"/>
                <w:szCs w:val="20"/>
              </w:rPr>
              <w:t>ii. Within four to seven days</w:t>
            </w:r>
            <w:r w:rsidRPr="008E3707">
              <w:rPr>
                <w:rFonts w:ascii="Arial" w:hAnsi="Arial" w:cs="Arial"/>
                <w:sz w:val="20"/>
                <w:szCs w:val="20"/>
                <w:vertAlign w:val="superscript"/>
              </w:rPr>
              <w:t>#</w:t>
            </w:r>
          </w:p>
        </w:tc>
        <w:tc>
          <w:tcPr>
            <w:tcW w:w="761"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666A9840" w14:textId="77777777" w:rsidR="000D19C6" w:rsidRPr="008E3707" w:rsidRDefault="000D19C6" w:rsidP="008E3707">
            <w:pPr>
              <w:spacing w:before="120" w:after="120"/>
              <w:rPr>
                <w:rFonts w:ascii="Arial" w:hAnsi="Arial" w:cs="Arial"/>
                <w:sz w:val="20"/>
                <w:szCs w:val="20"/>
              </w:rPr>
            </w:pPr>
            <w:r w:rsidRPr="008E3707">
              <w:rPr>
                <w:rFonts w:ascii="Arial" w:hAnsi="Arial" w:cs="Arial"/>
                <w:sz w:val="20"/>
                <w:szCs w:val="20"/>
              </w:rPr>
              <w:t>Transaction value or ₹ 10,000/- per transaction, whichever is lower</w:t>
            </w:r>
          </w:p>
        </w:tc>
      </w:tr>
      <w:tr w:rsidR="008E3707" w:rsidRPr="008E3707" w14:paraId="7C802800" w14:textId="77777777" w:rsidTr="008E3707">
        <w:trPr>
          <w:trHeight w:val="1003"/>
        </w:trPr>
        <w:tc>
          <w:tcPr>
            <w:tcW w:w="774" w:type="pct"/>
            <w:vMerge/>
            <w:tcBorders>
              <w:top w:val="single" w:sz="4" w:space="0" w:color="auto"/>
              <w:left w:val="single" w:sz="4" w:space="0" w:color="auto"/>
              <w:bottom w:val="single" w:sz="4" w:space="0" w:color="auto"/>
              <w:right w:val="single" w:sz="4" w:space="0" w:color="auto"/>
            </w:tcBorders>
            <w:vAlign w:val="center"/>
            <w:hideMark/>
          </w:tcPr>
          <w:p w14:paraId="4F9DF2B6" w14:textId="77777777" w:rsidR="000D19C6" w:rsidRPr="008E3707" w:rsidRDefault="000D19C6" w:rsidP="008E3707">
            <w:pPr>
              <w:spacing w:before="120" w:after="120"/>
              <w:jc w:val="center"/>
              <w:rPr>
                <w:rFonts w:ascii="Arial" w:hAnsi="Arial" w:cs="Arial"/>
                <w:sz w:val="20"/>
                <w:szCs w:val="20"/>
                <w:lang w:bidi="hi-IN"/>
              </w:rPr>
            </w:pPr>
          </w:p>
        </w:tc>
        <w:tc>
          <w:tcPr>
            <w:tcW w:w="3465"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79750502" w14:textId="77777777" w:rsidR="000D19C6" w:rsidRPr="008E3707" w:rsidRDefault="000D19C6" w:rsidP="008E3707">
            <w:pPr>
              <w:spacing w:before="120" w:after="120"/>
              <w:rPr>
                <w:rFonts w:ascii="Arial" w:hAnsi="Arial" w:cs="Arial"/>
                <w:sz w:val="20"/>
                <w:szCs w:val="20"/>
              </w:rPr>
            </w:pPr>
            <w:r w:rsidRPr="008E3707">
              <w:rPr>
                <w:rFonts w:ascii="Arial" w:hAnsi="Arial" w:cs="Arial"/>
                <w:sz w:val="20"/>
                <w:szCs w:val="20"/>
              </w:rPr>
              <w:t>iii. Beyond seven days</w:t>
            </w:r>
            <w:r w:rsidRPr="008E3707">
              <w:rPr>
                <w:rFonts w:ascii="Arial" w:hAnsi="Arial" w:cs="Arial"/>
                <w:sz w:val="20"/>
                <w:szCs w:val="20"/>
                <w:vertAlign w:val="superscript"/>
              </w:rPr>
              <w:t>#</w:t>
            </w:r>
          </w:p>
        </w:tc>
        <w:tc>
          <w:tcPr>
            <w:tcW w:w="761"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tcPr>
          <w:p w14:paraId="63B6F274" w14:textId="51586B59" w:rsidR="000D19C6" w:rsidRPr="008E3707" w:rsidRDefault="00BD24E1" w:rsidP="008E3707">
            <w:pPr>
              <w:spacing w:before="120" w:after="120"/>
              <w:rPr>
                <w:rFonts w:ascii="Arial" w:hAnsi="Arial" w:cs="Arial"/>
                <w:sz w:val="20"/>
                <w:szCs w:val="20"/>
              </w:rPr>
            </w:pPr>
            <w:proofErr w:type="gramStart"/>
            <w:r w:rsidRPr="008E3707">
              <w:rPr>
                <w:rFonts w:ascii="Arial" w:hAnsi="Arial" w:cs="Arial"/>
                <w:sz w:val="20"/>
                <w:szCs w:val="20"/>
              </w:rPr>
              <w:t>As  per</w:t>
            </w:r>
            <w:proofErr w:type="gramEnd"/>
            <w:r w:rsidRPr="008E3707">
              <w:rPr>
                <w:rFonts w:ascii="Arial" w:hAnsi="Arial" w:cs="Arial"/>
                <w:sz w:val="20"/>
                <w:szCs w:val="20"/>
              </w:rPr>
              <w:t xml:space="preserve"> company’s policy</w:t>
            </w:r>
          </w:p>
        </w:tc>
      </w:tr>
      <w:tr w:rsidR="008E3707" w:rsidRPr="008E3707" w14:paraId="4D4A66D9" w14:textId="77777777" w:rsidTr="008E3707">
        <w:trPr>
          <w:trHeight w:val="759"/>
        </w:trPr>
        <w:tc>
          <w:tcPr>
            <w:tcW w:w="774" w:type="pc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5B8B7C5D" w14:textId="77777777" w:rsidR="000D19C6" w:rsidRPr="008E3707" w:rsidRDefault="000D19C6" w:rsidP="008E3707">
            <w:pPr>
              <w:spacing w:before="120" w:after="120"/>
              <w:jc w:val="center"/>
              <w:rPr>
                <w:rFonts w:ascii="Arial" w:hAnsi="Arial" w:cs="Arial"/>
                <w:sz w:val="20"/>
                <w:szCs w:val="20"/>
              </w:rPr>
            </w:pPr>
            <w:r w:rsidRPr="008E3707">
              <w:rPr>
                <w:rFonts w:ascii="Arial" w:hAnsi="Arial" w:cs="Arial"/>
                <w:sz w:val="20"/>
                <w:szCs w:val="20"/>
              </w:rPr>
              <w:t>3</w:t>
            </w:r>
          </w:p>
        </w:tc>
        <w:tc>
          <w:tcPr>
            <w:tcW w:w="4226" w:type="pct"/>
            <w:gridSpan w:val="2"/>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14:paraId="112ED913" w14:textId="7304255C" w:rsidR="000D19C6" w:rsidRPr="008E3707" w:rsidRDefault="00E06D6E" w:rsidP="008E3707">
            <w:pPr>
              <w:spacing w:before="120" w:after="120"/>
              <w:jc w:val="both"/>
              <w:rPr>
                <w:rFonts w:ascii="Arial" w:hAnsi="Arial" w:cs="Arial"/>
                <w:sz w:val="20"/>
                <w:szCs w:val="20"/>
              </w:rPr>
            </w:pPr>
            <w:r w:rsidRPr="00AB00DA">
              <w:rPr>
                <w:rFonts w:ascii="Arial" w:hAnsi="Arial" w:cs="Arial"/>
                <w:sz w:val="20"/>
                <w:szCs w:val="20"/>
              </w:rPr>
              <w:t xml:space="preserve">In cases where the loss is due to negligence by a Customer, such as where he / she has shared the payment credentials, the Customer will bear the entire loss until he / she reports the </w:t>
            </w:r>
            <w:proofErr w:type="spellStart"/>
            <w:r w:rsidRPr="00AB00DA">
              <w:rPr>
                <w:rFonts w:ascii="Arial" w:hAnsi="Arial" w:cs="Arial"/>
                <w:sz w:val="20"/>
                <w:szCs w:val="20"/>
              </w:rPr>
              <w:t>unauthorised</w:t>
            </w:r>
            <w:proofErr w:type="spellEnd"/>
            <w:r w:rsidRPr="00AB00DA">
              <w:rPr>
                <w:rFonts w:ascii="Arial" w:hAnsi="Arial" w:cs="Arial"/>
                <w:sz w:val="20"/>
                <w:szCs w:val="20"/>
              </w:rPr>
              <w:t xml:space="preserve"> transaction to the company. Any loss occurring after the reporting of the unauthorized transaction shall be borne by the company.</w:t>
            </w:r>
          </w:p>
        </w:tc>
      </w:tr>
    </w:tbl>
    <w:p w14:paraId="37741DD0" w14:textId="6046CE7A" w:rsidR="008E3707" w:rsidRDefault="004D7369" w:rsidP="004D7369">
      <w:pPr>
        <w:pStyle w:val="ListParagraph"/>
        <w:widowControl/>
        <w:autoSpaceDE/>
        <w:autoSpaceDN/>
        <w:spacing w:after="160" w:line="256" w:lineRule="auto"/>
        <w:ind w:left="1080" w:right="314" w:firstLine="0"/>
        <w:contextualSpacing/>
        <w:rPr>
          <w:rFonts w:ascii="Arial" w:hAnsi="Arial" w:cs="Arial"/>
          <w:sz w:val="20"/>
          <w:szCs w:val="20"/>
        </w:rPr>
      </w:pPr>
      <w:r w:rsidRPr="00AB00DA">
        <w:rPr>
          <w:rFonts w:ascii="Arial" w:hAnsi="Arial" w:cs="Arial"/>
          <w:sz w:val="20"/>
          <w:szCs w:val="20"/>
        </w:rPr>
        <w:t xml:space="preserve"># The number of days mentioned above shall be counted excluding the date of receiving the communication from the non-bank PPI issuer. </w:t>
      </w:r>
    </w:p>
    <w:p w14:paraId="23C8B252" w14:textId="77777777" w:rsidR="004D7369" w:rsidRPr="008E3707" w:rsidRDefault="004D7369" w:rsidP="004D7369">
      <w:pPr>
        <w:pStyle w:val="ListParagraph"/>
        <w:widowControl/>
        <w:autoSpaceDE/>
        <w:autoSpaceDN/>
        <w:spacing w:after="160" w:line="256" w:lineRule="auto"/>
        <w:ind w:left="1080" w:right="314" w:firstLine="0"/>
        <w:contextualSpacing/>
        <w:rPr>
          <w:rFonts w:ascii="Arial" w:hAnsi="Arial" w:cs="Arial"/>
          <w:sz w:val="20"/>
          <w:szCs w:val="20"/>
        </w:rPr>
      </w:pPr>
    </w:p>
    <w:p w14:paraId="6257C5D6" w14:textId="77777777" w:rsidR="004C79D1" w:rsidRPr="00AB00DA" w:rsidRDefault="004C79D1" w:rsidP="004C79D1">
      <w:pPr>
        <w:pStyle w:val="ListParagraph"/>
        <w:widowControl/>
        <w:numPr>
          <w:ilvl w:val="0"/>
          <w:numId w:val="12"/>
        </w:numPr>
        <w:autoSpaceDE/>
        <w:autoSpaceDN/>
        <w:spacing w:after="160" w:line="256" w:lineRule="auto"/>
        <w:ind w:right="314"/>
        <w:contextualSpacing/>
        <w:jc w:val="both"/>
        <w:rPr>
          <w:rFonts w:ascii="Arial" w:hAnsi="Arial" w:cs="Arial"/>
          <w:sz w:val="20"/>
          <w:szCs w:val="20"/>
        </w:rPr>
      </w:pPr>
      <w:r w:rsidRPr="00AB00DA">
        <w:rPr>
          <w:rFonts w:ascii="Arial" w:hAnsi="Arial" w:cs="Arial"/>
          <w:sz w:val="20"/>
          <w:szCs w:val="20"/>
        </w:rPr>
        <w:t>The Company shall ensure that a complaint is resolved and liability of the Customer, if any, established within such time not exceeding 90 days from the date of receipt of complaint, and the Customer is compensated as per provisions above. In case the Company is unable to resolve the complaint or determine the Customer liability, if any, within 90 days, the amount as prescribed above shall be paid to the Customer, irrespective of whether the negligence is on the part of Customer or otherwise.</w:t>
      </w:r>
    </w:p>
    <w:p w14:paraId="48017C2B" w14:textId="77777777" w:rsidR="0064176E" w:rsidRPr="008E3707" w:rsidRDefault="0064176E" w:rsidP="008E3707">
      <w:pPr>
        <w:tabs>
          <w:tab w:val="left" w:pos="928"/>
        </w:tabs>
        <w:spacing w:before="120" w:after="120"/>
        <w:ind w:right="375"/>
        <w:jc w:val="both"/>
        <w:rPr>
          <w:rFonts w:ascii="Arial" w:hAnsi="Arial" w:cs="Arial"/>
          <w:sz w:val="20"/>
          <w:szCs w:val="20"/>
        </w:rPr>
      </w:pPr>
    </w:p>
    <w:p w14:paraId="6AB1BF7C" w14:textId="1813266D" w:rsidR="00A348F3" w:rsidRPr="008E3707" w:rsidRDefault="00CA0856" w:rsidP="008E3707">
      <w:pPr>
        <w:pStyle w:val="Heading1"/>
        <w:numPr>
          <w:ilvl w:val="0"/>
          <w:numId w:val="2"/>
        </w:numPr>
        <w:tabs>
          <w:tab w:val="left" w:pos="927"/>
          <w:tab w:val="left" w:pos="928"/>
        </w:tabs>
        <w:spacing w:before="120" w:after="120"/>
        <w:ind w:hanging="721"/>
        <w:rPr>
          <w:rFonts w:ascii="Arial" w:hAnsi="Arial" w:cs="Arial"/>
          <w:sz w:val="20"/>
          <w:szCs w:val="20"/>
        </w:rPr>
      </w:pPr>
      <w:r w:rsidRPr="008E3707">
        <w:rPr>
          <w:rFonts w:ascii="Arial" w:hAnsi="Arial" w:cs="Arial"/>
          <w:sz w:val="20"/>
          <w:szCs w:val="20"/>
        </w:rPr>
        <w:t>Redressal</w:t>
      </w:r>
      <w:r w:rsidRPr="008E3707">
        <w:rPr>
          <w:rFonts w:ascii="Arial" w:hAnsi="Arial" w:cs="Arial"/>
          <w:spacing w:val="-5"/>
          <w:sz w:val="20"/>
          <w:szCs w:val="20"/>
        </w:rPr>
        <w:t xml:space="preserve"> </w:t>
      </w:r>
      <w:r w:rsidRPr="008E3707">
        <w:rPr>
          <w:rFonts w:ascii="Arial" w:hAnsi="Arial" w:cs="Arial"/>
          <w:sz w:val="20"/>
          <w:szCs w:val="20"/>
        </w:rPr>
        <w:t>mechanism</w:t>
      </w:r>
      <w:r w:rsidRPr="008E3707">
        <w:rPr>
          <w:rFonts w:ascii="Arial" w:hAnsi="Arial" w:cs="Arial"/>
          <w:spacing w:val="-5"/>
          <w:sz w:val="20"/>
          <w:szCs w:val="20"/>
        </w:rPr>
        <w:t xml:space="preserve"> </w:t>
      </w:r>
      <w:r w:rsidRPr="008E3707">
        <w:rPr>
          <w:rFonts w:ascii="Arial" w:hAnsi="Arial" w:cs="Arial"/>
          <w:sz w:val="20"/>
          <w:szCs w:val="20"/>
        </w:rPr>
        <w:t>for</w:t>
      </w:r>
      <w:r w:rsidRPr="008E3707">
        <w:rPr>
          <w:rFonts w:ascii="Arial" w:hAnsi="Arial" w:cs="Arial"/>
          <w:spacing w:val="-5"/>
          <w:sz w:val="20"/>
          <w:szCs w:val="20"/>
        </w:rPr>
        <w:t xml:space="preserve"> </w:t>
      </w:r>
      <w:r w:rsidRPr="008E3707">
        <w:rPr>
          <w:rFonts w:ascii="Arial" w:hAnsi="Arial" w:cs="Arial"/>
          <w:sz w:val="20"/>
          <w:szCs w:val="20"/>
        </w:rPr>
        <w:t>failed</w:t>
      </w:r>
      <w:r w:rsidRPr="008E3707">
        <w:rPr>
          <w:rFonts w:ascii="Arial" w:hAnsi="Arial" w:cs="Arial"/>
          <w:spacing w:val="-5"/>
          <w:sz w:val="20"/>
          <w:szCs w:val="20"/>
        </w:rPr>
        <w:t xml:space="preserve"> </w:t>
      </w:r>
      <w:r w:rsidRPr="008E3707">
        <w:rPr>
          <w:rFonts w:ascii="Arial" w:hAnsi="Arial" w:cs="Arial"/>
          <w:spacing w:val="-2"/>
          <w:sz w:val="20"/>
          <w:szCs w:val="20"/>
        </w:rPr>
        <w:t>transactions</w:t>
      </w:r>
    </w:p>
    <w:p w14:paraId="6AB1BF7D" w14:textId="77777777" w:rsidR="00A348F3" w:rsidRPr="008E3707" w:rsidRDefault="00CA0856" w:rsidP="008E3707">
      <w:pPr>
        <w:pStyle w:val="ListParagraph"/>
        <w:numPr>
          <w:ilvl w:val="1"/>
          <w:numId w:val="2"/>
        </w:numPr>
        <w:tabs>
          <w:tab w:val="left" w:pos="928"/>
        </w:tabs>
        <w:spacing w:before="120" w:after="120"/>
        <w:ind w:left="927" w:right="375"/>
        <w:jc w:val="both"/>
        <w:rPr>
          <w:rFonts w:ascii="Arial" w:hAnsi="Arial" w:cs="Arial"/>
          <w:sz w:val="20"/>
          <w:szCs w:val="20"/>
        </w:rPr>
      </w:pPr>
      <w:r w:rsidRPr="008E3707">
        <w:rPr>
          <w:rFonts w:ascii="Arial" w:hAnsi="Arial" w:cs="Arial"/>
          <w:sz w:val="20"/>
          <w:szCs w:val="20"/>
        </w:rPr>
        <w:t xml:space="preserve">Failed transaction grievances shall be resolved in accordance with the Reserve Bank of India - Turn Around Time (TAT) and customer compensation for failed transactions using </w:t>
      </w:r>
      <w:proofErr w:type="spellStart"/>
      <w:r w:rsidRPr="008E3707">
        <w:rPr>
          <w:rFonts w:ascii="Arial" w:hAnsi="Arial" w:cs="Arial"/>
          <w:sz w:val="20"/>
          <w:szCs w:val="20"/>
        </w:rPr>
        <w:t>authorised</w:t>
      </w:r>
      <w:proofErr w:type="spellEnd"/>
      <w:r w:rsidRPr="008E3707">
        <w:rPr>
          <w:rFonts w:ascii="Arial" w:hAnsi="Arial" w:cs="Arial"/>
          <w:sz w:val="20"/>
          <w:szCs w:val="20"/>
        </w:rPr>
        <w:t xml:space="preserve"> Payment Systems dated September 20, 2019 (“</w:t>
      </w:r>
      <w:r w:rsidRPr="008E3707">
        <w:rPr>
          <w:rFonts w:ascii="Arial" w:hAnsi="Arial" w:cs="Arial"/>
          <w:b/>
          <w:sz w:val="20"/>
          <w:szCs w:val="20"/>
        </w:rPr>
        <w:t>TAT Guidelines</w:t>
      </w:r>
      <w:r w:rsidRPr="008E3707">
        <w:rPr>
          <w:rFonts w:ascii="Arial" w:hAnsi="Arial" w:cs="Arial"/>
          <w:sz w:val="20"/>
          <w:szCs w:val="20"/>
        </w:rPr>
        <w:t>”):</w:t>
      </w:r>
    </w:p>
    <w:p w14:paraId="6AB1BF7E" w14:textId="77777777" w:rsidR="00A348F3" w:rsidRPr="008E3707" w:rsidRDefault="00A348F3" w:rsidP="008E3707">
      <w:pPr>
        <w:pStyle w:val="BodyText"/>
        <w:spacing w:before="120" w:after="120"/>
        <w:rPr>
          <w:rFonts w:ascii="Arial" w:hAnsi="Arial" w:cs="Arial"/>
          <w:sz w:val="20"/>
          <w:szCs w:val="20"/>
        </w:rPr>
      </w:pP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
        <w:gridCol w:w="3396"/>
        <w:gridCol w:w="3346"/>
        <w:gridCol w:w="2057"/>
      </w:tblGrid>
      <w:tr w:rsidR="00A348F3" w:rsidRPr="008E3707" w14:paraId="6AB1BF82" w14:textId="77777777" w:rsidTr="008E3707">
        <w:trPr>
          <w:trHeight w:val="316"/>
        </w:trPr>
        <w:tc>
          <w:tcPr>
            <w:tcW w:w="533" w:type="dxa"/>
            <w:vMerge w:val="restart"/>
            <w:shd w:val="clear" w:color="auto" w:fill="002060"/>
            <w:vAlign w:val="center"/>
          </w:tcPr>
          <w:p w14:paraId="6AB1BF7F" w14:textId="2B8CC903" w:rsidR="00A348F3" w:rsidRPr="008E3707" w:rsidRDefault="008E3707" w:rsidP="008E3707">
            <w:pPr>
              <w:pStyle w:val="TableParagraph"/>
              <w:spacing w:before="120" w:after="120"/>
              <w:ind w:left="16"/>
              <w:jc w:val="center"/>
              <w:rPr>
                <w:rFonts w:ascii="Arial" w:hAnsi="Arial" w:cs="Arial"/>
                <w:b/>
                <w:color w:val="FFFFFF" w:themeColor="background1"/>
                <w:sz w:val="20"/>
                <w:szCs w:val="20"/>
              </w:rPr>
            </w:pPr>
            <w:r w:rsidRPr="008E3707">
              <w:rPr>
                <w:rFonts w:ascii="Arial" w:hAnsi="Arial" w:cs="Arial"/>
                <w:b/>
                <w:color w:val="FFFFFF" w:themeColor="background1"/>
                <w:spacing w:val="-2"/>
                <w:sz w:val="20"/>
                <w:szCs w:val="20"/>
              </w:rPr>
              <w:t>S. No.</w:t>
            </w:r>
          </w:p>
        </w:tc>
        <w:tc>
          <w:tcPr>
            <w:tcW w:w="3396" w:type="dxa"/>
            <w:vMerge w:val="restart"/>
            <w:shd w:val="clear" w:color="auto" w:fill="002060"/>
            <w:vAlign w:val="center"/>
          </w:tcPr>
          <w:p w14:paraId="6AB1BF80" w14:textId="77777777" w:rsidR="00A348F3" w:rsidRPr="008E3707" w:rsidRDefault="00CA0856" w:rsidP="008E3707">
            <w:pPr>
              <w:pStyle w:val="TableParagraph"/>
              <w:spacing w:before="120" w:after="120"/>
              <w:jc w:val="center"/>
              <w:rPr>
                <w:rFonts w:ascii="Arial" w:hAnsi="Arial" w:cs="Arial"/>
                <w:b/>
                <w:color w:val="FFFFFF" w:themeColor="background1"/>
                <w:sz w:val="20"/>
                <w:szCs w:val="20"/>
              </w:rPr>
            </w:pPr>
            <w:r w:rsidRPr="008E3707">
              <w:rPr>
                <w:rFonts w:ascii="Arial" w:hAnsi="Arial" w:cs="Arial"/>
                <w:b/>
                <w:color w:val="FFFFFF" w:themeColor="background1"/>
                <w:sz w:val="20"/>
                <w:szCs w:val="20"/>
              </w:rPr>
              <w:t>Description</w:t>
            </w:r>
            <w:r w:rsidRPr="008E3707">
              <w:rPr>
                <w:rFonts w:ascii="Arial" w:hAnsi="Arial" w:cs="Arial"/>
                <w:b/>
                <w:color w:val="FFFFFF" w:themeColor="background1"/>
                <w:spacing w:val="-5"/>
                <w:sz w:val="20"/>
                <w:szCs w:val="20"/>
              </w:rPr>
              <w:t xml:space="preserve"> </w:t>
            </w:r>
            <w:r w:rsidRPr="008E3707">
              <w:rPr>
                <w:rFonts w:ascii="Arial" w:hAnsi="Arial" w:cs="Arial"/>
                <w:b/>
                <w:color w:val="FFFFFF" w:themeColor="background1"/>
                <w:sz w:val="20"/>
                <w:szCs w:val="20"/>
              </w:rPr>
              <w:t>of</w:t>
            </w:r>
            <w:r w:rsidRPr="008E3707">
              <w:rPr>
                <w:rFonts w:ascii="Arial" w:hAnsi="Arial" w:cs="Arial"/>
                <w:b/>
                <w:color w:val="FFFFFF" w:themeColor="background1"/>
                <w:spacing w:val="-4"/>
                <w:sz w:val="20"/>
                <w:szCs w:val="20"/>
              </w:rPr>
              <w:t xml:space="preserve"> </w:t>
            </w:r>
            <w:r w:rsidRPr="008E3707">
              <w:rPr>
                <w:rFonts w:ascii="Arial" w:hAnsi="Arial" w:cs="Arial"/>
                <w:b/>
                <w:color w:val="FFFFFF" w:themeColor="background1"/>
                <w:sz w:val="20"/>
                <w:szCs w:val="20"/>
              </w:rPr>
              <w:t>the</w:t>
            </w:r>
            <w:r w:rsidRPr="008E3707">
              <w:rPr>
                <w:rFonts w:ascii="Arial" w:hAnsi="Arial" w:cs="Arial"/>
                <w:b/>
                <w:color w:val="FFFFFF" w:themeColor="background1"/>
                <w:spacing w:val="-3"/>
                <w:sz w:val="20"/>
                <w:szCs w:val="20"/>
              </w:rPr>
              <w:t xml:space="preserve"> </w:t>
            </w:r>
            <w:r w:rsidRPr="008E3707">
              <w:rPr>
                <w:rFonts w:ascii="Arial" w:hAnsi="Arial" w:cs="Arial"/>
                <w:b/>
                <w:color w:val="FFFFFF" w:themeColor="background1"/>
                <w:spacing w:val="-2"/>
                <w:sz w:val="20"/>
                <w:szCs w:val="20"/>
              </w:rPr>
              <w:t>incident</w:t>
            </w:r>
          </w:p>
        </w:tc>
        <w:tc>
          <w:tcPr>
            <w:tcW w:w="5403" w:type="dxa"/>
            <w:gridSpan w:val="2"/>
            <w:shd w:val="clear" w:color="auto" w:fill="002060"/>
            <w:vAlign w:val="center"/>
          </w:tcPr>
          <w:p w14:paraId="6AB1BF81" w14:textId="77777777" w:rsidR="00A348F3" w:rsidRPr="008E3707" w:rsidRDefault="00CA0856" w:rsidP="008E3707">
            <w:pPr>
              <w:pStyle w:val="TableParagraph"/>
              <w:spacing w:before="120" w:after="120"/>
              <w:ind w:left="546"/>
              <w:jc w:val="center"/>
              <w:rPr>
                <w:rFonts w:ascii="Arial" w:hAnsi="Arial" w:cs="Arial"/>
                <w:b/>
                <w:color w:val="FFFFFF" w:themeColor="background1"/>
                <w:sz w:val="20"/>
                <w:szCs w:val="20"/>
              </w:rPr>
            </w:pPr>
            <w:r w:rsidRPr="008E3707">
              <w:rPr>
                <w:rFonts w:ascii="Arial" w:hAnsi="Arial" w:cs="Arial"/>
                <w:b/>
                <w:color w:val="FFFFFF" w:themeColor="background1"/>
                <w:sz w:val="20"/>
                <w:szCs w:val="20"/>
              </w:rPr>
              <w:t>Framework</w:t>
            </w:r>
            <w:r w:rsidRPr="008E3707">
              <w:rPr>
                <w:rFonts w:ascii="Arial" w:hAnsi="Arial" w:cs="Arial"/>
                <w:b/>
                <w:color w:val="FFFFFF" w:themeColor="background1"/>
                <w:spacing w:val="-6"/>
                <w:sz w:val="20"/>
                <w:szCs w:val="20"/>
              </w:rPr>
              <w:t xml:space="preserve"> </w:t>
            </w:r>
            <w:r w:rsidRPr="008E3707">
              <w:rPr>
                <w:rFonts w:ascii="Arial" w:hAnsi="Arial" w:cs="Arial"/>
                <w:b/>
                <w:color w:val="FFFFFF" w:themeColor="background1"/>
                <w:sz w:val="20"/>
                <w:szCs w:val="20"/>
              </w:rPr>
              <w:t>for</w:t>
            </w:r>
            <w:r w:rsidRPr="008E3707">
              <w:rPr>
                <w:rFonts w:ascii="Arial" w:hAnsi="Arial" w:cs="Arial"/>
                <w:b/>
                <w:color w:val="FFFFFF" w:themeColor="background1"/>
                <w:spacing w:val="-9"/>
                <w:sz w:val="20"/>
                <w:szCs w:val="20"/>
              </w:rPr>
              <w:t xml:space="preserve"> </w:t>
            </w:r>
            <w:r w:rsidRPr="008E3707">
              <w:rPr>
                <w:rFonts w:ascii="Arial" w:hAnsi="Arial" w:cs="Arial"/>
                <w:b/>
                <w:color w:val="FFFFFF" w:themeColor="background1"/>
                <w:sz w:val="20"/>
                <w:szCs w:val="20"/>
              </w:rPr>
              <w:t>auto-reversal</w:t>
            </w:r>
            <w:r w:rsidRPr="008E3707">
              <w:rPr>
                <w:rFonts w:ascii="Arial" w:hAnsi="Arial" w:cs="Arial"/>
                <w:b/>
                <w:color w:val="FFFFFF" w:themeColor="background1"/>
                <w:spacing w:val="-7"/>
                <w:sz w:val="20"/>
                <w:szCs w:val="20"/>
              </w:rPr>
              <w:t xml:space="preserve"> </w:t>
            </w:r>
            <w:r w:rsidRPr="008E3707">
              <w:rPr>
                <w:rFonts w:ascii="Arial" w:hAnsi="Arial" w:cs="Arial"/>
                <w:b/>
                <w:color w:val="FFFFFF" w:themeColor="background1"/>
                <w:sz w:val="20"/>
                <w:szCs w:val="20"/>
              </w:rPr>
              <w:t>and</w:t>
            </w:r>
            <w:r w:rsidRPr="008E3707">
              <w:rPr>
                <w:rFonts w:ascii="Arial" w:hAnsi="Arial" w:cs="Arial"/>
                <w:b/>
                <w:color w:val="FFFFFF" w:themeColor="background1"/>
                <w:spacing w:val="-5"/>
                <w:sz w:val="20"/>
                <w:szCs w:val="20"/>
              </w:rPr>
              <w:t xml:space="preserve"> </w:t>
            </w:r>
            <w:r w:rsidRPr="008E3707">
              <w:rPr>
                <w:rFonts w:ascii="Arial" w:hAnsi="Arial" w:cs="Arial"/>
                <w:b/>
                <w:color w:val="FFFFFF" w:themeColor="background1"/>
                <w:spacing w:val="-2"/>
                <w:sz w:val="20"/>
                <w:szCs w:val="20"/>
              </w:rPr>
              <w:t>compensation</w:t>
            </w:r>
          </w:p>
        </w:tc>
      </w:tr>
      <w:tr w:rsidR="00A348F3" w:rsidRPr="008E3707" w14:paraId="6AB1BF87" w14:textId="77777777" w:rsidTr="008E3707">
        <w:trPr>
          <w:trHeight w:val="345"/>
        </w:trPr>
        <w:tc>
          <w:tcPr>
            <w:tcW w:w="533" w:type="dxa"/>
            <w:vMerge/>
            <w:shd w:val="clear" w:color="auto" w:fill="002060"/>
            <w:vAlign w:val="center"/>
          </w:tcPr>
          <w:p w14:paraId="6AB1BF83" w14:textId="77777777" w:rsidR="00A348F3" w:rsidRPr="008E3707" w:rsidRDefault="00A348F3" w:rsidP="008E3707">
            <w:pPr>
              <w:spacing w:before="120" w:after="120"/>
              <w:jc w:val="center"/>
              <w:rPr>
                <w:rFonts w:ascii="Arial" w:hAnsi="Arial" w:cs="Arial"/>
                <w:color w:val="FFFFFF" w:themeColor="background1"/>
                <w:sz w:val="20"/>
                <w:szCs w:val="20"/>
              </w:rPr>
            </w:pPr>
          </w:p>
        </w:tc>
        <w:tc>
          <w:tcPr>
            <w:tcW w:w="3396" w:type="dxa"/>
            <w:vMerge/>
            <w:shd w:val="clear" w:color="auto" w:fill="002060"/>
            <w:vAlign w:val="center"/>
          </w:tcPr>
          <w:p w14:paraId="6AB1BF84" w14:textId="77777777" w:rsidR="00A348F3" w:rsidRPr="008E3707" w:rsidRDefault="00A348F3" w:rsidP="008E3707">
            <w:pPr>
              <w:spacing w:before="120" w:after="120"/>
              <w:jc w:val="center"/>
              <w:rPr>
                <w:rFonts w:ascii="Arial" w:hAnsi="Arial" w:cs="Arial"/>
                <w:color w:val="FFFFFF" w:themeColor="background1"/>
                <w:sz w:val="20"/>
                <w:szCs w:val="20"/>
              </w:rPr>
            </w:pPr>
          </w:p>
        </w:tc>
        <w:tc>
          <w:tcPr>
            <w:tcW w:w="3346" w:type="dxa"/>
            <w:shd w:val="clear" w:color="auto" w:fill="002060"/>
            <w:vAlign w:val="center"/>
          </w:tcPr>
          <w:p w14:paraId="6AB1BF85" w14:textId="28E15B85" w:rsidR="00A348F3" w:rsidRPr="008E3707" w:rsidRDefault="00CA0856" w:rsidP="008E3707">
            <w:pPr>
              <w:pStyle w:val="TableParagraph"/>
              <w:spacing w:before="120" w:after="120"/>
              <w:ind w:left="604"/>
              <w:jc w:val="center"/>
              <w:rPr>
                <w:rFonts w:ascii="Arial" w:hAnsi="Arial" w:cs="Arial"/>
                <w:color w:val="FFFFFF" w:themeColor="background1"/>
                <w:sz w:val="20"/>
                <w:szCs w:val="20"/>
              </w:rPr>
            </w:pPr>
            <w:r w:rsidRPr="008E3707">
              <w:rPr>
                <w:rFonts w:ascii="Arial" w:hAnsi="Arial" w:cs="Arial"/>
                <w:color w:val="FFFFFF" w:themeColor="background1"/>
                <w:sz w:val="20"/>
                <w:szCs w:val="20"/>
              </w:rPr>
              <w:t>Timeline</w:t>
            </w:r>
            <w:r w:rsidRPr="008E3707">
              <w:rPr>
                <w:rFonts w:ascii="Arial" w:hAnsi="Arial" w:cs="Arial"/>
                <w:color w:val="FFFFFF" w:themeColor="background1"/>
                <w:spacing w:val="-6"/>
                <w:sz w:val="20"/>
                <w:szCs w:val="20"/>
              </w:rPr>
              <w:t xml:space="preserve"> </w:t>
            </w:r>
            <w:r w:rsidRPr="008E3707">
              <w:rPr>
                <w:rFonts w:ascii="Arial" w:hAnsi="Arial" w:cs="Arial"/>
                <w:color w:val="FFFFFF" w:themeColor="background1"/>
                <w:sz w:val="20"/>
                <w:szCs w:val="20"/>
              </w:rPr>
              <w:t>for</w:t>
            </w:r>
            <w:r w:rsidRPr="008E3707">
              <w:rPr>
                <w:rFonts w:ascii="Arial" w:hAnsi="Arial" w:cs="Arial"/>
                <w:color w:val="FFFFFF" w:themeColor="background1"/>
                <w:spacing w:val="-5"/>
                <w:sz w:val="20"/>
                <w:szCs w:val="20"/>
              </w:rPr>
              <w:t xml:space="preserve"> </w:t>
            </w:r>
            <w:r w:rsidRPr="008E3707">
              <w:rPr>
                <w:rFonts w:ascii="Arial" w:hAnsi="Arial" w:cs="Arial"/>
                <w:color w:val="FFFFFF" w:themeColor="background1"/>
                <w:spacing w:val="-2"/>
                <w:sz w:val="20"/>
                <w:szCs w:val="20"/>
              </w:rPr>
              <w:t>auto</w:t>
            </w:r>
            <w:r w:rsidR="008E3707" w:rsidRPr="008E3707">
              <w:rPr>
                <w:rFonts w:ascii="Arial" w:hAnsi="Arial" w:cs="Arial"/>
                <w:color w:val="FFFFFF" w:themeColor="background1"/>
                <w:spacing w:val="-2"/>
                <w:sz w:val="20"/>
                <w:szCs w:val="20"/>
              </w:rPr>
              <w:t xml:space="preserve"> </w:t>
            </w:r>
            <w:r w:rsidRPr="008E3707">
              <w:rPr>
                <w:rFonts w:ascii="Arial" w:hAnsi="Arial" w:cs="Arial"/>
                <w:color w:val="FFFFFF" w:themeColor="background1"/>
                <w:spacing w:val="-2"/>
                <w:sz w:val="20"/>
                <w:szCs w:val="20"/>
              </w:rPr>
              <w:t>reversal</w:t>
            </w:r>
          </w:p>
        </w:tc>
        <w:tc>
          <w:tcPr>
            <w:tcW w:w="2057" w:type="dxa"/>
            <w:shd w:val="clear" w:color="auto" w:fill="002060"/>
            <w:vAlign w:val="center"/>
          </w:tcPr>
          <w:p w14:paraId="6AB1BF86" w14:textId="77777777" w:rsidR="00A348F3" w:rsidRPr="008E3707" w:rsidRDefault="00CA0856" w:rsidP="008E3707">
            <w:pPr>
              <w:pStyle w:val="TableParagraph"/>
              <w:spacing w:before="120" w:after="120"/>
              <w:ind w:left="16"/>
              <w:jc w:val="center"/>
              <w:rPr>
                <w:rFonts w:ascii="Arial" w:hAnsi="Arial" w:cs="Arial"/>
                <w:color w:val="FFFFFF" w:themeColor="background1"/>
                <w:sz w:val="20"/>
                <w:szCs w:val="20"/>
              </w:rPr>
            </w:pPr>
            <w:r w:rsidRPr="008E3707">
              <w:rPr>
                <w:rFonts w:ascii="Arial" w:hAnsi="Arial" w:cs="Arial"/>
                <w:color w:val="FFFFFF" w:themeColor="background1"/>
                <w:sz w:val="20"/>
                <w:szCs w:val="20"/>
              </w:rPr>
              <w:t>Compensation</w:t>
            </w:r>
            <w:r w:rsidRPr="008E3707">
              <w:rPr>
                <w:rFonts w:ascii="Arial" w:hAnsi="Arial" w:cs="Arial"/>
                <w:color w:val="FFFFFF" w:themeColor="background1"/>
                <w:spacing w:val="-11"/>
                <w:sz w:val="20"/>
                <w:szCs w:val="20"/>
              </w:rPr>
              <w:t xml:space="preserve"> </w:t>
            </w:r>
            <w:r w:rsidRPr="008E3707">
              <w:rPr>
                <w:rFonts w:ascii="Arial" w:hAnsi="Arial" w:cs="Arial"/>
                <w:color w:val="FFFFFF" w:themeColor="background1"/>
                <w:spacing w:val="-2"/>
                <w:sz w:val="20"/>
                <w:szCs w:val="20"/>
              </w:rPr>
              <w:t>payable</w:t>
            </w:r>
          </w:p>
        </w:tc>
      </w:tr>
      <w:tr w:rsidR="00A348F3" w:rsidRPr="008E3707" w14:paraId="6AB1BF8C" w14:textId="77777777" w:rsidTr="6780EB22">
        <w:trPr>
          <w:trHeight w:val="302"/>
        </w:trPr>
        <w:tc>
          <w:tcPr>
            <w:tcW w:w="533" w:type="dxa"/>
          </w:tcPr>
          <w:p w14:paraId="6AB1BF88" w14:textId="77777777" w:rsidR="00A348F3" w:rsidRPr="008E3707" w:rsidRDefault="00CA0856" w:rsidP="008E3707">
            <w:pPr>
              <w:pStyle w:val="TableParagraph"/>
              <w:spacing w:before="120" w:after="120"/>
              <w:ind w:left="16"/>
              <w:jc w:val="center"/>
              <w:rPr>
                <w:rFonts w:ascii="Arial" w:hAnsi="Arial" w:cs="Arial"/>
                <w:sz w:val="20"/>
                <w:szCs w:val="20"/>
              </w:rPr>
            </w:pPr>
            <w:r w:rsidRPr="008E3707">
              <w:rPr>
                <w:rFonts w:ascii="Arial" w:hAnsi="Arial" w:cs="Arial"/>
                <w:color w:val="202429"/>
                <w:sz w:val="20"/>
                <w:szCs w:val="20"/>
              </w:rPr>
              <w:t>I</w:t>
            </w:r>
          </w:p>
        </w:tc>
        <w:tc>
          <w:tcPr>
            <w:tcW w:w="3396" w:type="dxa"/>
          </w:tcPr>
          <w:p w14:paraId="6AB1BF89" w14:textId="77777777" w:rsidR="00A348F3" w:rsidRPr="008E3707" w:rsidRDefault="00CA0856" w:rsidP="008E3707">
            <w:pPr>
              <w:pStyle w:val="TableParagraph"/>
              <w:spacing w:before="120" w:after="120"/>
              <w:jc w:val="center"/>
              <w:rPr>
                <w:rFonts w:ascii="Arial" w:hAnsi="Arial" w:cs="Arial"/>
                <w:sz w:val="20"/>
                <w:szCs w:val="20"/>
              </w:rPr>
            </w:pPr>
            <w:r w:rsidRPr="008E3707">
              <w:rPr>
                <w:rFonts w:ascii="Arial" w:hAnsi="Arial" w:cs="Arial"/>
                <w:color w:val="202429"/>
                <w:spacing w:val="-5"/>
                <w:sz w:val="20"/>
                <w:szCs w:val="20"/>
              </w:rPr>
              <w:t>II</w:t>
            </w:r>
          </w:p>
        </w:tc>
        <w:tc>
          <w:tcPr>
            <w:tcW w:w="3346" w:type="dxa"/>
          </w:tcPr>
          <w:p w14:paraId="6AB1BF8A" w14:textId="77777777" w:rsidR="00A348F3" w:rsidRPr="008E3707" w:rsidRDefault="00CA0856" w:rsidP="008E3707">
            <w:pPr>
              <w:pStyle w:val="TableParagraph"/>
              <w:spacing w:before="120" w:after="120"/>
              <w:jc w:val="center"/>
              <w:rPr>
                <w:rFonts w:ascii="Arial" w:hAnsi="Arial" w:cs="Arial"/>
                <w:sz w:val="20"/>
                <w:szCs w:val="20"/>
              </w:rPr>
            </w:pPr>
            <w:r w:rsidRPr="008E3707">
              <w:rPr>
                <w:rFonts w:ascii="Arial" w:hAnsi="Arial" w:cs="Arial"/>
                <w:color w:val="202429"/>
                <w:spacing w:val="-5"/>
                <w:sz w:val="20"/>
                <w:szCs w:val="20"/>
              </w:rPr>
              <w:t>III</w:t>
            </w:r>
          </w:p>
        </w:tc>
        <w:tc>
          <w:tcPr>
            <w:tcW w:w="2057" w:type="dxa"/>
          </w:tcPr>
          <w:p w14:paraId="6AB1BF8B" w14:textId="77777777" w:rsidR="00A348F3" w:rsidRPr="008E3707" w:rsidRDefault="00CA0856" w:rsidP="008E3707">
            <w:pPr>
              <w:pStyle w:val="TableParagraph"/>
              <w:spacing w:before="120" w:after="120"/>
              <w:ind w:left="16"/>
              <w:jc w:val="center"/>
              <w:rPr>
                <w:rFonts w:ascii="Arial" w:hAnsi="Arial" w:cs="Arial"/>
                <w:sz w:val="20"/>
                <w:szCs w:val="20"/>
              </w:rPr>
            </w:pPr>
            <w:r w:rsidRPr="008E3707">
              <w:rPr>
                <w:rFonts w:ascii="Arial" w:hAnsi="Arial" w:cs="Arial"/>
                <w:color w:val="202429"/>
                <w:spacing w:val="-5"/>
                <w:sz w:val="20"/>
                <w:szCs w:val="20"/>
              </w:rPr>
              <w:t>IV</w:t>
            </w:r>
          </w:p>
        </w:tc>
      </w:tr>
      <w:tr w:rsidR="00A348F3" w:rsidRPr="008E3707" w14:paraId="6AB1BF8F" w14:textId="77777777" w:rsidTr="6780EB22">
        <w:trPr>
          <w:trHeight w:val="302"/>
        </w:trPr>
        <w:tc>
          <w:tcPr>
            <w:tcW w:w="533" w:type="dxa"/>
          </w:tcPr>
          <w:p w14:paraId="6AB1BF8D" w14:textId="77777777" w:rsidR="00A348F3" w:rsidRPr="008E3707" w:rsidRDefault="00CA0856" w:rsidP="008E3707">
            <w:pPr>
              <w:pStyle w:val="TableParagraph"/>
              <w:spacing w:before="120" w:after="120"/>
              <w:ind w:left="16"/>
              <w:rPr>
                <w:rFonts w:ascii="Arial" w:hAnsi="Arial" w:cs="Arial"/>
                <w:sz w:val="20"/>
                <w:szCs w:val="20"/>
              </w:rPr>
            </w:pPr>
            <w:r w:rsidRPr="008E3707">
              <w:rPr>
                <w:rFonts w:ascii="Arial" w:hAnsi="Arial" w:cs="Arial"/>
                <w:color w:val="202429"/>
                <w:sz w:val="20"/>
                <w:szCs w:val="20"/>
              </w:rPr>
              <w:t>1</w:t>
            </w:r>
          </w:p>
        </w:tc>
        <w:tc>
          <w:tcPr>
            <w:tcW w:w="8799" w:type="dxa"/>
            <w:gridSpan w:val="3"/>
          </w:tcPr>
          <w:p w14:paraId="6AB1BF8E" w14:textId="77777777" w:rsidR="00A348F3" w:rsidRPr="008E3707" w:rsidRDefault="00CA0856" w:rsidP="008E3707">
            <w:pPr>
              <w:pStyle w:val="TableParagraph"/>
              <w:spacing w:before="120" w:after="120"/>
              <w:rPr>
                <w:rFonts w:ascii="Arial" w:hAnsi="Arial" w:cs="Arial"/>
                <w:b/>
                <w:sz w:val="20"/>
                <w:szCs w:val="20"/>
              </w:rPr>
            </w:pPr>
            <w:r w:rsidRPr="008E3707">
              <w:rPr>
                <w:rFonts w:ascii="Arial" w:hAnsi="Arial" w:cs="Arial"/>
                <w:b/>
                <w:color w:val="202429"/>
                <w:sz w:val="20"/>
                <w:szCs w:val="20"/>
              </w:rPr>
              <w:t>Card</w:t>
            </w:r>
            <w:r w:rsidRPr="008E3707">
              <w:rPr>
                <w:rFonts w:ascii="Arial" w:hAnsi="Arial" w:cs="Arial"/>
                <w:b/>
                <w:color w:val="202429"/>
                <w:spacing w:val="-2"/>
                <w:sz w:val="20"/>
                <w:szCs w:val="20"/>
              </w:rPr>
              <w:t xml:space="preserve"> Transaction</w:t>
            </w:r>
          </w:p>
        </w:tc>
      </w:tr>
      <w:tr w:rsidR="00A348F3" w:rsidRPr="008E3707" w14:paraId="6AB1BF96" w14:textId="77777777" w:rsidTr="6780EB22">
        <w:trPr>
          <w:trHeight w:val="1477"/>
        </w:trPr>
        <w:tc>
          <w:tcPr>
            <w:tcW w:w="533" w:type="dxa"/>
          </w:tcPr>
          <w:p w14:paraId="6AB1BF90" w14:textId="77777777" w:rsidR="00A348F3" w:rsidRPr="008E3707" w:rsidRDefault="00CA0856" w:rsidP="008E3707">
            <w:pPr>
              <w:pStyle w:val="TableParagraph"/>
              <w:spacing w:before="120" w:after="120"/>
              <w:ind w:left="16"/>
              <w:rPr>
                <w:rFonts w:ascii="Arial" w:hAnsi="Arial" w:cs="Arial"/>
                <w:sz w:val="20"/>
                <w:szCs w:val="20"/>
              </w:rPr>
            </w:pPr>
            <w:r w:rsidRPr="008E3707">
              <w:rPr>
                <w:rFonts w:ascii="Arial" w:hAnsi="Arial" w:cs="Arial"/>
                <w:color w:val="202429"/>
                <w:sz w:val="20"/>
                <w:szCs w:val="20"/>
              </w:rPr>
              <w:lastRenderedPageBreak/>
              <w:t>a</w:t>
            </w:r>
          </w:p>
        </w:tc>
        <w:tc>
          <w:tcPr>
            <w:tcW w:w="3396" w:type="dxa"/>
          </w:tcPr>
          <w:p w14:paraId="6AB1BF91" w14:textId="77777777" w:rsidR="00A348F3" w:rsidRPr="008E3707" w:rsidRDefault="00CA0856" w:rsidP="008E3707">
            <w:pPr>
              <w:pStyle w:val="TableParagraph"/>
              <w:spacing w:before="120" w:after="120"/>
              <w:rPr>
                <w:rFonts w:ascii="Arial" w:hAnsi="Arial" w:cs="Arial"/>
                <w:sz w:val="20"/>
                <w:szCs w:val="20"/>
              </w:rPr>
            </w:pPr>
            <w:r w:rsidRPr="008E3707">
              <w:rPr>
                <w:rFonts w:ascii="Arial" w:hAnsi="Arial" w:cs="Arial"/>
                <w:color w:val="202429"/>
                <w:sz w:val="20"/>
                <w:szCs w:val="20"/>
                <w:u w:val="single" w:color="202429"/>
              </w:rPr>
              <w:t>Point</w:t>
            </w:r>
            <w:r w:rsidRPr="008E3707">
              <w:rPr>
                <w:rFonts w:ascii="Arial" w:hAnsi="Arial" w:cs="Arial"/>
                <w:color w:val="202429"/>
                <w:spacing w:val="-8"/>
                <w:sz w:val="20"/>
                <w:szCs w:val="20"/>
                <w:u w:val="single" w:color="202429"/>
              </w:rPr>
              <w:t xml:space="preserve"> </w:t>
            </w:r>
            <w:r w:rsidRPr="008E3707">
              <w:rPr>
                <w:rFonts w:ascii="Arial" w:hAnsi="Arial" w:cs="Arial"/>
                <w:color w:val="202429"/>
                <w:sz w:val="20"/>
                <w:szCs w:val="20"/>
                <w:u w:val="single" w:color="202429"/>
              </w:rPr>
              <w:t>of</w:t>
            </w:r>
            <w:r w:rsidRPr="008E3707">
              <w:rPr>
                <w:rFonts w:ascii="Arial" w:hAnsi="Arial" w:cs="Arial"/>
                <w:color w:val="202429"/>
                <w:spacing w:val="-8"/>
                <w:sz w:val="20"/>
                <w:szCs w:val="20"/>
                <w:u w:val="single" w:color="202429"/>
              </w:rPr>
              <w:t xml:space="preserve"> </w:t>
            </w:r>
            <w:r w:rsidRPr="008E3707">
              <w:rPr>
                <w:rFonts w:ascii="Arial" w:hAnsi="Arial" w:cs="Arial"/>
                <w:color w:val="202429"/>
                <w:sz w:val="20"/>
                <w:szCs w:val="20"/>
                <w:u w:val="single" w:color="202429"/>
              </w:rPr>
              <w:t>Sale</w:t>
            </w:r>
            <w:r w:rsidRPr="008E3707">
              <w:rPr>
                <w:rFonts w:ascii="Arial" w:hAnsi="Arial" w:cs="Arial"/>
                <w:color w:val="202429"/>
                <w:spacing w:val="-7"/>
                <w:sz w:val="20"/>
                <w:szCs w:val="20"/>
                <w:u w:val="single" w:color="202429"/>
              </w:rPr>
              <w:t xml:space="preserve"> </w:t>
            </w:r>
            <w:r w:rsidRPr="008E3707">
              <w:rPr>
                <w:rFonts w:ascii="Arial" w:hAnsi="Arial" w:cs="Arial"/>
                <w:color w:val="202429"/>
                <w:sz w:val="20"/>
                <w:szCs w:val="20"/>
                <w:u w:val="single" w:color="202429"/>
              </w:rPr>
              <w:t>(PoS)</w:t>
            </w:r>
            <w:r w:rsidRPr="008E3707">
              <w:rPr>
                <w:rFonts w:ascii="Arial" w:hAnsi="Arial" w:cs="Arial"/>
                <w:color w:val="202429"/>
                <w:spacing w:val="-8"/>
                <w:sz w:val="20"/>
                <w:szCs w:val="20"/>
                <w:u w:val="single" w:color="202429"/>
              </w:rPr>
              <w:t xml:space="preserve"> </w:t>
            </w:r>
            <w:r w:rsidRPr="008E3707">
              <w:rPr>
                <w:rFonts w:ascii="Arial" w:hAnsi="Arial" w:cs="Arial"/>
                <w:color w:val="202429"/>
                <w:sz w:val="20"/>
                <w:szCs w:val="20"/>
                <w:u w:val="single" w:color="202429"/>
              </w:rPr>
              <w:t>(Card</w:t>
            </w:r>
            <w:r w:rsidRPr="008E3707">
              <w:rPr>
                <w:rFonts w:ascii="Arial" w:hAnsi="Arial" w:cs="Arial"/>
                <w:color w:val="202429"/>
                <w:spacing w:val="-7"/>
                <w:sz w:val="20"/>
                <w:szCs w:val="20"/>
                <w:u w:val="single" w:color="202429"/>
              </w:rPr>
              <w:t xml:space="preserve"> </w:t>
            </w:r>
            <w:r w:rsidRPr="008E3707">
              <w:rPr>
                <w:rFonts w:ascii="Arial" w:hAnsi="Arial" w:cs="Arial"/>
                <w:color w:val="202429"/>
                <w:sz w:val="20"/>
                <w:szCs w:val="20"/>
                <w:u w:val="single" w:color="202429"/>
              </w:rPr>
              <w:t>Present)</w:t>
            </w:r>
            <w:r w:rsidRPr="008E3707">
              <w:rPr>
                <w:rFonts w:ascii="Arial" w:hAnsi="Arial" w:cs="Arial"/>
                <w:color w:val="202429"/>
                <w:sz w:val="20"/>
                <w:szCs w:val="20"/>
              </w:rPr>
              <w:t xml:space="preserve"> </w:t>
            </w:r>
            <w:r w:rsidRPr="008E3707">
              <w:rPr>
                <w:rFonts w:ascii="Arial" w:hAnsi="Arial" w:cs="Arial"/>
                <w:color w:val="202429"/>
                <w:sz w:val="20"/>
                <w:szCs w:val="20"/>
                <w:u w:val="single" w:color="202429"/>
              </w:rPr>
              <w:t>including Cash at PoS</w:t>
            </w:r>
          </w:p>
          <w:p w14:paraId="6AB1BF92" w14:textId="77777777" w:rsidR="00A348F3" w:rsidRPr="008E3707" w:rsidRDefault="00CA0856" w:rsidP="008E3707">
            <w:pPr>
              <w:pStyle w:val="TableParagraph"/>
              <w:spacing w:before="120" w:after="120"/>
              <w:rPr>
                <w:rFonts w:ascii="Arial" w:hAnsi="Arial" w:cs="Arial"/>
                <w:sz w:val="20"/>
                <w:szCs w:val="20"/>
              </w:rPr>
            </w:pPr>
            <w:r w:rsidRPr="008E3707">
              <w:rPr>
                <w:rFonts w:ascii="Arial" w:hAnsi="Arial" w:cs="Arial"/>
                <w:color w:val="003322"/>
                <w:sz w:val="20"/>
                <w:szCs w:val="20"/>
              </w:rPr>
              <w:t>Account</w:t>
            </w:r>
            <w:r w:rsidRPr="008E3707">
              <w:rPr>
                <w:rFonts w:ascii="Arial" w:hAnsi="Arial" w:cs="Arial"/>
                <w:color w:val="003322"/>
                <w:spacing w:val="-10"/>
                <w:sz w:val="20"/>
                <w:szCs w:val="20"/>
              </w:rPr>
              <w:t xml:space="preserve"> </w:t>
            </w:r>
            <w:r w:rsidRPr="008E3707">
              <w:rPr>
                <w:rFonts w:ascii="Arial" w:hAnsi="Arial" w:cs="Arial"/>
                <w:color w:val="003322"/>
                <w:sz w:val="20"/>
                <w:szCs w:val="20"/>
              </w:rPr>
              <w:t>debited</w:t>
            </w:r>
            <w:r w:rsidRPr="008E3707">
              <w:rPr>
                <w:rFonts w:ascii="Arial" w:hAnsi="Arial" w:cs="Arial"/>
                <w:color w:val="003322"/>
                <w:spacing w:val="-9"/>
                <w:sz w:val="20"/>
                <w:szCs w:val="20"/>
              </w:rPr>
              <w:t xml:space="preserve"> </w:t>
            </w:r>
            <w:r w:rsidRPr="008E3707">
              <w:rPr>
                <w:rFonts w:ascii="Arial" w:hAnsi="Arial" w:cs="Arial"/>
                <w:color w:val="003322"/>
                <w:sz w:val="20"/>
                <w:szCs w:val="20"/>
              </w:rPr>
              <w:t>but</w:t>
            </w:r>
            <w:r w:rsidRPr="008E3707">
              <w:rPr>
                <w:rFonts w:ascii="Arial" w:hAnsi="Arial" w:cs="Arial"/>
                <w:color w:val="003322"/>
                <w:spacing w:val="-10"/>
                <w:sz w:val="20"/>
                <w:szCs w:val="20"/>
              </w:rPr>
              <w:t xml:space="preserve"> </w:t>
            </w:r>
            <w:r w:rsidRPr="008E3707">
              <w:rPr>
                <w:rFonts w:ascii="Arial" w:hAnsi="Arial" w:cs="Arial"/>
                <w:color w:val="003322"/>
                <w:sz w:val="20"/>
                <w:szCs w:val="20"/>
              </w:rPr>
              <w:t>confirmation</w:t>
            </w:r>
            <w:r w:rsidRPr="008E3707">
              <w:rPr>
                <w:rFonts w:ascii="Arial" w:hAnsi="Arial" w:cs="Arial"/>
                <w:color w:val="003322"/>
                <w:spacing w:val="-9"/>
                <w:sz w:val="20"/>
                <w:szCs w:val="20"/>
              </w:rPr>
              <w:t xml:space="preserve"> </w:t>
            </w:r>
            <w:r w:rsidRPr="008E3707">
              <w:rPr>
                <w:rFonts w:ascii="Arial" w:hAnsi="Arial" w:cs="Arial"/>
                <w:color w:val="003322"/>
                <w:sz w:val="20"/>
                <w:szCs w:val="20"/>
              </w:rPr>
              <w:t>not received at merchant location</w:t>
            </w:r>
          </w:p>
          <w:p w14:paraId="6AB1BF93" w14:textId="77777777" w:rsidR="00A348F3" w:rsidRPr="008E3707" w:rsidRDefault="00CA0856" w:rsidP="008E3707">
            <w:pPr>
              <w:pStyle w:val="TableParagraph"/>
              <w:spacing w:before="120" w:after="120"/>
              <w:rPr>
                <w:rFonts w:ascii="Arial" w:hAnsi="Arial" w:cs="Arial"/>
                <w:sz w:val="20"/>
                <w:szCs w:val="20"/>
              </w:rPr>
            </w:pPr>
            <w:r w:rsidRPr="008E3707">
              <w:rPr>
                <w:rFonts w:ascii="Arial" w:hAnsi="Arial" w:cs="Arial"/>
                <w:color w:val="003322"/>
                <w:sz w:val="20"/>
                <w:szCs w:val="20"/>
              </w:rPr>
              <w:t>i.e.,</w:t>
            </w:r>
            <w:r w:rsidRPr="008E3707">
              <w:rPr>
                <w:rFonts w:ascii="Arial" w:hAnsi="Arial" w:cs="Arial"/>
                <w:color w:val="003322"/>
                <w:spacing w:val="-5"/>
                <w:sz w:val="20"/>
                <w:szCs w:val="20"/>
              </w:rPr>
              <w:t xml:space="preserve"> </w:t>
            </w:r>
            <w:r w:rsidRPr="008E3707">
              <w:rPr>
                <w:rFonts w:ascii="Arial" w:hAnsi="Arial" w:cs="Arial"/>
                <w:color w:val="003322"/>
                <w:sz w:val="20"/>
                <w:szCs w:val="20"/>
              </w:rPr>
              <w:t>charge-slip</w:t>
            </w:r>
            <w:r w:rsidRPr="008E3707">
              <w:rPr>
                <w:rFonts w:ascii="Arial" w:hAnsi="Arial" w:cs="Arial"/>
                <w:color w:val="003322"/>
                <w:spacing w:val="-4"/>
                <w:sz w:val="20"/>
                <w:szCs w:val="20"/>
              </w:rPr>
              <w:t xml:space="preserve"> </w:t>
            </w:r>
            <w:r w:rsidRPr="008E3707">
              <w:rPr>
                <w:rFonts w:ascii="Arial" w:hAnsi="Arial" w:cs="Arial"/>
                <w:color w:val="003322"/>
                <w:sz w:val="20"/>
                <w:szCs w:val="20"/>
              </w:rPr>
              <w:t>not</w:t>
            </w:r>
            <w:r w:rsidRPr="008E3707">
              <w:rPr>
                <w:rFonts w:ascii="Arial" w:hAnsi="Arial" w:cs="Arial"/>
                <w:color w:val="003322"/>
                <w:spacing w:val="-5"/>
                <w:sz w:val="20"/>
                <w:szCs w:val="20"/>
              </w:rPr>
              <w:t xml:space="preserve"> </w:t>
            </w:r>
            <w:r w:rsidRPr="008E3707">
              <w:rPr>
                <w:rFonts w:ascii="Arial" w:hAnsi="Arial" w:cs="Arial"/>
                <w:color w:val="003322"/>
                <w:spacing w:val="-2"/>
                <w:sz w:val="20"/>
                <w:szCs w:val="20"/>
              </w:rPr>
              <w:t>generated.</w:t>
            </w:r>
          </w:p>
        </w:tc>
        <w:tc>
          <w:tcPr>
            <w:tcW w:w="3346" w:type="dxa"/>
            <w:vMerge w:val="restart"/>
          </w:tcPr>
          <w:p w14:paraId="6AB1BF94" w14:textId="77777777" w:rsidR="00A348F3" w:rsidRPr="008E3707" w:rsidRDefault="00CA0856" w:rsidP="008E3707">
            <w:pPr>
              <w:pStyle w:val="TableParagraph"/>
              <w:spacing w:before="120" w:after="120"/>
              <w:rPr>
                <w:rFonts w:ascii="Arial" w:hAnsi="Arial" w:cs="Arial"/>
                <w:sz w:val="20"/>
                <w:szCs w:val="20"/>
              </w:rPr>
            </w:pPr>
            <w:r w:rsidRPr="008E3707">
              <w:rPr>
                <w:rFonts w:ascii="Arial" w:hAnsi="Arial" w:cs="Arial"/>
                <w:color w:val="202429"/>
                <w:sz w:val="20"/>
                <w:szCs w:val="20"/>
              </w:rPr>
              <w:t>Auto-reversal</w:t>
            </w:r>
            <w:r w:rsidRPr="008E3707">
              <w:rPr>
                <w:rFonts w:ascii="Arial" w:hAnsi="Arial" w:cs="Arial"/>
                <w:color w:val="202429"/>
                <w:spacing w:val="-9"/>
                <w:sz w:val="20"/>
                <w:szCs w:val="20"/>
              </w:rPr>
              <w:t xml:space="preserve"> </w:t>
            </w:r>
            <w:r w:rsidRPr="008E3707">
              <w:rPr>
                <w:rFonts w:ascii="Arial" w:hAnsi="Arial" w:cs="Arial"/>
                <w:color w:val="202429"/>
                <w:sz w:val="20"/>
                <w:szCs w:val="20"/>
              </w:rPr>
              <w:t>within</w:t>
            </w:r>
            <w:r w:rsidRPr="008E3707">
              <w:rPr>
                <w:rFonts w:ascii="Arial" w:hAnsi="Arial" w:cs="Arial"/>
                <w:color w:val="202429"/>
                <w:spacing w:val="-3"/>
                <w:sz w:val="20"/>
                <w:szCs w:val="20"/>
              </w:rPr>
              <w:t xml:space="preserve"> </w:t>
            </w:r>
            <w:r w:rsidRPr="008E3707">
              <w:rPr>
                <w:rFonts w:ascii="Arial" w:hAnsi="Arial" w:cs="Arial"/>
                <w:color w:val="202429"/>
                <w:sz w:val="20"/>
                <w:szCs w:val="20"/>
              </w:rPr>
              <w:t>T</w:t>
            </w:r>
            <w:r w:rsidRPr="008E3707">
              <w:rPr>
                <w:rFonts w:ascii="Arial" w:hAnsi="Arial" w:cs="Arial"/>
                <w:color w:val="202429"/>
                <w:spacing w:val="-5"/>
                <w:sz w:val="20"/>
                <w:szCs w:val="20"/>
              </w:rPr>
              <w:t xml:space="preserve"> </w:t>
            </w:r>
            <w:r w:rsidRPr="008E3707">
              <w:rPr>
                <w:rFonts w:ascii="Arial" w:hAnsi="Arial" w:cs="Arial"/>
                <w:color w:val="202429"/>
                <w:sz w:val="20"/>
                <w:szCs w:val="20"/>
              </w:rPr>
              <w:t>+</w:t>
            </w:r>
            <w:r w:rsidRPr="008E3707">
              <w:rPr>
                <w:rFonts w:ascii="Arial" w:hAnsi="Arial" w:cs="Arial"/>
                <w:color w:val="202429"/>
                <w:spacing w:val="-2"/>
                <w:sz w:val="20"/>
                <w:szCs w:val="20"/>
              </w:rPr>
              <w:t xml:space="preserve"> </w:t>
            </w:r>
            <w:r w:rsidRPr="008E3707">
              <w:rPr>
                <w:rFonts w:ascii="Arial" w:hAnsi="Arial" w:cs="Arial"/>
                <w:color w:val="202429"/>
                <w:sz w:val="20"/>
                <w:szCs w:val="20"/>
              </w:rPr>
              <w:t>5</w:t>
            </w:r>
            <w:r w:rsidRPr="008E3707">
              <w:rPr>
                <w:rFonts w:ascii="Arial" w:hAnsi="Arial" w:cs="Arial"/>
                <w:color w:val="202429"/>
                <w:spacing w:val="-5"/>
                <w:sz w:val="20"/>
                <w:szCs w:val="20"/>
              </w:rPr>
              <w:t xml:space="preserve"> </w:t>
            </w:r>
            <w:r w:rsidRPr="008E3707">
              <w:rPr>
                <w:rFonts w:ascii="Arial" w:hAnsi="Arial" w:cs="Arial"/>
                <w:color w:val="202429"/>
                <w:spacing w:val="-4"/>
                <w:sz w:val="20"/>
                <w:szCs w:val="20"/>
              </w:rPr>
              <w:t>days.</w:t>
            </w:r>
          </w:p>
        </w:tc>
        <w:tc>
          <w:tcPr>
            <w:tcW w:w="2057" w:type="dxa"/>
            <w:vMerge w:val="restart"/>
          </w:tcPr>
          <w:p w14:paraId="6AB1BF95" w14:textId="77777777" w:rsidR="00A348F3" w:rsidRPr="008E3707" w:rsidRDefault="00CA0856" w:rsidP="008E3707">
            <w:pPr>
              <w:pStyle w:val="TableParagraph"/>
              <w:spacing w:before="120" w:after="120"/>
              <w:ind w:left="16"/>
              <w:jc w:val="both"/>
              <w:rPr>
                <w:rFonts w:ascii="Arial" w:hAnsi="Arial" w:cs="Arial"/>
                <w:sz w:val="20"/>
                <w:szCs w:val="20"/>
              </w:rPr>
            </w:pPr>
            <w:r w:rsidRPr="008E3707">
              <w:rPr>
                <w:rFonts w:ascii="Arial" w:hAnsi="Arial" w:cs="Arial"/>
                <w:color w:val="202429"/>
                <w:sz w:val="20"/>
                <w:szCs w:val="20"/>
              </w:rPr>
              <w:t xml:space="preserve">INR 100 per day of delay beyond T + 5 </w:t>
            </w:r>
            <w:r w:rsidRPr="008E3707">
              <w:rPr>
                <w:rFonts w:ascii="Arial" w:hAnsi="Arial" w:cs="Arial"/>
                <w:color w:val="202429"/>
                <w:spacing w:val="-2"/>
                <w:sz w:val="20"/>
                <w:szCs w:val="20"/>
              </w:rPr>
              <w:t>days.</w:t>
            </w:r>
          </w:p>
        </w:tc>
      </w:tr>
      <w:tr w:rsidR="00A348F3" w:rsidRPr="008E3707" w14:paraId="6AB1BF9B" w14:textId="77777777" w:rsidTr="6780EB22">
        <w:trPr>
          <w:trHeight w:val="299"/>
        </w:trPr>
        <w:tc>
          <w:tcPr>
            <w:tcW w:w="533" w:type="dxa"/>
          </w:tcPr>
          <w:p w14:paraId="6AB1BF97" w14:textId="77777777" w:rsidR="00A348F3" w:rsidRPr="008E3707" w:rsidRDefault="00CA0856" w:rsidP="008E3707">
            <w:pPr>
              <w:pStyle w:val="TableParagraph"/>
              <w:spacing w:before="120" w:after="120"/>
              <w:ind w:left="16"/>
              <w:rPr>
                <w:rFonts w:ascii="Arial" w:hAnsi="Arial" w:cs="Arial"/>
                <w:sz w:val="20"/>
                <w:szCs w:val="20"/>
              </w:rPr>
            </w:pPr>
            <w:r w:rsidRPr="008E3707">
              <w:rPr>
                <w:rFonts w:ascii="Arial" w:hAnsi="Arial" w:cs="Arial"/>
                <w:color w:val="202429"/>
                <w:sz w:val="20"/>
                <w:szCs w:val="20"/>
              </w:rPr>
              <w:t>b</w:t>
            </w:r>
          </w:p>
        </w:tc>
        <w:tc>
          <w:tcPr>
            <w:tcW w:w="3396" w:type="dxa"/>
          </w:tcPr>
          <w:p w14:paraId="6AB1BF98" w14:textId="77777777" w:rsidR="00A348F3" w:rsidRPr="008E3707" w:rsidRDefault="00CA0856" w:rsidP="008E3707">
            <w:pPr>
              <w:pStyle w:val="TableParagraph"/>
              <w:spacing w:before="120" w:after="120"/>
              <w:rPr>
                <w:rFonts w:ascii="Arial" w:hAnsi="Arial" w:cs="Arial"/>
                <w:sz w:val="20"/>
                <w:szCs w:val="20"/>
              </w:rPr>
            </w:pPr>
            <w:r w:rsidRPr="008E3707">
              <w:rPr>
                <w:rFonts w:ascii="Arial" w:hAnsi="Arial" w:cs="Arial"/>
                <w:color w:val="202429"/>
                <w:sz w:val="20"/>
                <w:szCs w:val="20"/>
              </w:rPr>
              <w:t>Card</w:t>
            </w:r>
            <w:r w:rsidRPr="008E3707">
              <w:rPr>
                <w:rFonts w:ascii="Arial" w:hAnsi="Arial" w:cs="Arial"/>
                <w:color w:val="202429"/>
                <w:spacing w:val="-6"/>
                <w:sz w:val="20"/>
                <w:szCs w:val="20"/>
              </w:rPr>
              <w:t xml:space="preserve"> </w:t>
            </w:r>
            <w:r w:rsidRPr="008E3707">
              <w:rPr>
                <w:rFonts w:ascii="Arial" w:hAnsi="Arial" w:cs="Arial"/>
                <w:color w:val="202429"/>
                <w:sz w:val="20"/>
                <w:szCs w:val="20"/>
              </w:rPr>
              <w:t>Not</w:t>
            </w:r>
            <w:r w:rsidRPr="008E3707">
              <w:rPr>
                <w:rFonts w:ascii="Arial" w:hAnsi="Arial" w:cs="Arial"/>
                <w:color w:val="202429"/>
                <w:spacing w:val="-4"/>
                <w:sz w:val="20"/>
                <w:szCs w:val="20"/>
              </w:rPr>
              <w:t xml:space="preserve"> </w:t>
            </w:r>
            <w:r w:rsidRPr="008E3707">
              <w:rPr>
                <w:rFonts w:ascii="Arial" w:hAnsi="Arial" w:cs="Arial"/>
                <w:color w:val="202429"/>
                <w:sz w:val="20"/>
                <w:szCs w:val="20"/>
              </w:rPr>
              <w:t>Present</w:t>
            </w:r>
            <w:r w:rsidRPr="008E3707">
              <w:rPr>
                <w:rFonts w:ascii="Arial" w:hAnsi="Arial" w:cs="Arial"/>
                <w:color w:val="202429"/>
                <w:spacing w:val="-4"/>
                <w:sz w:val="20"/>
                <w:szCs w:val="20"/>
              </w:rPr>
              <w:t xml:space="preserve"> </w:t>
            </w:r>
            <w:r w:rsidRPr="008E3707">
              <w:rPr>
                <w:rFonts w:ascii="Arial" w:hAnsi="Arial" w:cs="Arial"/>
                <w:color w:val="202429"/>
                <w:sz w:val="20"/>
                <w:szCs w:val="20"/>
              </w:rPr>
              <w:t>(CNP)</w:t>
            </w:r>
            <w:r w:rsidRPr="008E3707">
              <w:rPr>
                <w:rFonts w:ascii="Arial" w:hAnsi="Arial" w:cs="Arial"/>
                <w:color w:val="202429"/>
                <w:spacing w:val="-4"/>
                <w:sz w:val="20"/>
                <w:szCs w:val="20"/>
              </w:rPr>
              <w:t xml:space="preserve"> </w:t>
            </w:r>
            <w:r w:rsidRPr="008E3707">
              <w:rPr>
                <w:rFonts w:ascii="Arial" w:hAnsi="Arial" w:cs="Arial"/>
                <w:color w:val="202429"/>
                <w:sz w:val="20"/>
                <w:szCs w:val="20"/>
              </w:rPr>
              <w:t>(e-</w:t>
            </w:r>
            <w:r w:rsidRPr="008E3707">
              <w:rPr>
                <w:rFonts w:ascii="Arial" w:hAnsi="Arial" w:cs="Arial"/>
                <w:color w:val="202429"/>
                <w:spacing w:val="-2"/>
                <w:sz w:val="20"/>
                <w:szCs w:val="20"/>
              </w:rPr>
              <w:t>commerce)</w:t>
            </w:r>
          </w:p>
        </w:tc>
        <w:tc>
          <w:tcPr>
            <w:tcW w:w="3346" w:type="dxa"/>
            <w:vMerge/>
          </w:tcPr>
          <w:p w14:paraId="6AB1BF99" w14:textId="77777777" w:rsidR="00A348F3" w:rsidRPr="008E3707" w:rsidRDefault="00A348F3" w:rsidP="008E3707">
            <w:pPr>
              <w:spacing w:before="120" w:after="120"/>
              <w:rPr>
                <w:rFonts w:ascii="Arial" w:hAnsi="Arial" w:cs="Arial"/>
                <w:sz w:val="20"/>
                <w:szCs w:val="20"/>
              </w:rPr>
            </w:pPr>
          </w:p>
        </w:tc>
        <w:tc>
          <w:tcPr>
            <w:tcW w:w="2057" w:type="dxa"/>
            <w:vMerge/>
          </w:tcPr>
          <w:p w14:paraId="6AB1BF9A" w14:textId="77777777" w:rsidR="00A348F3" w:rsidRPr="008E3707" w:rsidRDefault="00A348F3" w:rsidP="008E3707">
            <w:pPr>
              <w:spacing w:before="120" w:after="120"/>
              <w:rPr>
                <w:rFonts w:ascii="Arial" w:hAnsi="Arial" w:cs="Arial"/>
                <w:sz w:val="20"/>
                <w:szCs w:val="20"/>
              </w:rPr>
            </w:pPr>
          </w:p>
        </w:tc>
      </w:tr>
      <w:tr w:rsidR="00A348F3" w:rsidRPr="008E3707" w14:paraId="6AB1BF9E" w14:textId="77777777" w:rsidTr="6780EB22">
        <w:trPr>
          <w:trHeight w:val="302"/>
        </w:trPr>
        <w:tc>
          <w:tcPr>
            <w:tcW w:w="533" w:type="dxa"/>
          </w:tcPr>
          <w:p w14:paraId="6AB1BF9C" w14:textId="77777777" w:rsidR="00A348F3" w:rsidRPr="008E3707" w:rsidRDefault="00CA0856" w:rsidP="008E3707">
            <w:pPr>
              <w:pStyle w:val="TableParagraph"/>
              <w:spacing w:before="120" w:after="120"/>
              <w:ind w:left="16"/>
              <w:rPr>
                <w:rFonts w:ascii="Arial" w:hAnsi="Arial" w:cs="Arial"/>
                <w:sz w:val="20"/>
                <w:szCs w:val="20"/>
              </w:rPr>
            </w:pPr>
            <w:r w:rsidRPr="008E3707">
              <w:rPr>
                <w:rFonts w:ascii="Arial" w:hAnsi="Arial" w:cs="Arial"/>
                <w:color w:val="202429"/>
                <w:sz w:val="20"/>
                <w:szCs w:val="20"/>
              </w:rPr>
              <w:t>2</w:t>
            </w:r>
          </w:p>
        </w:tc>
        <w:tc>
          <w:tcPr>
            <w:tcW w:w="8799" w:type="dxa"/>
            <w:gridSpan w:val="3"/>
          </w:tcPr>
          <w:p w14:paraId="6AB1BF9D" w14:textId="77777777" w:rsidR="00A348F3" w:rsidRPr="008E3707" w:rsidRDefault="00CA0856" w:rsidP="008E3707">
            <w:pPr>
              <w:pStyle w:val="TableParagraph"/>
              <w:spacing w:before="120" w:after="120"/>
              <w:rPr>
                <w:rFonts w:ascii="Arial" w:hAnsi="Arial" w:cs="Arial"/>
                <w:b/>
                <w:sz w:val="20"/>
                <w:szCs w:val="20"/>
              </w:rPr>
            </w:pPr>
            <w:r w:rsidRPr="008E3707">
              <w:rPr>
                <w:rFonts w:ascii="Arial" w:hAnsi="Arial" w:cs="Arial"/>
                <w:b/>
                <w:color w:val="202429"/>
                <w:sz w:val="20"/>
                <w:szCs w:val="20"/>
              </w:rPr>
              <w:t>Immediate</w:t>
            </w:r>
            <w:r w:rsidRPr="008E3707">
              <w:rPr>
                <w:rFonts w:ascii="Arial" w:hAnsi="Arial" w:cs="Arial"/>
                <w:b/>
                <w:color w:val="202429"/>
                <w:spacing w:val="-6"/>
                <w:sz w:val="20"/>
                <w:szCs w:val="20"/>
              </w:rPr>
              <w:t xml:space="preserve"> </w:t>
            </w:r>
            <w:r w:rsidRPr="008E3707">
              <w:rPr>
                <w:rFonts w:ascii="Arial" w:hAnsi="Arial" w:cs="Arial"/>
                <w:b/>
                <w:color w:val="202429"/>
                <w:sz w:val="20"/>
                <w:szCs w:val="20"/>
              </w:rPr>
              <w:t>Payment</w:t>
            </w:r>
            <w:r w:rsidRPr="008E3707">
              <w:rPr>
                <w:rFonts w:ascii="Arial" w:hAnsi="Arial" w:cs="Arial"/>
                <w:b/>
                <w:color w:val="202429"/>
                <w:spacing w:val="-9"/>
                <w:sz w:val="20"/>
                <w:szCs w:val="20"/>
              </w:rPr>
              <w:t xml:space="preserve"> </w:t>
            </w:r>
            <w:r w:rsidRPr="008E3707">
              <w:rPr>
                <w:rFonts w:ascii="Arial" w:hAnsi="Arial" w:cs="Arial"/>
                <w:b/>
                <w:color w:val="202429"/>
                <w:sz w:val="20"/>
                <w:szCs w:val="20"/>
              </w:rPr>
              <w:t>System</w:t>
            </w:r>
            <w:r w:rsidRPr="008E3707">
              <w:rPr>
                <w:rFonts w:ascii="Arial" w:hAnsi="Arial" w:cs="Arial"/>
                <w:b/>
                <w:color w:val="202429"/>
                <w:spacing w:val="-4"/>
                <w:sz w:val="20"/>
                <w:szCs w:val="20"/>
              </w:rPr>
              <w:t xml:space="preserve"> </w:t>
            </w:r>
            <w:r w:rsidRPr="008E3707">
              <w:rPr>
                <w:rFonts w:ascii="Arial" w:hAnsi="Arial" w:cs="Arial"/>
                <w:b/>
                <w:color w:val="202429"/>
                <w:spacing w:val="-2"/>
                <w:sz w:val="20"/>
                <w:szCs w:val="20"/>
              </w:rPr>
              <w:t>(IMPS)</w:t>
            </w:r>
          </w:p>
        </w:tc>
      </w:tr>
      <w:tr w:rsidR="00A348F3" w:rsidRPr="008E3707" w14:paraId="6AB1BFA3" w14:textId="77777777" w:rsidTr="6780EB22">
        <w:trPr>
          <w:trHeight w:val="858"/>
        </w:trPr>
        <w:tc>
          <w:tcPr>
            <w:tcW w:w="533" w:type="dxa"/>
          </w:tcPr>
          <w:p w14:paraId="6AB1BF9F" w14:textId="77777777" w:rsidR="00A348F3" w:rsidRPr="008E3707" w:rsidRDefault="00CA0856" w:rsidP="008E3707">
            <w:pPr>
              <w:pStyle w:val="TableParagraph"/>
              <w:spacing w:before="120" w:after="120"/>
              <w:ind w:left="16"/>
              <w:rPr>
                <w:rFonts w:ascii="Arial" w:hAnsi="Arial" w:cs="Arial"/>
                <w:sz w:val="20"/>
                <w:szCs w:val="20"/>
              </w:rPr>
            </w:pPr>
            <w:r w:rsidRPr="008E3707">
              <w:rPr>
                <w:rFonts w:ascii="Arial" w:hAnsi="Arial" w:cs="Arial"/>
                <w:color w:val="202429"/>
                <w:sz w:val="20"/>
                <w:szCs w:val="20"/>
              </w:rPr>
              <w:t>a</w:t>
            </w:r>
          </w:p>
        </w:tc>
        <w:tc>
          <w:tcPr>
            <w:tcW w:w="3396" w:type="dxa"/>
          </w:tcPr>
          <w:p w14:paraId="6AB1BFA0" w14:textId="77777777" w:rsidR="00A348F3" w:rsidRPr="008E3707" w:rsidRDefault="00CA0856" w:rsidP="008E3707">
            <w:pPr>
              <w:pStyle w:val="TableParagraph"/>
              <w:spacing w:before="120" w:after="120"/>
              <w:rPr>
                <w:rFonts w:ascii="Arial" w:hAnsi="Arial" w:cs="Arial"/>
                <w:sz w:val="20"/>
                <w:szCs w:val="20"/>
              </w:rPr>
            </w:pPr>
            <w:r w:rsidRPr="008E3707">
              <w:rPr>
                <w:rFonts w:ascii="Arial" w:hAnsi="Arial" w:cs="Arial"/>
                <w:color w:val="202429"/>
                <w:sz w:val="20"/>
                <w:szCs w:val="20"/>
              </w:rPr>
              <w:t>Account</w:t>
            </w:r>
            <w:r w:rsidRPr="008E3707">
              <w:rPr>
                <w:rFonts w:ascii="Arial" w:hAnsi="Arial" w:cs="Arial"/>
                <w:color w:val="202429"/>
                <w:spacing w:val="-10"/>
                <w:sz w:val="20"/>
                <w:szCs w:val="20"/>
              </w:rPr>
              <w:t xml:space="preserve"> </w:t>
            </w:r>
            <w:r w:rsidRPr="008E3707">
              <w:rPr>
                <w:rFonts w:ascii="Arial" w:hAnsi="Arial" w:cs="Arial"/>
                <w:color w:val="202429"/>
                <w:sz w:val="20"/>
                <w:szCs w:val="20"/>
              </w:rPr>
              <w:t>debited</w:t>
            </w:r>
            <w:r w:rsidRPr="008E3707">
              <w:rPr>
                <w:rFonts w:ascii="Arial" w:hAnsi="Arial" w:cs="Arial"/>
                <w:color w:val="202429"/>
                <w:spacing w:val="-9"/>
                <w:sz w:val="20"/>
                <w:szCs w:val="20"/>
              </w:rPr>
              <w:t xml:space="preserve"> </w:t>
            </w:r>
            <w:r w:rsidRPr="008E3707">
              <w:rPr>
                <w:rFonts w:ascii="Arial" w:hAnsi="Arial" w:cs="Arial"/>
                <w:color w:val="202429"/>
                <w:sz w:val="20"/>
                <w:szCs w:val="20"/>
              </w:rPr>
              <w:t>but</w:t>
            </w:r>
            <w:r w:rsidRPr="008E3707">
              <w:rPr>
                <w:rFonts w:ascii="Arial" w:hAnsi="Arial" w:cs="Arial"/>
                <w:color w:val="202429"/>
                <w:spacing w:val="-10"/>
                <w:sz w:val="20"/>
                <w:szCs w:val="20"/>
              </w:rPr>
              <w:t xml:space="preserve"> </w:t>
            </w:r>
            <w:r w:rsidRPr="008E3707">
              <w:rPr>
                <w:rFonts w:ascii="Arial" w:hAnsi="Arial" w:cs="Arial"/>
                <w:color w:val="202429"/>
                <w:sz w:val="20"/>
                <w:szCs w:val="20"/>
              </w:rPr>
              <w:t>the</w:t>
            </w:r>
            <w:r w:rsidRPr="008E3707">
              <w:rPr>
                <w:rFonts w:ascii="Arial" w:hAnsi="Arial" w:cs="Arial"/>
                <w:color w:val="202429"/>
                <w:spacing w:val="-9"/>
                <w:sz w:val="20"/>
                <w:szCs w:val="20"/>
              </w:rPr>
              <w:t xml:space="preserve"> </w:t>
            </w:r>
            <w:r w:rsidRPr="008E3707">
              <w:rPr>
                <w:rFonts w:ascii="Arial" w:hAnsi="Arial" w:cs="Arial"/>
                <w:color w:val="202429"/>
                <w:sz w:val="20"/>
                <w:szCs w:val="20"/>
              </w:rPr>
              <w:t>beneficiary account is not credited.</w:t>
            </w:r>
          </w:p>
        </w:tc>
        <w:tc>
          <w:tcPr>
            <w:tcW w:w="3346" w:type="dxa"/>
          </w:tcPr>
          <w:p w14:paraId="6AB1BFA1" w14:textId="77777777" w:rsidR="00A348F3" w:rsidRPr="008E3707" w:rsidRDefault="00CA0856" w:rsidP="008E3707">
            <w:pPr>
              <w:pStyle w:val="TableParagraph"/>
              <w:spacing w:before="120" w:after="120"/>
              <w:rPr>
                <w:rFonts w:ascii="Arial" w:hAnsi="Arial" w:cs="Arial"/>
                <w:sz w:val="20"/>
                <w:szCs w:val="20"/>
              </w:rPr>
            </w:pPr>
            <w:r w:rsidRPr="008E3707">
              <w:rPr>
                <w:rFonts w:ascii="Arial" w:hAnsi="Arial" w:cs="Arial"/>
                <w:color w:val="202429"/>
                <w:sz w:val="20"/>
                <w:szCs w:val="20"/>
              </w:rPr>
              <w:t>If unable to credit to beneficiary account, auto reversal (R) by the Beneficiary</w:t>
            </w:r>
            <w:r w:rsidRPr="008E3707">
              <w:rPr>
                <w:rFonts w:ascii="Arial" w:hAnsi="Arial" w:cs="Arial"/>
                <w:color w:val="202429"/>
                <w:spacing w:val="-5"/>
                <w:sz w:val="20"/>
                <w:szCs w:val="20"/>
              </w:rPr>
              <w:t xml:space="preserve"> </w:t>
            </w:r>
            <w:r w:rsidRPr="008E3707">
              <w:rPr>
                <w:rFonts w:ascii="Arial" w:hAnsi="Arial" w:cs="Arial"/>
                <w:color w:val="202429"/>
                <w:sz w:val="20"/>
                <w:szCs w:val="20"/>
              </w:rPr>
              <w:t>bank</w:t>
            </w:r>
            <w:r w:rsidRPr="008E3707">
              <w:rPr>
                <w:rFonts w:ascii="Arial" w:hAnsi="Arial" w:cs="Arial"/>
                <w:color w:val="202429"/>
                <w:spacing w:val="-5"/>
                <w:sz w:val="20"/>
                <w:szCs w:val="20"/>
              </w:rPr>
              <w:t xml:space="preserve"> </w:t>
            </w:r>
            <w:r w:rsidRPr="008E3707">
              <w:rPr>
                <w:rFonts w:ascii="Arial" w:hAnsi="Arial" w:cs="Arial"/>
                <w:color w:val="202429"/>
                <w:sz w:val="20"/>
                <w:szCs w:val="20"/>
              </w:rPr>
              <w:t>latest</w:t>
            </w:r>
            <w:r w:rsidRPr="008E3707">
              <w:rPr>
                <w:rFonts w:ascii="Arial" w:hAnsi="Arial" w:cs="Arial"/>
                <w:color w:val="202429"/>
                <w:spacing w:val="-6"/>
                <w:sz w:val="20"/>
                <w:szCs w:val="20"/>
              </w:rPr>
              <w:t xml:space="preserve"> </w:t>
            </w:r>
            <w:r w:rsidRPr="008E3707">
              <w:rPr>
                <w:rFonts w:ascii="Arial" w:hAnsi="Arial" w:cs="Arial"/>
                <w:color w:val="202429"/>
                <w:sz w:val="20"/>
                <w:szCs w:val="20"/>
              </w:rPr>
              <w:t>on</w:t>
            </w:r>
            <w:r w:rsidRPr="008E3707">
              <w:rPr>
                <w:rFonts w:ascii="Arial" w:hAnsi="Arial" w:cs="Arial"/>
                <w:color w:val="202429"/>
                <w:spacing w:val="-8"/>
                <w:sz w:val="20"/>
                <w:szCs w:val="20"/>
              </w:rPr>
              <w:t xml:space="preserve"> </w:t>
            </w:r>
            <w:r w:rsidRPr="008E3707">
              <w:rPr>
                <w:rFonts w:ascii="Arial" w:hAnsi="Arial" w:cs="Arial"/>
                <w:color w:val="202429"/>
                <w:sz w:val="20"/>
                <w:szCs w:val="20"/>
              </w:rPr>
              <w:t>T</w:t>
            </w:r>
            <w:r w:rsidRPr="008E3707">
              <w:rPr>
                <w:rFonts w:ascii="Arial" w:hAnsi="Arial" w:cs="Arial"/>
                <w:color w:val="202429"/>
                <w:spacing w:val="-7"/>
                <w:sz w:val="20"/>
                <w:szCs w:val="20"/>
              </w:rPr>
              <w:t xml:space="preserve"> </w:t>
            </w:r>
            <w:r w:rsidRPr="008E3707">
              <w:rPr>
                <w:rFonts w:ascii="Arial" w:hAnsi="Arial" w:cs="Arial"/>
                <w:color w:val="202429"/>
                <w:sz w:val="20"/>
                <w:szCs w:val="20"/>
              </w:rPr>
              <w:t>+</w:t>
            </w:r>
            <w:r w:rsidRPr="008E3707">
              <w:rPr>
                <w:rFonts w:ascii="Arial" w:hAnsi="Arial" w:cs="Arial"/>
                <w:color w:val="202429"/>
                <w:spacing w:val="-4"/>
                <w:sz w:val="20"/>
                <w:szCs w:val="20"/>
              </w:rPr>
              <w:t xml:space="preserve"> </w:t>
            </w:r>
            <w:r w:rsidRPr="008E3707">
              <w:rPr>
                <w:rFonts w:ascii="Arial" w:hAnsi="Arial" w:cs="Arial"/>
                <w:color w:val="202429"/>
                <w:sz w:val="20"/>
                <w:szCs w:val="20"/>
              </w:rPr>
              <w:t>1</w:t>
            </w:r>
            <w:r w:rsidRPr="008E3707">
              <w:rPr>
                <w:rFonts w:ascii="Arial" w:hAnsi="Arial" w:cs="Arial"/>
                <w:color w:val="202429"/>
                <w:spacing w:val="-5"/>
                <w:sz w:val="20"/>
                <w:szCs w:val="20"/>
              </w:rPr>
              <w:t xml:space="preserve"> </w:t>
            </w:r>
            <w:r w:rsidRPr="008E3707">
              <w:rPr>
                <w:rFonts w:ascii="Arial" w:hAnsi="Arial" w:cs="Arial"/>
                <w:color w:val="202429"/>
                <w:sz w:val="20"/>
                <w:szCs w:val="20"/>
              </w:rPr>
              <w:t>day.</w:t>
            </w:r>
          </w:p>
        </w:tc>
        <w:tc>
          <w:tcPr>
            <w:tcW w:w="2057" w:type="dxa"/>
          </w:tcPr>
          <w:p w14:paraId="6AB1BFA2" w14:textId="77777777" w:rsidR="00A348F3" w:rsidRPr="008E3707" w:rsidRDefault="00CA0856" w:rsidP="008E3707">
            <w:pPr>
              <w:pStyle w:val="TableParagraph"/>
              <w:spacing w:before="120" w:after="120"/>
              <w:ind w:left="16"/>
              <w:jc w:val="both"/>
              <w:rPr>
                <w:rFonts w:ascii="Arial" w:hAnsi="Arial" w:cs="Arial"/>
                <w:sz w:val="20"/>
                <w:szCs w:val="20"/>
              </w:rPr>
            </w:pPr>
            <w:r w:rsidRPr="008E3707">
              <w:rPr>
                <w:rFonts w:ascii="Arial" w:hAnsi="Arial" w:cs="Arial"/>
                <w:color w:val="202429"/>
                <w:sz w:val="20"/>
                <w:szCs w:val="20"/>
              </w:rPr>
              <w:t xml:space="preserve">INR 100 per day if delay is beyond T + 1 </w:t>
            </w:r>
            <w:r w:rsidRPr="008E3707">
              <w:rPr>
                <w:rFonts w:ascii="Arial" w:hAnsi="Arial" w:cs="Arial"/>
                <w:color w:val="202429"/>
                <w:spacing w:val="-4"/>
                <w:sz w:val="20"/>
                <w:szCs w:val="20"/>
              </w:rPr>
              <w:t>day.</w:t>
            </w:r>
          </w:p>
        </w:tc>
      </w:tr>
      <w:tr w:rsidR="00A348F3" w:rsidRPr="008E3707" w14:paraId="6AB1BFA6" w14:textId="77777777" w:rsidTr="6780EB22">
        <w:trPr>
          <w:trHeight w:val="316"/>
        </w:trPr>
        <w:tc>
          <w:tcPr>
            <w:tcW w:w="533" w:type="dxa"/>
          </w:tcPr>
          <w:p w14:paraId="6AB1BFA4" w14:textId="77777777" w:rsidR="00A348F3" w:rsidRPr="008E3707" w:rsidRDefault="00CA0856" w:rsidP="008E3707">
            <w:pPr>
              <w:pStyle w:val="TableParagraph"/>
              <w:spacing w:before="120" w:after="120"/>
              <w:ind w:left="16"/>
              <w:rPr>
                <w:rFonts w:ascii="Arial" w:hAnsi="Arial" w:cs="Arial"/>
                <w:sz w:val="20"/>
                <w:szCs w:val="20"/>
              </w:rPr>
            </w:pPr>
            <w:r w:rsidRPr="008E3707">
              <w:rPr>
                <w:rFonts w:ascii="Arial" w:hAnsi="Arial" w:cs="Arial"/>
                <w:color w:val="202429"/>
                <w:sz w:val="20"/>
                <w:szCs w:val="20"/>
              </w:rPr>
              <w:t>3</w:t>
            </w:r>
          </w:p>
        </w:tc>
        <w:tc>
          <w:tcPr>
            <w:tcW w:w="8799" w:type="dxa"/>
            <w:gridSpan w:val="3"/>
          </w:tcPr>
          <w:p w14:paraId="6AB1BFA5" w14:textId="77777777" w:rsidR="00A348F3" w:rsidRPr="008E3707" w:rsidRDefault="00CA0856" w:rsidP="008E3707">
            <w:pPr>
              <w:pStyle w:val="TableParagraph"/>
              <w:spacing w:before="120" w:after="120"/>
              <w:rPr>
                <w:rFonts w:ascii="Arial" w:hAnsi="Arial" w:cs="Arial"/>
                <w:b/>
                <w:sz w:val="20"/>
                <w:szCs w:val="20"/>
              </w:rPr>
            </w:pPr>
            <w:r w:rsidRPr="008E3707">
              <w:rPr>
                <w:rFonts w:ascii="Arial" w:hAnsi="Arial" w:cs="Arial"/>
                <w:b/>
                <w:color w:val="202429"/>
                <w:sz w:val="20"/>
                <w:szCs w:val="20"/>
              </w:rPr>
              <w:t>Unified</w:t>
            </w:r>
            <w:r w:rsidRPr="008E3707">
              <w:rPr>
                <w:rFonts w:ascii="Arial" w:hAnsi="Arial" w:cs="Arial"/>
                <w:b/>
                <w:color w:val="202429"/>
                <w:spacing w:val="-11"/>
                <w:sz w:val="20"/>
                <w:szCs w:val="20"/>
              </w:rPr>
              <w:t xml:space="preserve"> </w:t>
            </w:r>
            <w:r w:rsidRPr="008E3707">
              <w:rPr>
                <w:rFonts w:ascii="Arial" w:hAnsi="Arial" w:cs="Arial"/>
                <w:b/>
                <w:color w:val="202429"/>
                <w:sz w:val="20"/>
                <w:szCs w:val="20"/>
              </w:rPr>
              <w:t>Payments</w:t>
            </w:r>
            <w:r w:rsidRPr="008E3707">
              <w:rPr>
                <w:rFonts w:ascii="Arial" w:hAnsi="Arial" w:cs="Arial"/>
                <w:b/>
                <w:color w:val="202429"/>
                <w:spacing w:val="-7"/>
                <w:sz w:val="20"/>
                <w:szCs w:val="20"/>
              </w:rPr>
              <w:t xml:space="preserve"> </w:t>
            </w:r>
            <w:r w:rsidRPr="008E3707">
              <w:rPr>
                <w:rFonts w:ascii="Arial" w:hAnsi="Arial" w:cs="Arial"/>
                <w:b/>
                <w:color w:val="202429"/>
                <w:sz w:val="20"/>
                <w:szCs w:val="20"/>
              </w:rPr>
              <w:t>Interface</w:t>
            </w:r>
            <w:r w:rsidRPr="008E3707">
              <w:rPr>
                <w:rFonts w:ascii="Arial" w:hAnsi="Arial" w:cs="Arial"/>
                <w:b/>
                <w:color w:val="202429"/>
                <w:spacing w:val="-6"/>
                <w:sz w:val="20"/>
                <w:szCs w:val="20"/>
              </w:rPr>
              <w:t xml:space="preserve"> </w:t>
            </w:r>
            <w:r w:rsidRPr="008E3707">
              <w:rPr>
                <w:rFonts w:ascii="Arial" w:hAnsi="Arial" w:cs="Arial"/>
                <w:b/>
                <w:color w:val="202429"/>
                <w:spacing w:val="-4"/>
                <w:sz w:val="20"/>
                <w:szCs w:val="20"/>
              </w:rPr>
              <w:t>(UPI)</w:t>
            </w:r>
          </w:p>
        </w:tc>
      </w:tr>
      <w:tr w:rsidR="00A348F3" w:rsidRPr="008E3707" w14:paraId="6AB1BFAB" w14:textId="77777777" w:rsidTr="6780EB22">
        <w:trPr>
          <w:trHeight w:val="861"/>
        </w:trPr>
        <w:tc>
          <w:tcPr>
            <w:tcW w:w="533" w:type="dxa"/>
          </w:tcPr>
          <w:p w14:paraId="6AB1BFA7" w14:textId="77777777" w:rsidR="00A348F3" w:rsidRPr="008E3707" w:rsidRDefault="00CA0856" w:rsidP="008E3707">
            <w:pPr>
              <w:pStyle w:val="TableParagraph"/>
              <w:spacing w:before="120" w:after="120"/>
              <w:ind w:left="16"/>
              <w:rPr>
                <w:rFonts w:ascii="Arial" w:hAnsi="Arial" w:cs="Arial"/>
                <w:sz w:val="20"/>
                <w:szCs w:val="20"/>
              </w:rPr>
            </w:pPr>
            <w:r w:rsidRPr="008E3707">
              <w:rPr>
                <w:rFonts w:ascii="Arial" w:hAnsi="Arial" w:cs="Arial"/>
                <w:color w:val="202429"/>
                <w:sz w:val="20"/>
                <w:szCs w:val="20"/>
              </w:rPr>
              <w:t>a</w:t>
            </w:r>
          </w:p>
        </w:tc>
        <w:tc>
          <w:tcPr>
            <w:tcW w:w="3396" w:type="dxa"/>
          </w:tcPr>
          <w:p w14:paraId="6AB1BFA8" w14:textId="77777777" w:rsidR="00A348F3" w:rsidRPr="008E3707" w:rsidRDefault="00CA0856" w:rsidP="008E3707">
            <w:pPr>
              <w:pStyle w:val="TableParagraph"/>
              <w:spacing w:before="120" w:after="120"/>
              <w:rPr>
                <w:rFonts w:ascii="Arial" w:hAnsi="Arial" w:cs="Arial"/>
                <w:sz w:val="20"/>
                <w:szCs w:val="20"/>
              </w:rPr>
            </w:pPr>
            <w:r w:rsidRPr="008E3707">
              <w:rPr>
                <w:rFonts w:ascii="Arial" w:hAnsi="Arial" w:cs="Arial"/>
                <w:color w:val="202429"/>
                <w:sz w:val="20"/>
                <w:szCs w:val="20"/>
              </w:rPr>
              <w:t>Account</w:t>
            </w:r>
            <w:r w:rsidRPr="008E3707">
              <w:rPr>
                <w:rFonts w:ascii="Arial" w:hAnsi="Arial" w:cs="Arial"/>
                <w:color w:val="202429"/>
                <w:spacing w:val="-10"/>
                <w:sz w:val="20"/>
                <w:szCs w:val="20"/>
              </w:rPr>
              <w:t xml:space="preserve"> </w:t>
            </w:r>
            <w:r w:rsidRPr="008E3707">
              <w:rPr>
                <w:rFonts w:ascii="Arial" w:hAnsi="Arial" w:cs="Arial"/>
                <w:color w:val="202429"/>
                <w:sz w:val="20"/>
                <w:szCs w:val="20"/>
              </w:rPr>
              <w:t>debited</w:t>
            </w:r>
            <w:r w:rsidRPr="008E3707">
              <w:rPr>
                <w:rFonts w:ascii="Arial" w:hAnsi="Arial" w:cs="Arial"/>
                <w:color w:val="202429"/>
                <w:spacing w:val="-9"/>
                <w:sz w:val="20"/>
                <w:szCs w:val="20"/>
              </w:rPr>
              <w:t xml:space="preserve"> </w:t>
            </w:r>
            <w:r w:rsidRPr="008E3707">
              <w:rPr>
                <w:rFonts w:ascii="Arial" w:hAnsi="Arial" w:cs="Arial"/>
                <w:color w:val="202429"/>
                <w:sz w:val="20"/>
                <w:szCs w:val="20"/>
              </w:rPr>
              <w:t>but</w:t>
            </w:r>
            <w:r w:rsidRPr="008E3707">
              <w:rPr>
                <w:rFonts w:ascii="Arial" w:hAnsi="Arial" w:cs="Arial"/>
                <w:color w:val="202429"/>
                <w:spacing w:val="-10"/>
                <w:sz w:val="20"/>
                <w:szCs w:val="20"/>
              </w:rPr>
              <w:t xml:space="preserve"> </w:t>
            </w:r>
            <w:r w:rsidRPr="008E3707">
              <w:rPr>
                <w:rFonts w:ascii="Arial" w:hAnsi="Arial" w:cs="Arial"/>
                <w:color w:val="202429"/>
                <w:sz w:val="20"/>
                <w:szCs w:val="20"/>
              </w:rPr>
              <w:t>the</w:t>
            </w:r>
            <w:r w:rsidRPr="008E3707">
              <w:rPr>
                <w:rFonts w:ascii="Arial" w:hAnsi="Arial" w:cs="Arial"/>
                <w:color w:val="202429"/>
                <w:spacing w:val="-9"/>
                <w:sz w:val="20"/>
                <w:szCs w:val="20"/>
              </w:rPr>
              <w:t xml:space="preserve"> </w:t>
            </w:r>
            <w:r w:rsidRPr="008E3707">
              <w:rPr>
                <w:rFonts w:ascii="Arial" w:hAnsi="Arial" w:cs="Arial"/>
                <w:color w:val="202429"/>
                <w:sz w:val="20"/>
                <w:szCs w:val="20"/>
              </w:rPr>
              <w:t xml:space="preserve">beneficiary account is not credited (transfer of </w:t>
            </w:r>
            <w:r w:rsidRPr="008E3707">
              <w:rPr>
                <w:rFonts w:ascii="Arial" w:hAnsi="Arial" w:cs="Arial"/>
                <w:color w:val="202429"/>
                <w:spacing w:val="-2"/>
                <w:sz w:val="20"/>
                <w:szCs w:val="20"/>
              </w:rPr>
              <w:t>funds).</w:t>
            </w:r>
          </w:p>
        </w:tc>
        <w:tc>
          <w:tcPr>
            <w:tcW w:w="3346" w:type="dxa"/>
          </w:tcPr>
          <w:p w14:paraId="6AB1BFA9" w14:textId="77777777" w:rsidR="00A348F3" w:rsidRPr="008E3707" w:rsidRDefault="00CA0856" w:rsidP="008E3707">
            <w:pPr>
              <w:pStyle w:val="TableParagraph"/>
              <w:spacing w:before="120" w:after="120"/>
              <w:rPr>
                <w:rFonts w:ascii="Arial" w:hAnsi="Arial" w:cs="Arial"/>
                <w:sz w:val="20"/>
                <w:szCs w:val="20"/>
              </w:rPr>
            </w:pPr>
            <w:r w:rsidRPr="008E3707">
              <w:rPr>
                <w:rFonts w:ascii="Arial" w:hAnsi="Arial" w:cs="Arial"/>
                <w:color w:val="202429"/>
                <w:sz w:val="20"/>
                <w:szCs w:val="20"/>
              </w:rPr>
              <w:t>If unable to credit the beneficiary account, auto reversal (R) by the Beneficiary</w:t>
            </w:r>
            <w:r w:rsidRPr="008E3707">
              <w:rPr>
                <w:rFonts w:ascii="Arial" w:hAnsi="Arial" w:cs="Arial"/>
                <w:color w:val="202429"/>
                <w:spacing w:val="-5"/>
                <w:sz w:val="20"/>
                <w:szCs w:val="20"/>
              </w:rPr>
              <w:t xml:space="preserve"> </w:t>
            </w:r>
            <w:r w:rsidRPr="008E3707">
              <w:rPr>
                <w:rFonts w:ascii="Arial" w:hAnsi="Arial" w:cs="Arial"/>
                <w:color w:val="202429"/>
                <w:sz w:val="20"/>
                <w:szCs w:val="20"/>
              </w:rPr>
              <w:t>bank</w:t>
            </w:r>
            <w:r w:rsidRPr="008E3707">
              <w:rPr>
                <w:rFonts w:ascii="Arial" w:hAnsi="Arial" w:cs="Arial"/>
                <w:color w:val="202429"/>
                <w:spacing w:val="-5"/>
                <w:sz w:val="20"/>
                <w:szCs w:val="20"/>
              </w:rPr>
              <w:t xml:space="preserve"> </w:t>
            </w:r>
            <w:r w:rsidRPr="008E3707">
              <w:rPr>
                <w:rFonts w:ascii="Arial" w:hAnsi="Arial" w:cs="Arial"/>
                <w:color w:val="202429"/>
                <w:sz w:val="20"/>
                <w:szCs w:val="20"/>
              </w:rPr>
              <w:t>latest</w:t>
            </w:r>
            <w:r w:rsidRPr="008E3707">
              <w:rPr>
                <w:rFonts w:ascii="Arial" w:hAnsi="Arial" w:cs="Arial"/>
                <w:color w:val="202429"/>
                <w:spacing w:val="-6"/>
                <w:sz w:val="20"/>
                <w:szCs w:val="20"/>
              </w:rPr>
              <w:t xml:space="preserve"> </w:t>
            </w:r>
            <w:r w:rsidRPr="008E3707">
              <w:rPr>
                <w:rFonts w:ascii="Arial" w:hAnsi="Arial" w:cs="Arial"/>
                <w:color w:val="202429"/>
                <w:sz w:val="20"/>
                <w:szCs w:val="20"/>
              </w:rPr>
              <w:t>on</w:t>
            </w:r>
            <w:r w:rsidRPr="008E3707">
              <w:rPr>
                <w:rFonts w:ascii="Arial" w:hAnsi="Arial" w:cs="Arial"/>
                <w:color w:val="202429"/>
                <w:spacing w:val="-8"/>
                <w:sz w:val="20"/>
                <w:szCs w:val="20"/>
              </w:rPr>
              <w:t xml:space="preserve"> </w:t>
            </w:r>
            <w:r w:rsidRPr="008E3707">
              <w:rPr>
                <w:rFonts w:ascii="Arial" w:hAnsi="Arial" w:cs="Arial"/>
                <w:color w:val="202429"/>
                <w:sz w:val="20"/>
                <w:szCs w:val="20"/>
              </w:rPr>
              <w:t>T</w:t>
            </w:r>
            <w:r w:rsidRPr="008E3707">
              <w:rPr>
                <w:rFonts w:ascii="Arial" w:hAnsi="Arial" w:cs="Arial"/>
                <w:color w:val="202429"/>
                <w:spacing w:val="-7"/>
                <w:sz w:val="20"/>
                <w:szCs w:val="20"/>
              </w:rPr>
              <w:t xml:space="preserve"> </w:t>
            </w:r>
            <w:r w:rsidRPr="008E3707">
              <w:rPr>
                <w:rFonts w:ascii="Arial" w:hAnsi="Arial" w:cs="Arial"/>
                <w:color w:val="202429"/>
                <w:sz w:val="20"/>
                <w:szCs w:val="20"/>
              </w:rPr>
              <w:t>+</w:t>
            </w:r>
            <w:r w:rsidRPr="008E3707">
              <w:rPr>
                <w:rFonts w:ascii="Arial" w:hAnsi="Arial" w:cs="Arial"/>
                <w:color w:val="202429"/>
                <w:spacing w:val="-4"/>
                <w:sz w:val="20"/>
                <w:szCs w:val="20"/>
              </w:rPr>
              <w:t xml:space="preserve"> </w:t>
            </w:r>
            <w:r w:rsidRPr="008E3707">
              <w:rPr>
                <w:rFonts w:ascii="Arial" w:hAnsi="Arial" w:cs="Arial"/>
                <w:color w:val="202429"/>
                <w:sz w:val="20"/>
                <w:szCs w:val="20"/>
              </w:rPr>
              <w:t>1</w:t>
            </w:r>
            <w:r w:rsidRPr="008E3707">
              <w:rPr>
                <w:rFonts w:ascii="Arial" w:hAnsi="Arial" w:cs="Arial"/>
                <w:color w:val="202429"/>
                <w:spacing w:val="-5"/>
                <w:sz w:val="20"/>
                <w:szCs w:val="20"/>
              </w:rPr>
              <w:t xml:space="preserve"> </w:t>
            </w:r>
            <w:r w:rsidRPr="008E3707">
              <w:rPr>
                <w:rFonts w:ascii="Arial" w:hAnsi="Arial" w:cs="Arial"/>
                <w:color w:val="202429"/>
                <w:sz w:val="20"/>
                <w:szCs w:val="20"/>
              </w:rPr>
              <w:t>day.</w:t>
            </w:r>
          </w:p>
        </w:tc>
        <w:tc>
          <w:tcPr>
            <w:tcW w:w="2057" w:type="dxa"/>
          </w:tcPr>
          <w:p w14:paraId="6AB1BFAA" w14:textId="77777777" w:rsidR="00A348F3" w:rsidRPr="008E3707" w:rsidRDefault="00CA0856" w:rsidP="008E3707">
            <w:pPr>
              <w:pStyle w:val="TableParagraph"/>
              <w:spacing w:before="120" w:after="120"/>
              <w:ind w:left="16"/>
              <w:jc w:val="both"/>
              <w:rPr>
                <w:rFonts w:ascii="Arial" w:hAnsi="Arial" w:cs="Arial"/>
                <w:sz w:val="20"/>
                <w:szCs w:val="20"/>
              </w:rPr>
            </w:pPr>
            <w:r w:rsidRPr="008E3707">
              <w:rPr>
                <w:rFonts w:ascii="Arial" w:hAnsi="Arial" w:cs="Arial"/>
                <w:color w:val="202429"/>
                <w:sz w:val="20"/>
                <w:szCs w:val="20"/>
              </w:rPr>
              <w:t xml:space="preserve">INR 100 per day if delay is beyond T + 1 </w:t>
            </w:r>
            <w:r w:rsidRPr="008E3707">
              <w:rPr>
                <w:rFonts w:ascii="Arial" w:hAnsi="Arial" w:cs="Arial"/>
                <w:color w:val="202429"/>
                <w:spacing w:val="-4"/>
                <w:sz w:val="20"/>
                <w:szCs w:val="20"/>
              </w:rPr>
              <w:t>day.</w:t>
            </w:r>
          </w:p>
        </w:tc>
      </w:tr>
      <w:tr w:rsidR="00A348F3" w:rsidRPr="008E3707" w14:paraId="6AB1BFB0" w14:textId="77777777" w:rsidTr="6780EB22">
        <w:trPr>
          <w:trHeight w:val="858"/>
        </w:trPr>
        <w:tc>
          <w:tcPr>
            <w:tcW w:w="533" w:type="dxa"/>
          </w:tcPr>
          <w:p w14:paraId="6AB1BFAC" w14:textId="77777777" w:rsidR="00A348F3" w:rsidRPr="008E3707" w:rsidRDefault="00CA0856" w:rsidP="008E3707">
            <w:pPr>
              <w:pStyle w:val="TableParagraph"/>
              <w:spacing w:before="120" w:after="120"/>
              <w:ind w:left="16"/>
              <w:rPr>
                <w:rFonts w:ascii="Arial" w:hAnsi="Arial" w:cs="Arial"/>
                <w:sz w:val="20"/>
                <w:szCs w:val="20"/>
              </w:rPr>
            </w:pPr>
            <w:r w:rsidRPr="008E3707">
              <w:rPr>
                <w:rFonts w:ascii="Arial" w:hAnsi="Arial" w:cs="Arial"/>
                <w:color w:val="202429"/>
                <w:sz w:val="20"/>
                <w:szCs w:val="20"/>
              </w:rPr>
              <w:t>b</w:t>
            </w:r>
          </w:p>
        </w:tc>
        <w:tc>
          <w:tcPr>
            <w:tcW w:w="3396" w:type="dxa"/>
          </w:tcPr>
          <w:p w14:paraId="6AB1BFAD" w14:textId="77777777" w:rsidR="00A348F3" w:rsidRPr="008E3707" w:rsidRDefault="00CA0856" w:rsidP="008E3707">
            <w:pPr>
              <w:pStyle w:val="TableParagraph"/>
              <w:spacing w:before="120" w:after="120"/>
              <w:rPr>
                <w:rFonts w:ascii="Arial" w:hAnsi="Arial" w:cs="Arial"/>
                <w:sz w:val="20"/>
                <w:szCs w:val="20"/>
              </w:rPr>
            </w:pPr>
            <w:r w:rsidRPr="008E3707">
              <w:rPr>
                <w:rFonts w:ascii="Arial" w:hAnsi="Arial" w:cs="Arial"/>
                <w:color w:val="202429"/>
                <w:sz w:val="20"/>
                <w:szCs w:val="20"/>
              </w:rPr>
              <w:t>Account debited but transaction confirmation</w:t>
            </w:r>
            <w:r w:rsidRPr="008E3707">
              <w:rPr>
                <w:rFonts w:ascii="Arial" w:hAnsi="Arial" w:cs="Arial"/>
                <w:color w:val="202429"/>
                <w:spacing w:val="-8"/>
                <w:sz w:val="20"/>
                <w:szCs w:val="20"/>
              </w:rPr>
              <w:t xml:space="preserve"> </w:t>
            </w:r>
            <w:r w:rsidRPr="008E3707">
              <w:rPr>
                <w:rFonts w:ascii="Arial" w:hAnsi="Arial" w:cs="Arial"/>
                <w:color w:val="202429"/>
                <w:sz w:val="20"/>
                <w:szCs w:val="20"/>
              </w:rPr>
              <w:t>not</w:t>
            </w:r>
            <w:r w:rsidRPr="008E3707">
              <w:rPr>
                <w:rFonts w:ascii="Arial" w:hAnsi="Arial" w:cs="Arial"/>
                <w:color w:val="202429"/>
                <w:spacing w:val="-9"/>
                <w:sz w:val="20"/>
                <w:szCs w:val="20"/>
              </w:rPr>
              <w:t xml:space="preserve"> </w:t>
            </w:r>
            <w:r w:rsidRPr="008E3707">
              <w:rPr>
                <w:rFonts w:ascii="Arial" w:hAnsi="Arial" w:cs="Arial"/>
                <w:color w:val="202429"/>
                <w:sz w:val="20"/>
                <w:szCs w:val="20"/>
              </w:rPr>
              <w:t>received</w:t>
            </w:r>
            <w:r w:rsidRPr="008E3707">
              <w:rPr>
                <w:rFonts w:ascii="Arial" w:hAnsi="Arial" w:cs="Arial"/>
                <w:color w:val="202429"/>
                <w:spacing w:val="-8"/>
                <w:sz w:val="20"/>
                <w:szCs w:val="20"/>
              </w:rPr>
              <w:t xml:space="preserve"> </w:t>
            </w:r>
            <w:r w:rsidRPr="008E3707">
              <w:rPr>
                <w:rFonts w:ascii="Arial" w:hAnsi="Arial" w:cs="Arial"/>
                <w:color w:val="202429"/>
                <w:sz w:val="20"/>
                <w:szCs w:val="20"/>
              </w:rPr>
              <w:t>at</w:t>
            </w:r>
            <w:r w:rsidRPr="008E3707">
              <w:rPr>
                <w:rFonts w:ascii="Arial" w:hAnsi="Arial" w:cs="Arial"/>
                <w:color w:val="202429"/>
                <w:spacing w:val="-12"/>
                <w:sz w:val="20"/>
                <w:szCs w:val="20"/>
              </w:rPr>
              <w:t xml:space="preserve"> </w:t>
            </w:r>
            <w:r w:rsidRPr="008E3707">
              <w:rPr>
                <w:rFonts w:ascii="Arial" w:hAnsi="Arial" w:cs="Arial"/>
                <w:color w:val="202429"/>
                <w:sz w:val="20"/>
                <w:szCs w:val="20"/>
              </w:rPr>
              <w:t>merchant location (payment to merchant).</w:t>
            </w:r>
          </w:p>
        </w:tc>
        <w:tc>
          <w:tcPr>
            <w:tcW w:w="3346" w:type="dxa"/>
          </w:tcPr>
          <w:p w14:paraId="6AB1BFAE" w14:textId="77777777" w:rsidR="00A348F3" w:rsidRPr="008E3707" w:rsidRDefault="00CA0856" w:rsidP="008E3707">
            <w:pPr>
              <w:pStyle w:val="TableParagraph"/>
              <w:spacing w:before="120" w:after="120"/>
              <w:rPr>
                <w:rFonts w:ascii="Arial" w:hAnsi="Arial" w:cs="Arial"/>
                <w:sz w:val="20"/>
                <w:szCs w:val="20"/>
              </w:rPr>
            </w:pPr>
            <w:r w:rsidRPr="008E3707">
              <w:rPr>
                <w:rFonts w:ascii="Arial" w:hAnsi="Arial" w:cs="Arial"/>
                <w:color w:val="202429"/>
                <w:sz w:val="20"/>
                <w:szCs w:val="20"/>
              </w:rPr>
              <w:t>Auto-reversal</w:t>
            </w:r>
            <w:r w:rsidRPr="008E3707">
              <w:rPr>
                <w:rFonts w:ascii="Arial" w:hAnsi="Arial" w:cs="Arial"/>
                <w:color w:val="202429"/>
                <w:spacing w:val="-9"/>
                <w:sz w:val="20"/>
                <w:szCs w:val="20"/>
              </w:rPr>
              <w:t xml:space="preserve"> </w:t>
            </w:r>
            <w:r w:rsidRPr="008E3707">
              <w:rPr>
                <w:rFonts w:ascii="Arial" w:hAnsi="Arial" w:cs="Arial"/>
                <w:color w:val="202429"/>
                <w:sz w:val="20"/>
                <w:szCs w:val="20"/>
              </w:rPr>
              <w:t>within</w:t>
            </w:r>
            <w:r w:rsidRPr="008E3707">
              <w:rPr>
                <w:rFonts w:ascii="Arial" w:hAnsi="Arial" w:cs="Arial"/>
                <w:color w:val="202429"/>
                <w:spacing w:val="-3"/>
                <w:sz w:val="20"/>
                <w:szCs w:val="20"/>
              </w:rPr>
              <w:t xml:space="preserve"> </w:t>
            </w:r>
            <w:r w:rsidRPr="008E3707">
              <w:rPr>
                <w:rFonts w:ascii="Arial" w:hAnsi="Arial" w:cs="Arial"/>
                <w:color w:val="202429"/>
                <w:sz w:val="20"/>
                <w:szCs w:val="20"/>
              </w:rPr>
              <w:t>T</w:t>
            </w:r>
            <w:r w:rsidRPr="008E3707">
              <w:rPr>
                <w:rFonts w:ascii="Arial" w:hAnsi="Arial" w:cs="Arial"/>
                <w:color w:val="202429"/>
                <w:spacing w:val="-5"/>
                <w:sz w:val="20"/>
                <w:szCs w:val="20"/>
              </w:rPr>
              <w:t xml:space="preserve"> </w:t>
            </w:r>
            <w:r w:rsidRPr="008E3707">
              <w:rPr>
                <w:rFonts w:ascii="Arial" w:hAnsi="Arial" w:cs="Arial"/>
                <w:color w:val="202429"/>
                <w:sz w:val="20"/>
                <w:szCs w:val="20"/>
              </w:rPr>
              <w:t>+</w:t>
            </w:r>
            <w:r w:rsidRPr="008E3707">
              <w:rPr>
                <w:rFonts w:ascii="Arial" w:hAnsi="Arial" w:cs="Arial"/>
                <w:color w:val="202429"/>
                <w:spacing w:val="-2"/>
                <w:sz w:val="20"/>
                <w:szCs w:val="20"/>
              </w:rPr>
              <w:t xml:space="preserve"> </w:t>
            </w:r>
            <w:r w:rsidRPr="008E3707">
              <w:rPr>
                <w:rFonts w:ascii="Arial" w:hAnsi="Arial" w:cs="Arial"/>
                <w:color w:val="202429"/>
                <w:sz w:val="20"/>
                <w:szCs w:val="20"/>
              </w:rPr>
              <w:t>5</w:t>
            </w:r>
            <w:r w:rsidRPr="008E3707">
              <w:rPr>
                <w:rFonts w:ascii="Arial" w:hAnsi="Arial" w:cs="Arial"/>
                <w:color w:val="202429"/>
                <w:spacing w:val="-5"/>
                <w:sz w:val="20"/>
                <w:szCs w:val="20"/>
              </w:rPr>
              <w:t xml:space="preserve"> </w:t>
            </w:r>
            <w:r w:rsidRPr="008E3707">
              <w:rPr>
                <w:rFonts w:ascii="Arial" w:hAnsi="Arial" w:cs="Arial"/>
                <w:color w:val="202429"/>
                <w:spacing w:val="-4"/>
                <w:sz w:val="20"/>
                <w:szCs w:val="20"/>
              </w:rPr>
              <w:t>days.</w:t>
            </w:r>
          </w:p>
        </w:tc>
        <w:tc>
          <w:tcPr>
            <w:tcW w:w="2057" w:type="dxa"/>
          </w:tcPr>
          <w:p w14:paraId="6AB1BFAF" w14:textId="77777777" w:rsidR="00A348F3" w:rsidRPr="008E3707" w:rsidRDefault="00CA0856" w:rsidP="008E3707">
            <w:pPr>
              <w:pStyle w:val="TableParagraph"/>
              <w:spacing w:before="120" w:after="120"/>
              <w:ind w:left="16"/>
              <w:jc w:val="both"/>
              <w:rPr>
                <w:rFonts w:ascii="Arial" w:hAnsi="Arial" w:cs="Arial"/>
                <w:sz w:val="20"/>
                <w:szCs w:val="20"/>
              </w:rPr>
            </w:pPr>
            <w:r w:rsidRPr="008E3707">
              <w:rPr>
                <w:rFonts w:ascii="Arial" w:hAnsi="Arial" w:cs="Arial"/>
                <w:color w:val="202429"/>
                <w:sz w:val="20"/>
                <w:szCs w:val="20"/>
              </w:rPr>
              <w:t xml:space="preserve">INR 100 per day if delay is beyond T + 5 </w:t>
            </w:r>
            <w:r w:rsidRPr="008E3707">
              <w:rPr>
                <w:rFonts w:ascii="Arial" w:hAnsi="Arial" w:cs="Arial"/>
                <w:color w:val="202429"/>
                <w:spacing w:val="-2"/>
                <w:sz w:val="20"/>
                <w:szCs w:val="20"/>
              </w:rPr>
              <w:t>days.</w:t>
            </w:r>
          </w:p>
        </w:tc>
      </w:tr>
      <w:tr w:rsidR="00A348F3" w:rsidRPr="008E3707" w14:paraId="6AB1BFB3" w14:textId="77777777" w:rsidTr="6780EB22">
        <w:trPr>
          <w:trHeight w:val="301"/>
        </w:trPr>
        <w:tc>
          <w:tcPr>
            <w:tcW w:w="533" w:type="dxa"/>
          </w:tcPr>
          <w:p w14:paraId="6AB1BFB1" w14:textId="77777777" w:rsidR="00A348F3" w:rsidRPr="008E3707" w:rsidRDefault="00CA0856" w:rsidP="008E3707">
            <w:pPr>
              <w:pStyle w:val="TableParagraph"/>
              <w:spacing w:before="120" w:after="120"/>
              <w:ind w:left="16"/>
              <w:rPr>
                <w:rFonts w:ascii="Arial" w:hAnsi="Arial" w:cs="Arial"/>
                <w:sz w:val="20"/>
                <w:szCs w:val="20"/>
              </w:rPr>
            </w:pPr>
            <w:r w:rsidRPr="008E3707">
              <w:rPr>
                <w:rFonts w:ascii="Arial" w:hAnsi="Arial" w:cs="Arial"/>
                <w:color w:val="202429"/>
                <w:sz w:val="20"/>
                <w:szCs w:val="20"/>
              </w:rPr>
              <w:t>4</w:t>
            </w:r>
          </w:p>
        </w:tc>
        <w:tc>
          <w:tcPr>
            <w:tcW w:w="8799" w:type="dxa"/>
            <w:gridSpan w:val="3"/>
          </w:tcPr>
          <w:p w14:paraId="6AB1BFB2" w14:textId="77777777" w:rsidR="00A348F3" w:rsidRPr="008E3707" w:rsidRDefault="00CA0856" w:rsidP="008E3707">
            <w:pPr>
              <w:pStyle w:val="TableParagraph"/>
              <w:spacing w:before="120" w:after="120"/>
              <w:rPr>
                <w:rFonts w:ascii="Arial" w:hAnsi="Arial" w:cs="Arial"/>
                <w:b/>
                <w:sz w:val="20"/>
                <w:szCs w:val="20"/>
              </w:rPr>
            </w:pPr>
            <w:r w:rsidRPr="008E3707">
              <w:rPr>
                <w:rFonts w:ascii="Arial" w:hAnsi="Arial" w:cs="Arial"/>
                <w:b/>
                <w:color w:val="202429"/>
                <w:sz w:val="20"/>
                <w:szCs w:val="20"/>
              </w:rPr>
              <w:t>Prepaid</w:t>
            </w:r>
            <w:r w:rsidRPr="008E3707">
              <w:rPr>
                <w:rFonts w:ascii="Arial" w:hAnsi="Arial" w:cs="Arial"/>
                <w:b/>
                <w:color w:val="202429"/>
                <w:spacing w:val="-6"/>
                <w:sz w:val="20"/>
                <w:szCs w:val="20"/>
              </w:rPr>
              <w:t xml:space="preserve"> </w:t>
            </w:r>
            <w:r w:rsidRPr="008E3707">
              <w:rPr>
                <w:rFonts w:ascii="Arial" w:hAnsi="Arial" w:cs="Arial"/>
                <w:b/>
                <w:color w:val="202429"/>
                <w:sz w:val="20"/>
                <w:szCs w:val="20"/>
              </w:rPr>
              <w:t>Payment</w:t>
            </w:r>
            <w:r w:rsidRPr="008E3707">
              <w:rPr>
                <w:rFonts w:ascii="Arial" w:hAnsi="Arial" w:cs="Arial"/>
                <w:b/>
                <w:color w:val="202429"/>
                <w:spacing w:val="-5"/>
                <w:sz w:val="20"/>
                <w:szCs w:val="20"/>
              </w:rPr>
              <w:t xml:space="preserve"> </w:t>
            </w:r>
            <w:r w:rsidRPr="008E3707">
              <w:rPr>
                <w:rFonts w:ascii="Arial" w:hAnsi="Arial" w:cs="Arial"/>
                <w:b/>
                <w:color w:val="202429"/>
                <w:sz w:val="20"/>
                <w:szCs w:val="20"/>
              </w:rPr>
              <w:t>Instruments</w:t>
            </w:r>
            <w:r w:rsidRPr="008E3707">
              <w:rPr>
                <w:rFonts w:ascii="Arial" w:hAnsi="Arial" w:cs="Arial"/>
                <w:b/>
                <w:color w:val="202429"/>
                <w:spacing w:val="-6"/>
                <w:sz w:val="20"/>
                <w:szCs w:val="20"/>
              </w:rPr>
              <w:t xml:space="preserve"> </w:t>
            </w:r>
            <w:r w:rsidRPr="008E3707">
              <w:rPr>
                <w:rFonts w:ascii="Arial" w:hAnsi="Arial" w:cs="Arial"/>
                <w:b/>
                <w:color w:val="202429"/>
                <w:sz w:val="20"/>
                <w:szCs w:val="20"/>
              </w:rPr>
              <w:t>(PPIs)</w:t>
            </w:r>
            <w:r w:rsidRPr="008E3707">
              <w:rPr>
                <w:rFonts w:ascii="Arial" w:hAnsi="Arial" w:cs="Arial"/>
                <w:b/>
                <w:color w:val="202429"/>
                <w:spacing w:val="-5"/>
                <w:sz w:val="20"/>
                <w:szCs w:val="20"/>
              </w:rPr>
              <w:t xml:space="preserve"> </w:t>
            </w:r>
            <w:r w:rsidRPr="008E3707">
              <w:rPr>
                <w:rFonts w:ascii="Arial" w:hAnsi="Arial" w:cs="Arial"/>
                <w:b/>
                <w:color w:val="202429"/>
                <w:sz w:val="20"/>
                <w:szCs w:val="20"/>
              </w:rPr>
              <w:t>–</w:t>
            </w:r>
            <w:r w:rsidRPr="008E3707">
              <w:rPr>
                <w:rFonts w:ascii="Arial" w:hAnsi="Arial" w:cs="Arial"/>
                <w:b/>
                <w:color w:val="202429"/>
                <w:spacing w:val="-6"/>
                <w:sz w:val="20"/>
                <w:szCs w:val="20"/>
              </w:rPr>
              <w:t xml:space="preserve"> </w:t>
            </w:r>
            <w:r w:rsidRPr="008E3707">
              <w:rPr>
                <w:rFonts w:ascii="Arial" w:hAnsi="Arial" w:cs="Arial"/>
                <w:b/>
                <w:color w:val="202429"/>
                <w:sz w:val="20"/>
                <w:szCs w:val="20"/>
              </w:rPr>
              <w:t>Cards</w:t>
            </w:r>
            <w:r w:rsidRPr="008E3707">
              <w:rPr>
                <w:rFonts w:ascii="Arial" w:hAnsi="Arial" w:cs="Arial"/>
                <w:b/>
                <w:color w:val="202429"/>
                <w:spacing w:val="-5"/>
                <w:sz w:val="20"/>
                <w:szCs w:val="20"/>
              </w:rPr>
              <w:t xml:space="preserve"> </w:t>
            </w:r>
            <w:r w:rsidRPr="008E3707">
              <w:rPr>
                <w:rFonts w:ascii="Arial" w:hAnsi="Arial" w:cs="Arial"/>
                <w:b/>
                <w:color w:val="202429"/>
                <w:sz w:val="20"/>
                <w:szCs w:val="20"/>
              </w:rPr>
              <w:t>/</w:t>
            </w:r>
            <w:r w:rsidRPr="008E3707">
              <w:rPr>
                <w:rFonts w:ascii="Arial" w:hAnsi="Arial" w:cs="Arial"/>
                <w:b/>
                <w:color w:val="202429"/>
                <w:spacing w:val="-5"/>
                <w:sz w:val="20"/>
                <w:szCs w:val="20"/>
              </w:rPr>
              <w:t xml:space="preserve"> </w:t>
            </w:r>
            <w:r w:rsidRPr="008E3707">
              <w:rPr>
                <w:rFonts w:ascii="Arial" w:hAnsi="Arial" w:cs="Arial"/>
                <w:b/>
                <w:color w:val="202429"/>
                <w:spacing w:val="-2"/>
                <w:sz w:val="20"/>
                <w:szCs w:val="20"/>
              </w:rPr>
              <w:t>Wallets</w:t>
            </w:r>
          </w:p>
        </w:tc>
      </w:tr>
    </w:tbl>
    <w:p w14:paraId="6AB1BFB4" w14:textId="77777777" w:rsidR="00A348F3" w:rsidRPr="008E3707" w:rsidRDefault="00A348F3" w:rsidP="008E3707">
      <w:pPr>
        <w:spacing w:before="120" w:after="120"/>
        <w:rPr>
          <w:rFonts w:ascii="Arial" w:hAnsi="Arial" w:cs="Arial"/>
          <w:sz w:val="20"/>
          <w:szCs w:val="20"/>
        </w:rPr>
        <w:sectPr w:rsidR="00A348F3" w:rsidRPr="008E3707">
          <w:pgSz w:w="11930" w:h="16860"/>
          <w:pgMar w:top="1500" w:right="1020" w:bottom="1925" w:left="1240" w:header="0" w:footer="1079" w:gutter="0"/>
          <w:cols w:space="720"/>
        </w:sectPr>
      </w:pP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
        <w:gridCol w:w="3396"/>
        <w:gridCol w:w="3346"/>
        <w:gridCol w:w="2057"/>
      </w:tblGrid>
      <w:tr w:rsidR="00A348F3" w:rsidRPr="008E3707" w14:paraId="6AB1BFB8" w14:textId="77777777" w:rsidTr="008E3707">
        <w:trPr>
          <w:trHeight w:val="316"/>
        </w:trPr>
        <w:tc>
          <w:tcPr>
            <w:tcW w:w="533" w:type="dxa"/>
            <w:vMerge w:val="restart"/>
            <w:shd w:val="clear" w:color="auto" w:fill="002060"/>
            <w:vAlign w:val="center"/>
          </w:tcPr>
          <w:p w14:paraId="6AB1BFB5" w14:textId="14A2D09D" w:rsidR="00A348F3" w:rsidRPr="008E3707" w:rsidRDefault="008E3707" w:rsidP="008E3707">
            <w:pPr>
              <w:pStyle w:val="TableParagraph"/>
              <w:spacing w:before="120" w:after="120"/>
              <w:ind w:left="16"/>
              <w:jc w:val="center"/>
              <w:rPr>
                <w:rFonts w:ascii="Arial" w:hAnsi="Arial" w:cs="Arial"/>
                <w:b/>
                <w:color w:val="FFFFFF" w:themeColor="background1"/>
                <w:sz w:val="20"/>
                <w:szCs w:val="20"/>
              </w:rPr>
            </w:pPr>
            <w:r w:rsidRPr="008E3707">
              <w:rPr>
                <w:rFonts w:ascii="Arial" w:hAnsi="Arial" w:cs="Arial"/>
                <w:b/>
                <w:color w:val="FFFFFF" w:themeColor="background1"/>
                <w:spacing w:val="-2"/>
                <w:sz w:val="20"/>
                <w:szCs w:val="20"/>
              </w:rPr>
              <w:t>S. No.</w:t>
            </w:r>
          </w:p>
        </w:tc>
        <w:tc>
          <w:tcPr>
            <w:tcW w:w="3396" w:type="dxa"/>
            <w:vMerge w:val="restart"/>
            <w:shd w:val="clear" w:color="auto" w:fill="002060"/>
            <w:vAlign w:val="center"/>
          </w:tcPr>
          <w:p w14:paraId="6AB1BFB6" w14:textId="77777777" w:rsidR="00A348F3" w:rsidRPr="008E3707" w:rsidRDefault="00CA0856" w:rsidP="008E3707">
            <w:pPr>
              <w:pStyle w:val="TableParagraph"/>
              <w:spacing w:before="120" w:after="120"/>
              <w:jc w:val="center"/>
              <w:rPr>
                <w:rFonts w:ascii="Arial" w:hAnsi="Arial" w:cs="Arial"/>
                <w:b/>
                <w:color w:val="FFFFFF" w:themeColor="background1"/>
                <w:sz w:val="20"/>
                <w:szCs w:val="20"/>
              </w:rPr>
            </w:pPr>
            <w:r w:rsidRPr="008E3707">
              <w:rPr>
                <w:rFonts w:ascii="Arial" w:hAnsi="Arial" w:cs="Arial"/>
                <w:b/>
                <w:color w:val="FFFFFF" w:themeColor="background1"/>
                <w:sz w:val="20"/>
                <w:szCs w:val="20"/>
              </w:rPr>
              <w:t>Description</w:t>
            </w:r>
            <w:r w:rsidRPr="008E3707">
              <w:rPr>
                <w:rFonts w:ascii="Arial" w:hAnsi="Arial" w:cs="Arial"/>
                <w:b/>
                <w:color w:val="FFFFFF" w:themeColor="background1"/>
                <w:spacing w:val="-5"/>
                <w:sz w:val="20"/>
                <w:szCs w:val="20"/>
              </w:rPr>
              <w:t xml:space="preserve"> </w:t>
            </w:r>
            <w:r w:rsidRPr="008E3707">
              <w:rPr>
                <w:rFonts w:ascii="Arial" w:hAnsi="Arial" w:cs="Arial"/>
                <w:b/>
                <w:color w:val="FFFFFF" w:themeColor="background1"/>
                <w:sz w:val="20"/>
                <w:szCs w:val="20"/>
              </w:rPr>
              <w:t>of</w:t>
            </w:r>
            <w:r w:rsidRPr="008E3707">
              <w:rPr>
                <w:rFonts w:ascii="Arial" w:hAnsi="Arial" w:cs="Arial"/>
                <w:b/>
                <w:color w:val="FFFFFF" w:themeColor="background1"/>
                <w:spacing w:val="-4"/>
                <w:sz w:val="20"/>
                <w:szCs w:val="20"/>
              </w:rPr>
              <w:t xml:space="preserve"> </w:t>
            </w:r>
            <w:r w:rsidRPr="008E3707">
              <w:rPr>
                <w:rFonts w:ascii="Arial" w:hAnsi="Arial" w:cs="Arial"/>
                <w:b/>
                <w:color w:val="FFFFFF" w:themeColor="background1"/>
                <w:sz w:val="20"/>
                <w:szCs w:val="20"/>
              </w:rPr>
              <w:t>the</w:t>
            </w:r>
            <w:r w:rsidRPr="008E3707">
              <w:rPr>
                <w:rFonts w:ascii="Arial" w:hAnsi="Arial" w:cs="Arial"/>
                <w:b/>
                <w:color w:val="FFFFFF" w:themeColor="background1"/>
                <w:spacing w:val="-3"/>
                <w:sz w:val="20"/>
                <w:szCs w:val="20"/>
              </w:rPr>
              <w:t xml:space="preserve"> </w:t>
            </w:r>
            <w:r w:rsidRPr="008E3707">
              <w:rPr>
                <w:rFonts w:ascii="Arial" w:hAnsi="Arial" w:cs="Arial"/>
                <w:b/>
                <w:color w:val="FFFFFF" w:themeColor="background1"/>
                <w:spacing w:val="-2"/>
                <w:sz w:val="20"/>
                <w:szCs w:val="20"/>
              </w:rPr>
              <w:t>incident</w:t>
            </w:r>
          </w:p>
        </w:tc>
        <w:tc>
          <w:tcPr>
            <w:tcW w:w="5403" w:type="dxa"/>
            <w:gridSpan w:val="2"/>
            <w:shd w:val="clear" w:color="auto" w:fill="002060"/>
            <w:vAlign w:val="center"/>
          </w:tcPr>
          <w:p w14:paraId="6AB1BFB7" w14:textId="77777777" w:rsidR="00A348F3" w:rsidRPr="008E3707" w:rsidRDefault="00CA0856" w:rsidP="008E3707">
            <w:pPr>
              <w:pStyle w:val="TableParagraph"/>
              <w:spacing w:before="120" w:after="120"/>
              <w:ind w:left="546"/>
              <w:jc w:val="center"/>
              <w:rPr>
                <w:rFonts w:ascii="Arial" w:hAnsi="Arial" w:cs="Arial"/>
                <w:b/>
                <w:color w:val="FFFFFF" w:themeColor="background1"/>
                <w:sz w:val="20"/>
                <w:szCs w:val="20"/>
              </w:rPr>
            </w:pPr>
            <w:r w:rsidRPr="008E3707">
              <w:rPr>
                <w:rFonts w:ascii="Arial" w:hAnsi="Arial" w:cs="Arial"/>
                <w:b/>
                <w:color w:val="FFFFFF" w:themeColor="background1"/>
                <w:sz w:val="20"/>
                <w:szCs w:val="20"/>
              </w:rPr>
              <w:t>Framework</w:t>
            </w:r>
            <w:r w:rsidRPr="008E3707">
              <w:rPr>
                <w:rFonts w:ascii="Arial" w:hAnsi="Arial" w:cs="Arial"/>
                <w:b/>
                <w:color w:val="FFFFFF" w:themeColor="background1"/>
                <w:spacing w:val="-6"/>
                <w:sz w:val="20"/>
                <w:szCs w:val="20"/>
              </w:rPr>
              <w:t xml:space="preserve"> </w:t>
            </w:r>
            <w:r w:rsidRPr="008E3707">
              <w:rPr>
                <w:rFonts w:ascii="Arial" w:hAnsi="Arial" w:cs="Arial"/>
                <w:b/>
                <w:color w:val="FFFFFF" w:themeColor="background1"/>
                <w:sz w:val="20"/>
                <w:szCs w:val="20"/>
              </w:rPr>
              <w:t>for</w:t>
            </w:r>
            <w:r w:rsidRPr="008E3707">
              <w:rPr>
                <w:rFonts w:ascii="Arial" w:hAnsi="Arial" w:cs="Arial"/>
                <w:b/>
                <w:color w:val="FFFFFF" w:themeColor="background1"/>
                <w:spacing w:val="-9"/>
                <w:sz w:val="20"/>
                <w:szCs w:val="20"/>
              </w:rPr>
              <w:t xml:space="preserve"> </w:t>
            </w:r>
            <w:r w:rsidRPr="008E3707">
              <w:rPr>
                <w:rFonts w:ascii="Arial" w:hAnsi="Arial" w:cs="Arial"/>
                <w:b/>
                <w:color w:val="FFFFFF" w:themeColor="background1"/>
                <w:sz w:val="20"/>
                <w:szCs w:val="20"/>
              </w:rPr>
              <w:t>auto-reversal</w:t>
            </w:r>
            <w:r w:rsidRPr="008E3707">
              <w:rPr>
                <w:rFonts w:ascii="Arial" w:hAnsi="Arial" w:cs="Arial"/>
                <w:b/>
                <w:color w:val="FFFFFF" w:themeColor="background1"/>
                <w:spacing w:val="-7"/>
                <w:sz w:val="20"/>
                <w:szCs w:val="20"/>
              </w:rPr>
              <w:t xml:space="preserve"> </w:t>
            </w:r>
            <w:r w:rsidRPr="008E3707">
              <w:rPr>
                <w:rFonts w:ascii="Arial" w:hAnsi="Arial" w:cs="Arial"/>
                <w:b/>
                <w:color w:val="FFFFFF" w:themeColor="background1"/>
                <w:sz w:val="20"/>
                <w:szCs w:val="20"/>
              </w:rPr>
              <w:t>and</w:t>
            </w:r>
            <w:r w:rsidRPr="008E3707">
              <w:rPr>
                <w:rFonts w:ascii="Arial" w:hAnsi="Arial" w:cs="Arial"/>
                <w:b/>
                <w:color w:val="FFFFFF" w:themeColor="background1"/>
                <w:spacing w:val="-5"/>
                <w:sz w:val="20"/>
                <w:szCs w:val="20"/>
              </w:rPr>
              <w:t xml:space="preserve"> </w:t>
            </w:r>
            <w:r w:rsidRPr="008E3707">
              <w:rPr>
                <w:rFonts w:ascii="Arial" w:hAnsi="Arial" w:cs="Arial"/>
                <w:b/>
                <w:color w:val="FFFFFF" w:themeColor="background1"/>
                <w:spacing w:val="-2"/>
                <w:sz w:val="20"/>
                <w:szCs w:val="20"/>
              </w:rPr>
              <w:t>compensation</w:t>
            </w:r>
          </w:p>
        </w:tc>
      </w:tr>
      <w:tr w:rsidR="00A348F3" w:rsidRPr="008E3707" w14:paraId="6AB1BFBD" w14:textId="77777777" w:rsidTr="008E3707">
        <w:trPr>
          <w:trHeight w:val="347"/>
        </w:trPr>
        <w:tc>
          <w:tcPr>
            <w:tcW w:w="533" w:type="dxa"/>
            <w:vMerge/>
            <w:tcBorders>
              <w:top w:val="nil"/>
            </w:tcBorders>
            <w:shd w:val="clear" w:color="auto" w:fill="002060"/>
            <w:vAlign w:val="center"/>
          </w:tcPr>
          <w:p w14:paraId="6AB1BFB9" w14:textId="77777777" w:rsidR="00A348F3" w:rsidRPr="008E3707" w:rsidRDefault="00A348F3" w:rsidP="008E3707">
            <w:pPr>
              <w:spacing w:before="120" w:after="120"/>
              <w:jc w:val="center"/>
              <w:rPr>
                <w:rFonts w:ascii="Arial" w:hAnsi="Arial" w:cs="Arial"/>
                <w:color w:val="FFFFFF" w:themeColor="background1"/>
                <w:sz w:val="20"/>
                <w:szCs w:val="20"/>
              </w:rPr>
            </w:pPr>
          </w:p>
        </w:tc>
        <w:tc>
          <w:tcPr>
            <w:tcW w:w="3396" w:type="dxa"/>
            <w:vMerge/>
            <w:tcBorders>
              <w:top w:val="nil"/>
            </w:tcBorders>
            <w:shd w:val="clear" w:color="auto" w:fill="002060"/>
            <w:vAlign w:val="center"/>
          </w:tcPr>
          <w:p w14:paraId="6AB1BFBA" w14:textId="77777777" w:rsidR="00A348F3" w:rsidRPr="008E3707" w:rsidRDefault="00A348F3" w:rsidP="008E3707">
            <w:pPr>
              <w:spacing w:before="120" w:after="120"/>
              <w:jc w:val="center"/>
              <w:rPr>
                <w:rFonts w:ascii="Arial" w:hAnsi="Arial" w:cs="Arial"/>
                <w:color w:val="FFFFFF" w:themeColor="background1"/>
                <w:sz w:val="20"/>
                <w:szCs w:val="20"/>
              </w:rPr>
            </w:pPr>
          </w:p>
        </w:tc>
        <w:tc>
          <w:tcPr>
            <w:tcW w:w="3346" w:type="dxa"/>
            <w:shd w:val="clear" w:color="auto" w:fill="002060"/>
            <w:vAlign w:val="center"/>
          </w:tcPr>
          <w:p w14:paraId="6AB1BFBB" w14:textId="11CC0D8C" w:rsidR="00A348F3" w:rsidRPr="008E3707" w:rsidRDefault="00CA0856" w:rsidP="008E3707">
            <w:pPr>
              <w:pStyle w:val="TableParagraph"/>
              <w:spacing w:before="120" w:after="120"/>
              <w:ind w:left="604"/>
              <w:jc w:val="center"/>
              <w:rPr>
                <w:rFonts w:ascii="Arial" w:hAnsi="Arial" w:cs="Arial"/>
                <w:color w:val="FFFFFF" w:themeColor="background1"/>
                <w:sz w:val="20"/>
                <w:szCs w:val="20"/>
              </w:rPr>
            </w:pPr>
            <w:r w:rsidRPr="008E3707">
              <w:rPr>
                <w:rFonts w:ascii="Arial" w:hAnsi="Arial" w:cs="Arial"/>
                <w:color w:val="FFFFFF" w:themeColor="background1"/>
                <w:sz w:val="20"/>
                <w:szCs w:val="20"/>
              </w:rPr>
              <w:t>Timeline</w:t>
            </w:r>
            <w:r w:rsidRPr="008E3707">
              <w:rPr>
                <w:rFonts w:ascii="Arial" w:hAnsi="Arial" w:cs="Arial"/>
                <w:color w:val="FFFFFF" w:themeColor="background1"/>
                <w:spacing w:val="-6"/>
                <w:sz w:val="20"/>
                <w:szCs w:val="20"/>
              </w:rPr>
              <w:t xml:space="preserve"> </w:t>
            </w:r>
            <w:r w:rsidRPr="008E3707">
              <w:rPr>
                <w:rFonts w:ascii="Arial" w:hAnsi="Arial" w:cs="Arial"/>
                <w:color w:val="FFFFFF" w:themeColor="background1"/>
                <w:sz w:val="20"/>
                <w:szCs w:val="20"/>
              </w:rPr>
              <w:t>for</w:t>
            </w:r>
            <w:r w:rsidRPr="008E3707">
              <w:rPr>
                <w:rFonts w:ascii="Arial" w:hAnsi="Arial" w:cs="Arial"/>
                <w:color w:val="FFFFFF" w:themeColor="background1"/>
                <w:spacing w:val="-5"/>
                <w:sz w:val="20"/>
                <w:szCs w:val="20"/>
              </w:rPr>
              <w:t xml:space="preserve"> </w:t>
            </w:r>
            <w:r w:rsidRPr="008E3707">
              <w:rPr>
                <w:rFonts w:ascii="Arial" w:hAnsi="Arial" w:cs="Arial"/>
                <w:color w:val="FFFFFF" w:themeColor="background1"/>
                <w:spacing w:val="-2"/>
                <w:sz w:val="20"/>
                <w:szCs w:val="20"/>
              </w:rPr>
              <w:t>auto</w:t>
            </w:r>
            <w:r w:rsidR="008E3707" w:rsidRPr="008E3707">
              <w:rPr>
                <w:rFonts w:ascii="Arial" w:hAnsi="Arial" w:cs="Arial"/>
                <w:color w:val="FFFFFF" w:themeColor="background1"/>
                <w:spacing w:val="-2"/>
                <w:sz w:val="20"/>
                <w:szCs w:val="20"/>
              </w:rPr>
              <w:t xml:space="preserve"> </w:t>
            </w:r>
            <w:r w:rsidRPr="008E3707">
              <w:rPr>
                <w:rFonts w:ascii="Arial" w:hAnsi="Arial" w:cs="Arial"/>
                <w:color w:val="FFFFFF" w:themeColor="background1"/>
                <w:spacing w:val="-2"/>
                <w:sz w:val="20"/>
                <w:szCs w:val="20"/>
              </w:rPr>
              <w:t>reversal</w:t>
            </w:r>
          </w:p>
        </w:tc>
        <w:tc>
          <w:tcPr>
            <w:tcW w:w="2057" w:type="dxa"/>
            <w:shd w:val="clear" w:color="auto" w:fill="002060"/>
            <w:vAlign w:val="center"/>
          </w:tcPr>
          <w:p w14:paraId="6AB1BFBC" w14:textId="77777777" w:rsidR="00A348F3" w:rsidRPr="008E3707" w:rsidRDefault="00CA0856" w:rsidP="008E3707">
            <w:pPr>
              <w:pStyle w:val="TableParagraph"/>
              <w:spacing w:before="120" w:after="120"/>
              <w:ind w:left="16"/>
              <w:jc w:val="center"/>
              <w:rPr>
                <w:rFonts w:ascii="Arial" w:hAnsi="Arial" w:cs="Arial"/>
                <w:color w:val="FFFFFF" w:themeColor="background1"/>
                <w:sz w:val="20"/>
                <w:szCs w:val="20"/>
              </w:rPr>
            </w:pPr>
            <w:r w:rsidRPr="008E3707">
              <w:rPr>
                <w:rFonts w:ascii="Arial" w:hAnsi="Arial" w:cs="Arial"/>
                <w:color w:val="FFFFFF" w:themeColor="background1"/>
                <w:sz w:val="20"/>
                <w:szCs w:val="20"/>
              </w:rPr>
              <w:t>Compensation</w:t>
            </w:r>
            <w:r w:rsidRPr="008E3707">
              <w:rPr>
                <w:rFonts w:ascii="Arial" w:hAnsi="Arial" w:cs="Arial"/>
                <w:color w:val="FFFFFF" w:themeColor="background1"/>
                <w:spacing w:val="-11"/>
                <w:sz w:val="20"/>
                <w:szCs w:val="20"/>
              </w:rPr>
              <w:t xml:space="preserve"> </w:t>
            </w:r>
            <w:r w:rsidRPr="008E3707">
              <w:rPr>
                <w:rFonts w:ascii="Arial" w:hAnsi="Arial" w:cs="Arial"/>
                <w:color w:val="FFFFFF" w:themeColor="background1"/>
                <w:spacing w:val="-2"/>
                <w:sz w:val="20"/>
                <w:szCs w:val="20"/>
              </w:rPr>
              <w:t>payable</w:t>
            </w:r>
          </w:p>
        </w:tc>
      </w:tr>
      <w:tr w:rsidR="00A348F3" w:rsidRPr="008E3707" w14:paraId="6AB1BFC1" w14:textId="77777777">
        <w:trPr>
          <w:trHeight w:val="890"/>
        </w:trPr>
        <w:tc>
          <w:tcPr>
            <w:tcW w:w="533" w:type="dxa"/>
          </w:tcPr>
          <w:p w14:paraId="6AB1BFBE" w14:textId="77777777" w:rsidR="00A348F3" w:rsidRPr="008E3707" w:rsidRDefault="00CA0856" w:rsidP="008E3707">
            <w:pPr>
              <w:pStyle w:val="TableParagraph"/>
              <w:spacing w:before="120" w:after="120"/>
              <w:ind w:left="16"/>
              <w:rPr>
                <w:rFonts w:ascii="Arial" w:hAnsi="Arial" w:cs="Arial"/>
                <w:sz w:val="20"/>
                <w:szCs w:val="20"/>
              </w:rPr>
            </w:pPr>
            <w:r w:rsidRPr="008E3707">
              <w:rPr>
                <w:rFonts w:ascii="Arial" w:hAnsi="Arial" w:cs="Arial"/>
                <w:color w:val="202429"/>
                <w:sz w:val="20"/>
                <w:szCs w:val="20"/>
              </w:rPr>
              <w:t>a</w:t>
            </w:r>
          </w:p>
        </w:tc>
        <w:tc>
          <w:tcPr>
            <w:tcW w:w="8799" w:type="dxa"/>
            <w:gridSpan w:val="3"/>
          </w:tcPr>
          <w:p w14:paraId="6AB1BFBF" w14:textId="77777777" w:rsidR="00A348F3" w:rsidRPr="008E3707" w:rsidRDefault="00CA0856" w:rsidP="008E3707">
            <w:pPr>
              <w:pStyle w:val="TableParagraph"/>
              <w:spacing w:before="120" w:after="120"/>
              <w:rPr>
                <w:rFonts w:ascii="Arial" w:hAnsi="Arial" w:cs="Arial"/>
                <w:sz w:val="20"/>
                <w:szCs w:val="20"/>
              </w:rPr>
            </w:pPr>
            <w:r w:rsidRPr="008E3707">
              <w:rPr>
                <w:rFonts w:ascii="Arial" w:hAnsi="Arial" w:cs="Arial"/>
                <w:color w:val="202429"/>
                <w:sz w:val="20"/>
                <w:szCs w:val="20"/>
                <w:u w:val="single" w:color="202429"/>
              </w:rPr>
              <w:t>Off-Us</w:t>
            </w:r>
            <w:r w:rsidRPr="008E3707">
              <w:rPr>
                <w:rFonts w:ascii="Arial" w:hAnsi="Arial" w:cs="Arial"/>
                <w:color w:val="202429"/>
                <w:spacing w:val="-2"/>
                <w:sz w:val="20"/>
                <w:szCs w:val="20"/>
                <w:u w:val="single" w:color="202429"/>
              </w:rPr>
              <w:t xml:space="preserve"> transaction</w:t>
            </w:r>
          </w:p>
          <w:p w14:paraId="6AB1BFC0" w14:textId="77777777" w:rsidR="00A348F3" w:rsidRPr="008E3707" w:rsidRDefault="00CA0856" w:rsidP="008E3707">
            <w:pPr>
              <w:pStyle w:val="TableParagraph"/>
              <w:spacing w:before="120" w:after="120"/>
              <w:rPr>
                <w:rFonts w:ascii="Arial" w:hAnsi="Arial" w:cs="Arial"/>
                <w:sz w:val="20"/>
                <w:szCs w:val="20"/>
              </w:rPr>
            </w:pPr>
            <w:r w:rsidRPr="008E3707">
              <w:rPr>
                <w:rFonts w:ascii="Arial" w:hAnsi="Arial" w:cs="Arial"/>
                <w:color w:val="003322"/>
                <w:sz w:val="20"/>
                <w:szCs w:val="20"/>
              </w:rPr>
              <w:t>The</w:t>
            </w:r>
            <w:r w:rsidRPr="008E3707">
              <w:rPr>
                <w:rFonts w:ascii="Arial" w:hAnsi="Arial" w:cs="Arial"/>
                <w:color w:val="003322"/>
                <w:spacing w:val="-14"/>
                <w:sz w:val="20"/>
                <w:szCs w:val="20"/>
              </w:rPr>
              <w:t xml:space="preserve"> </w:t>
            </w:r>
            <w:r w:rsidRPr="008E3707">
              <w:rPr>
                <w:rFonts w:ascii="Arial" w:hAnsi="Arial" w:cs="Arial"/>
                <w:color w:val="003322"/>
                <w:sz w:val="20"/>
                <w:szCs w:val="20"/>
              </w:rPr>
              <w:t>transaction</w:t>
            </w:r>
            <w:r w:rsidRPr="008E3707">
              <w:rPr>
                <w:rFonts w:ascii="Arial" w:hAnsi="Arial" w:cs="Arial"/>
                <w:color w:val="003322"/>
                <w:spacing w:val="-15"/>
                <w:sz w:val="20"/>
                <w:szCs w:val="20"/>
              </w:rPr>
              <w:t xml:space="preserve"> </w:t>
            </w:r>
            <w:r w:rsidRPr="008E3707">
              <w:rPr>
                <w:rFonts w:ascii="Arial" w:hAnsi="Arial" w:cs="Arial"/>
                <w:color w:val="003322"/>
                <w:sz w:val="20"/>
                <w:szCs w:val="20"/>
              </w:rPr>
              <w:t>will</w:t>
            </w:r>
            <w:r w:rsidRPr="008E3707">
              <w:rPr>
                <w:rFonts w:ascii="Arial" w:hAnsi="Arial" w:cs="Arial"/>
                <w:color w:val="003322"/>
                <w:spacing w:val="-13"/>
                <w:sz w:val="20"/>
                <w:szCs w:val="20"/>
              </w:rPr>
              <w:t xml:space="preserve"> </w:t>
            </w:r>
            <w:r w:rsidRPr="008E3707">
              <w:rPr>
                <w:rFonts w:ascii="Arial" w:hAnsi="Arial" w:cs="Arial"/>
                <w:color w:val="003322"/>
                <w:sz w:val="20"/>
                <w:szCs w:val="20"/>
              </w:rPr>
              <w:t>ride</w:t>
            </w:r>
            <w:r w:rsidRPr="008E3707">
              <w:rPr>
                <w:rFonts w:ascii="Arial" w:hAnsi="Arial" w:cs="Arial"/>
                <w:color w:val="003322"/>
                <w:spacing w:val="-13"/>
                <w:sz w:val="20"/>
                <w:szCs w:val="20"/>
              </w:rPr>
              <w:t xml:space="preserve"> </w:t>
            </w:r>
            <w:r w:rsidRPr="008E3707">
              <w:rPr>
                <w:rFonts w:ascii="Arial" w:hAnsi="Arial" w:cs="Arial"/>
                <w:color w:val="003322"/>
                <w:sz w:val="20"/>
                <w:szCs w:val="20"/>
              </w:rPr>
              <w:t>on</w:t>
            </w:r>
            <w:r w:rsidRPr="008E3707">
              <w:rPr>
                <w:rFonts w:ascii="Arial" w:hAnsi="Arial" w:cs="Arial"/>
                <w:color w:val="003322"/>
                <w:spacing w:val="-17"/>
                <w:sz w:val="20"/>
                <w:szCs w:val="20"/>
              </w:rPr>
              <w:t xml:space="preserve"> </w:t>
            </w:r>
            <w:r w:rsidRPr="008E3707">
              <w:rPr>
                <w:rFonts w:ascii="Arial" w:hAnsi="Arial" w:cs="Arial"/>
                <w:color w:val="003322"/>
                <w:sz w:val="20"/>
                <w:szCs w:val="20"/>
              </w:rPr>
              <w:t>UPI,</w:t>
            </w:r>
            <w:r w:rsidRPr="008E3707">
              <w:rPr>
                <w:rFonts w:ascii="Arial" w:hAnsi="Arial" w:cs="Arial"/>
                <w:color w:val="003322"/>
                <w:spacing w:val="-15"/>
                <w:sz w:val="20"/>
                <w:szCs w:val="20"/>
              </w:rPr>
              <w:t xml:space="preserve"> </w:t>
            </w:r>
            <w:r w:rsidRPr="008E3707">
              <w:rPr>
                <w:rFonts w:ascii="Arial" w:hAnsi="Arial" w:cs="Arial"/>
                <w:color w:val="003322"/>
                <w:sz w:val="20"/>
                <w:szCs w:val="20"/>
              </w:rPr>
              <w:t>card</w:t>
            </w:r>
            <w:r w:rsidRPr="008E3707">
              <w:rPr>
                <w:rFonts w:ascii="Arial" w:hAnsi="Arial" w:cs="Arial"/>
                <w:color w:val="003322"/>
                <w:spacing w:val="-15"/>
                <w:sz w:val="20"/>
                <w:szCs w:val="20"/>
              </w:rPr>
              <w:t xml:space="preserve"> </w:t>
            </w:r>
            <w:r w:rsidRPr="008E3707">
              <w:rPr>
                <w:rFonts w:ascii="Arial" w:hAnsi="Arial" w:cs="Arial"/>
                <w:color w:val="003322"/>
                <w:sz w:val="20"/>
                <w:szCs w:val="20"/>
              </w:rPr>
              <w:t>network,</w:t>
            </w:r>
            <w:r w:rsidRPr="008E3707">
              <w:rPr>
                <w:rFonts w:ascii="Arial" w:hAnsi="Arial" w:cs="Arial"/>
                <w:color w:val="003322"/>
                <w:spacing w:val="-13"/>
                <w:sz w:val="20"/>
                <w:szCs w:val="20"/>
              </w:rPr>
              <w:t xml:space="preserve"> </w:t>
            </w:r>
            <w:r w:rsidRPr="008E3707">
              <w:rPr>
                <w:rFonts w:ascii="Arial" w:hAnsi="Arial" w:cs="Arial"/>
                <w:color w:val="003322"/>
                <w:sz w:val="20"/>
                <w:szCs w:val="20"/>
              </w:rPr>
              <w:t>IMPS,</w:t>
            </w:r>
            <w:r w:rsidRPr="008E3707">
              <w:rPr>
                <w:rFonts w:ascii="Arial" w:hAnsi="Arial" w:cs="Arial"/>
                <w:color w:val="003322"/>
                <w:spacing w:val="-15"/>
                <w:sz w:val="20"/>
                <w:szCs w:val="20"/>
              </w:rPr>
              <w:t xml:space="preserve"> </w:t>
            </w:r>
            <w:r w:rsidRPr="008E3707">
              <w:rPr>
                <w:rFonts w:ascii="Arial" w:hAnsi="Arial" w:cs="Arial"/>
                <w:color w:val="003322"/>
                <w:sz w:val="20"/>
                <w:szCs w:val="20"/>
              </w:rPr>
              <w:t>etc.</w:t>
            </w:r>
            <w:r w:rsidRPr="008E3707">
              <w:rPr>
                <w:rFonts w:ascii="Arial" w:hAnsi="Arial" w:cs="Arial"/>
                <w:color w:val="003322"/>
                <w:spacing w:val="-13"/>
                <w:sz w:val="20"/>
                <w:szCs w:val="20"/>
              </w:rPr>
              <w:t xml:space="preserve"> </w:t>
            </w:r>
            <w:r w:rsidRPr="008E3707">
              <w:rPr>
                <w:rFonts w:ascii="Arial" w:hAnsi="Arial" w:cs="Arial"/>
                <w:color w:val="003322"/>
                <w:sz w:val="20"/>
                <w:szCs w:val="20"/>
              </w:rPr>
              <w:t>as</w:t>
            </w:r>
            <w:r w:rsidRPr="008E3707">
              <w:rPr>
                <w:rFonts w:ascii="Arial" w:hAnsi="Arial" w:cs="Arial"/>
                <w:color w:val="003322"/>
                <w:spacing w:val="-13"/>
                <w:sz w:val="20"/>
                <w:szCs w:val="20"/>
              </w:rPr>
              <w:t xml:space="preserve"> </w:t>
            </w:r>
            <w:r w:rsidRPr="008E3707">
              <w:rPr>
                <w:rFonts w:ascii="Arial" w:hAnsi="Arial" w:cs="Arial"/>
                <w:color w:val="003322"/>
                <w:sz w:val="20"/>
                <w:szCs w:val="20"/>
              </w:rPr>
              <w:t>the</w:t>
            </w:r>
            <w:r w:rsidRPr="008E3707">
              <w:rPr>
                <w:rFonts w:ascii="Arial" w:hAnsi="Arial" w:cs="Arial"/>
                <w:color w:val="003322"/>
                <w:spacing w:val="-15"/>
                <w:sz w:val="20"/>
                <w:szCs w:val="20"/>
              </w:rPr>
              <w:t xml:space="preserve"> </w:t>
            </w:r>
            <w:r w:rsidRPr="008E3707">
              <w:rPr>
                <w:rFonts w:ascii="Arial" w:hAnsi="Arial" w:cs="Arial"/>
                <w:color w:val="003322"/>
                <w:sz w:val="20"/>
                <w:szCs w:val="20"/>
              </w:rPr>
              <w:t>case</w:t>
            </w:r>
            <w:r w:rsidRPr="008E3707">
              <w:rPr>
                <w:rFonts w:ascii="Arial" w:hAnsi="Arial" w:cs="Arial"/>
                <w:color w:val="003322"/>
                <w:spacing w:val="-15"/>
                <w:sz w:val="20"/>
                <w:szCs w:val="20"/>
              </w:rPr>
              <w:t xml:space="preserve"> </w:t>
            </w:r>
            <w:r w:rsidRPr="008E3707">
              <w:rPr>
                <w:rFonts w:ascii="Arial" w:hAnsi="Arial" w:cs="Arial"/>
                <w:color w:val="003322"/>
                <w:sz w:val="20"/>
                <w:szCs w:val="20"/>
              </w:rPr>
              <w:t>may</w:t>
            </w:r>
            <w:r w:rsidRPr="008E3707">
              <w:rPr>
                <w:rFonts w:ascii="Arial" w:hAnsi="Arial" w:cs="Arial"/>
                <w:color w:val="003322"/>
                <w:spacing w:val="-15"/>
                <w:sz w:val="20"/>
                <w:szCs w:val="20"/>
              </w:rPr>
              <w:t xml:space="preserve"> </w:t>
            </w:r>
            <w:r w:rsidRPr="008E3707">
              <w:rPr>
                <w:rFonts w:ascii="Arial" w:hAnsi="Arial" w:cs="Arial"/>
                <w:color w:val="003322"/>
                <w:sz w:val="20"/>
                <w:szCs w:val="20"/>
              </w:rPr>
              <w:t>be.</w:t>
            </w:r>
            <w:r w:rsidRPr="008E3707">
              <w:rPr>
                <w:rFonts w:ascii="Arial" w:hAnsi="Arial" w:cs="Arial"/>
                <w:color w:val="003322"/>
                <w:spacing w:val="-15"/>
                <w:sz w:val="20"/>
                <w:szCs w:val="20"/>
              </w:rPr>
              <w:t xml:space="preserve"> </w:t>
            </w:r>
            <w:r w:rsidRPr="008E3707">
              <w:rPr>
                <w:rFonts w:ascii="Arial" w:hAnsi="Arial" w:cs="Arial"/>
                <w:color w:val="003322"/>
                <w:sz w:val="20"/>
                <w:szCs w:val="20"/>
              </w:rPr>
              <w:t>The</w:t>
            </w:r>
            <w:r w:rsidRPr="008E3707">
              <w:rPr>
                <w:rFonts w:ascii="Arial" w:hAnsi="Arial" w:cs="Arial"/>
                <w:color w:val="003322"/>
                <w:spacing w:val="-15"/>
                <w:sz w:val="20"/>
                <w:szCs w:val="20"/>
              </w:rPr>
              <w:t xml:space="preserve"> </w:t>
            </w:r>
            <w:r w:rsidRPr="008E3707">
              <w:rPr>
                <w:rFonts w:ascii="Arial" w:hAnsi="Arial" w:cs="Arial"/>
                <w:color w:val="003322"/>
                <w:sz w:val="20"/>
                <w:szCs w:val="20"/>
              </w:rPr>
              <w:t>TAT</w:t>
            </w:r>
            <w:r w:rsidRPr="008E3707">
              <w:rPr>
                <w:rFonts w:ascii="Arial" w:hAnsi="Arial" w:cs="Arial"/>
                <w:color w:val="003322"/>
                <w:spacing w:val="-13"/>
                <w:sz w:val="20"/>
                <w:szCs w:val="20"/>
              </w:rPr>
              <w:t xml:space="preserve"> </w:t>
            </w:r>
            <w:r w:rsidRPr="008E3707">
              <w:rPr>
                <w:rFonts w:ascii="Arial" w:hAnsi="Arial" w:cs="Arial"/>
                <w:color w:val="003322"/>
                <w:sz w:val="20"/>
                <w:szCs w:val="20"/>
              </w:rPr>
              <w:t>and</w:t>
            </w:r>
            <w:r w:rsidRPr="008E3707">
              <w:rPr>
                <w:rFonts w:ascii="Arial" w:hAnsi="Arial" w:cs="Arial"/>
                <w:color w:val="003322"/>
                <w:spacing w:val="-13"/>
                <w:sz w:val="20"/>
                <w:szCs w:val="20"/>
              </w:rPr>
              <w:t xml:space="preserve"> </w:t>
            </w:r>
            <w:r w:rsidRPr="008E3707">
              <w:rPr>
                <w:rFonts w:ascii="Arial" w:hAnsi="Arial" w:cs="Arial"/>
                <w:color w:val="003322"/>
                <w:sz w:val="20"/>
                <w:szCs w:val="20"/>
              </w:rPr>
              <w:t>compensation rule of respective system shall apply.</w:t>
            </w:r>
          </w:p>
        </w:tc>
      </w:tr>
      <w:tr w:rsidR="00A348F3" w:rsidRPr="008E3707" w14:paraId="6AB1BFC8" w14:textId="77777777">
        <w:trPr>
          <w:trHeight w:val="1751"/>
        </w:trPr>
        <w:tc>
          <w:tcPr>
            <w:tcW w:w="533" w:type="dxa"/>
          </w:tcPr>
          <w:p w14:paraId="6AB1BFC2" w14:textId="77777777" w:rsidR="00A348F3" w:rsidRPr="008E3707" w:rsidRDefault="00CA0856" w:rsidP="008E3707">
            <w:pPr>
              <w:pStyle w:val="TableParagraph"/>
              <w:spacing w:before="120" w:after="120"/>
              <w:ind w:left="16"/>
              <w:rPr>
                <w:rFonts w:ascii="Arial" w:hAnsi="Arial" w:cs="Arial"/>
                <w:sz w:val="20"/>
                <w:szCs w:val="20"/>
              </w:rPr>
            </w:pPr>
            <w:r w:rsidRPr="008E3707">
              <w:rPr>
                <w:rFonts w:ascii="Arial" w:hAnsi="Arial" w:cs="Arial"/>
                <w:color w:val="202429"/>
                <w:sz w:val="20"/>
                <w:szCs w:val="20"/>
              </w:rPr>
              <w:t>b</w:t>
            </w:r>
          </w:p>
        </w:tc>
        <w:tc>
          <w:tcPr>
            <w:tcW w:w="3396" w:type="dxa"/>
          </w:tcPr>
          <w:p w14:paraId="6AB1BFC3" w14:textId="77777777" w:rsidR="00A348F3" w:rsidRPr="008E3707" w:rsidRDefault="00CA0856" w:rsidP="008E3707">
            <w:pPr>
              <w:pStyle w:val="TableParagraph"/>
              <w:spacing w:before="120" w:after="120"/>
              <w:ind w:right="727"/>
              <w:rPr>
                <w:rFonts w:ascii="Arial" w:hAnsi="Arial" w:cs="Arial"/>
                <w:sz w:val="20"/>
                <w:szCs w:val="20"/>
              </w:rPr>
            </w:pPr>
            <w:r w:rsidRPr="008E3707">
              <w:rPr>
                <w:rFonts w:ascii="Arial" w:hAnsi="Arial" w:cs="Arial"/>
                <w:color w:val="202429"/>
                <w:sz w:val="20"/>
                <w:szCs w:val="20"/>
                <w:u w:val="single" w:color="202429"/>
              </w:rPr>
              <w:t>On-Us transaction</w:t>
            </w:r>
            <w:r w:rsidRPr="008E3707">
              <w:rPr>
                <w:rFonts w:ascii="Arial" w:hAnsi="Arial" w:cs="Arial"/>
                <w:color w:val="202429"/>
                <w:sz w:val="20"/>
                <w:szCs w:val="20"/>
              </w:rPr>
              <w:t xml:space="preserve"> </w:t>
            </w:r>
            <w:r w:rsidRPr="008E3707">
              <w:rPr>
                <w:rFonts w:ascii="Arial" w:hAnsi="Arial" w:cs="Arial"/>
                <w:color w:val="003322"/>
                <w:sz w:val="20"/>
                <w:szCs w:val="20"/>
              </w:rPr>
              <w:t>Beneficiary’s</w:t>
            </w:r>
            <w:r w:rsidRPr="008E3707">
              <w:rPr>
                <w:rFonts w:ascii="Arial" w:hAnsi="Arial" w:cs="Arial"/>
                <w:color w:val="003322"/>
                <w:spacing w:val="-13"/>
                <w:sz w:val="20"/>
                <w:szCs w:val="20"/>
              </w:rPr>
              <w:t xml:space="preserve"> </w:t>
            </w:r>
            <w:r w:rsidRPr="008E3707">
              <w:rPr>
                <w:rFonts w:ascii="Arial" w:hAnsi="Arial" w:cs="Arial"/>
                <w:color w:val="003322"/>
                <w:sz w:val="20"/>
                <w:szCs w:val="20"/>
              </w:rPr>
              <w:t>PPI</w:t>
            </w:r>
            <w:r w:rsidRPr="008E3707">
              <w:rPr>
                <w:rFonts w:ascii="Arial" w:hAnsi="Arial" w:cs="Arial"/>
                <w:color w:val="003322"/>
                <w:spacing w:val="-13"/>
                <w:sz w:val="20"/>
                <w:szCs w:val="20"/>
              </w:rPr>
              <w:t xml:space="preserve"> </w:t>
            </w:r>
            <w:r w:rsidRPr="008E3707">
              <w:rPr>
                <w:rFonts w:ascii="Arial" w:hAnsi="Arial" w:cs="Arial"/>
                <w:color w:val="003322"/>
                <w:sz w:val="20"/>
                <w:szCs w:val="20"/>
              </w:rPr>
              <w:t>not</w:t>
            </w:r>
            <w:r w:rsidRPr="008E3707">
              <w:rPr>
                <w:rFonts w:ascii="Arial" w:hAnsi="Arial" w:cs="Arial"/>
                <w:color w:val="003322"/>
                <w:spacing w:val="-12"/>
                <w:sz w:val="20"/>
                <w:szCs w:val="20"/>
              </w:rPr>
              <w:t xml:space="preserve"> </w:t>
            </w:r>
            <w:r w:rsidRPr="008E3707">
              <w:rPr>
                <w:rFonts w:ascii="Arial" w:hAnsi="Arial" w:cs="Arial"/>
                <w:color w:val="003322"/>
                <w:sz w:val="20"/>
                <w:szCs w:val="20"/>
              </w:rPr>
              <w:t>credited.</w:t>
            </w:r>
          </w:p>
          <w:p w14:paraId="6AB1BFC4" w14:textId="77777777" w:rsidR="00A348F3" w:rsidRPr="008E3707" w:rsidRDefault="00A348F3" w:rsidP="008E3707">
            <w:pPr>
              <w:pStyle w:val="TableParagraph"/>
              <w:spacing w:before="120" w:after="120"/>
              <w:ind w:left="0"/>
              <w:rPr>
                <w:rFonts w:ascii="Arial" w:hAnsi="Arial" w:cs="Arial"/>
                <w:sz w:val="20"/>
                <w:szCs w:val="20"/>
              </w:rPr>
            </w:pPr>
          </w:p>
          <w:p w14:paraId="6AB1BFC5" w14:textId="77777777" w:rsidR="00A348F3" w:rsidRPr="008E3707" w:rsidRDefault="00CA0856" w:rsidP="008E3707">
            <w:pPr>
              <w:pStyle w:val="TableParagraph"/>
              <w:spacing w:before="120" w:after="120"/>
              <w:ind w:right="38"/>
              <w:rPr>
                <w:rFonts w:ascii="Arial" w:hAnsi="Arial" w:cs="Arial"/>
                <w:sz w:val="20"/>
                <w:szCs w:val="20"/>
              </w:rPr>
            </w:pPr>
            <w:r w:rsidRPr="008E3707">
              <w:rPr>
                <w:rFonts w:ascii="Arial" w:hAnsi="Arial" w:cs="Arial"/>
                <w:color w:val="003322"/>
                <w:sz w:val="20"/>
                <w:szCs w:val="20"/>
              </w:rPr>
              <w:t>PPI debited but transaction confirmation</w:t>
            </w:r>
            <w:r w:rsidRPr="008E3707">
              <w:rPr>
                <w:rFonts w:ascii="Arial" w:hAnsi="Arial" w:cs="Arial"/>
                <w:color w:val="003322"/>
                <w:spacing w:val="-8"/>
                <w:sz w:val="20"/>
                <w:szCs w:val="20"/>
              </w:rPr>
              <w:t xml:space="preserve"> </w:t>
            </w:r>
            <w:r w:rsidRPr="008E3707">
              <w:rPr>
                <w:rFonts w:ascii="Arial" w:hAnsi="Arial" w:cs="Arial"/>
                <w:color w:val="003322"/>
                <w:sz w:val="20"/>
                <w:szCs w:val="20"/>
              </w:rPr>
              <w:t>not</w:t>
            </w:r>
            <w:r w:rsidRPr="008E3707">
              <w:rPr>
                <w:rFonts w:ascii="Arial" w:hAnsi="Arial" w:cs="Arial"/>
                <w:color w:val="003322"/>
                <w:spacing w:val="-9"/>
                <w:sz w:val="20"/>
                <w:szCs w:val="20"/>
              </w:rPr>
              <w:t xml:space="preserve"> </w:t>
            </w:r>
            <w:r w:rsidRPr="008E3707">
              <w:rPr>
                <w:rFonts w:ascii="Arial" w:hAnsi="Arial" w:cs="Arial"/>
                <w:color w:val="003322"/>
                <w:sz w:val="20"/>
                <w:szCs w:val="20"/>
              </w:rPr>
              <w:t>received</w:t>
            </w:r>
            <w:r w:rsidRPr="008E3707">
              <w:rPr>
                <w:rFonts w:ascii="Arial" w:hAnsi="Arial" w:cs="Arial"/>
                <w:color w:val="003322"/>
                <w:spacing w:val="-8"/>
                <w:sz w:val="20"/>
                <w:szCs w:val="20"/>
              </w:rPr>
              <w:t xml:space="preserve"> </w:t>
            </w:r>
            <w:r w:rsidRPr="008E3707">
              <w:rPr>
                <w:rFonts w:ascii="Arial" w:hAnsi="Arial" w:cs="Arial"/>
                <w:color w:val="003322"/>
                <w:sz w:val="20"/>
                <w:szCs w:val="20"/>
              </w:rPr>
              <w:t>at</w:t>
            </w:r>
            <w:r w:rsidRPr="008E3707">
              <w:rPr>
                <w:rFonts w:ascii="Arial" w:hAnsi="Arial" w:cs="Arial"/>
                <w:color w:val="003322"/>
                <w:spacing w:val="-12"/>
                <w:sz w:val="20"/>
                <w:szCs w:val="20"/>
              </w:rPr>
              <w:t xml:space="preserve"> </w:t>
            </w:r>
            <w:r w:rsidRPr="008E3707">
              <w:rPr>
                <w:rFonts w:ascii="Arial" w:hAnsi="Arial" w:cs="Arial"/>
                <w:color w:val="003322"/>
                <w:sz w:val="20"/>
                <w:szCs w:val="20"/>
              </w:rPr>
              <w:t xml:space="preserve">merchant </w:t>
            </w:r>
            <w:r w:rsidRPr="008E3707">
              <w:rPr>
                <w:rFonts w:ascii="Arial" w:hAnsi="Arial" w:cs="Arial"/>
                <w:color w:val="003322"/>
                <w:spacing w:val="-2"/>
                <w:sz w:val="20"/>
                <w:szCs w:val="20"/>
              </w:rPr>
              <w:t>location.</w:t>
            </w:r>
          </w:p>
        </w:tc>
        <w:tc>
          <w:tcPr>
            <w:tcW w:w="3346" w:type="dxa"/>
          </w:tcPr>
          <w:p w14:paraId="6AB1BFC6" w14:textId="77777777" w:rsidR="00A348F3" w:rsidRPr="008E3707" w:rsidRDefault="00CA0856" w:rsidP="008E3707">
            <w:pPr>
              <w:pStyle w:val="TableParagraph"/>
              <w:spacing w:before="120" w:after="120"/>
              <w:ind w:right="110"/>
              <w:rPr>
                <w:rFonts w:ascii="Arial" w:hAnsi="Arial" w:cs="Arial"/>
                <w:sz w:val="20"/>
                <w:szCs w:val="20"/>
              </w:rPr>
            </w:pPr>
            <w:r w:rsidRPr="008E3707">
              <w:rPr>
                <w:rFonts w:ascii="Arial" w:hAnsi="Arial" w:cs="Arial"/>
                <w:color w:val="202429"/>
                <w:sz w:val="20"/>
                <w:szCs w:val="20"/>
              </w:rPr>
              <w:t>Reversal</w:t>
            </w:r>
            <w:r w:rsidRPr="008E3707">
              <w:rPr>
                <w:rFonts w:ascii="Arial" w:hAnsi="Arial" w:cs="Arial"/>
                <w:color w:val="202429"/>
                <w:spacing w:val="-13"/>
                <w:sz w:val="20"/>
                <w:szCs w:val="20"/>
              </w:rPr>
              <w:t xml:space="preserve"> </w:t>
            </w:r>
            <w:r w:rsidRPr="008E3707">
              <w:rPr>
                <w:rFonts w:ascii="Arial" w:hAnsi="Arial" w:cs="Arial"/>
                <w:color w:val="202429"/>
                <w:sz w:val="20"/>
                <w:szCs w:val="20"/>
              </w:rPr>
              <w:t>effected</w:t>
            </w:r>
            <w:r w:rsidRPr="008E3707">
              <w:rPr>
                <w:rFonts w:ascii="Arial" w:hAnsi="Arial" w:cs="Arial"/>
                <w:color w:val="202429"/>
                <w:spacing w:val="-12"/>
                <w:sz w:val="20"/>
                <w:szCs w:val="20"/>
              </w:rPr>
              <w:t xml:space="preserve"> </w:t>
            </w:r>
            <w:r w:rsidRPr="008E3707">
              <w:rPr>
                <w:rFonts w:ascii="Arial" w:hAnsi="Arial" w:cs="Arial"/>
                <w:color w:val="202429"/>
                <w:sz w:val="20"/>
                <w:szCs w:val="20"/>
              </w:rPr>
              <w:t>in</w:t>
            </w:r>
            <w:r w:rsidRPr="008E3707">
              <w:rPr>
                <w:rFonts w:ascii="Arial" w:hAnsi="Arial" w:cs="Arial"/>
                <w:color w:val="202429"/>
                <w:spacing w:val="-14"/>
                <w:sz w:val="20"/>
                <w:szCs w:val="20"/>
              </w:rPr>
              <w:t xml:space="preserve"> </w:t>
            </w:r>
            <w:r w:rsidRPr="008E3707">
              <w:rPr>
                <w:rFonts w:ascii="Arial" w:hAnsi="Arial" w:cs="Arial"/>
                <w:color w:val="202429"/>
                <w:sz w:val="20"/>
                <w:szCs w:val="20"/>
              </w:rPr>
              <w:t>Remitter’s account within T + 1 day.</w:t>
            </w:r>
          </w:p>
        </w:tc>
        <w:tc>
          <w:tcPr>
            <w:tcW w:w="2057" w:type="dxa"/>
          </w:tcPr>
          <w:p w14:paraId="6AB1BFC7" w14:textId="77777777" w:rsidR="00A348F3" w:rsidRPr="008E3707" w:rsidRDefault="00CA0856" w:rsidP="008E3707">
            <w:pPr>
              <w:pStyle w:val="TableParagraph"/>
              <w:spacing w:before="120" w:after="120"/>
              <w:ind w:left="16"/>
              <w:jc w:val="both"/>
              <w:rPr>
                <w:rFonts w:ascii="Arial" w:hAnsi="Arial" w:cs="Arial"/>
                <w:sz w:val="20"/>
                <w:szCs w:val="20"/>
              </w:rPr>
            </w:pPr>
            <w:r w:rsidRPr="008E3707">
              <w:rPr>
                <w:rFonts w:ascii="Arial" w:hAnsi="Arial" w:cs="Arial"/>
                <w:color w:val="202429"/>
                <w:sz w:val="20"/>
                <w:szCs w:val="20"/>
              </w:rPr>
              <w:t xml:space="preserve">INR 100 per day if delay is beyond T + 1 </w:t>
            </w:r>
            <w:r w:rsidRPr="008E3707">
              <w:rPr>
                <w:rFonts w:ascii="Arial" w:hAnsi="Arial" w:cs="Arial"/>
                <w:color w:val="202429"/>
                <w:spacing w:val="-4"/>
                <w:sz w:val="20"/>
                <w:szCs w:val="20"/>
              </w:rPr>
              <w:t>day.</w:t>
            </w:r>
          </w:p>
        </w:tc>
      </w:tr>
    </w:tbl>
    <w:p w14:paraId="6AB1BFC9" w14:textId="77777777" w:rsidR="00A348F3" w:rsidRPr="008E3707" w:rsidRDefault="00A348F3" w:rsidP="008E3707">
      <w:pPr>
        <w:pStyle w:val="BodyText"/>
        <w:spacing w:before="120" w:after="120"/>
        <w:rPr>
          <w:rFonts w:ascii="Arial" w:hAnsi="Arial" w:cs="Arial"/>
          <w:sz w:val="20"/>
          <w:szCs w:val="20"/>
        </w:rPr>
      </w:pPr>
    </w:p>
    <w:p w14:paraId="0208E322" w14:textId="2C4D21FD" w:rsidR="003D0370" w:rsidRDefault="003D0370" w:rsidP="003D0370">
      <w:pPr>
        <w:pStyle w:val="ListParagraph"/>
        <w:numPr>
          <w:ilvl w:val="0"/>
          <w:numId w:val="2"/>
        </w:numPr>
        <w:rPr>
          <w:rFonts w:ascii="Arial" w:hAnsi="Arial" w:cs="Arial"/>
          <w:b/>
          <w:bCs/>
          <w:sz w:val="20"/>
          <w:szCs w:val="20"/>
        </w:rPr>
      </w:pPr>
      <w:r w:rsidRPr="00AB00DA">
        <w:rPr>
          <w:rFonts w:ascii="Arial" w:hAnsi="Arial" w:cs="Arial"/>
          <w:b/>
          <w:bCs/>
          <w:sz w:val="20"/>
          <w:szCs w:val="20"/>
        </w:rPr>
        <w:t>Customer Service and Awareness</w:t>
      </w:r>
    </w:p>
    <w:p w14:paraId="5ECE938A" w14:textId="77777777" w:rsidR="003D0370" w:rsidRPr="00BC65AF" w:rsidRDefault="003D0370" w:rsidP="003D0370">
      <w:pPr>
        <w:pStyle w:val="ListParagraph"/>
        <w:ind w:left="927" w:firstLine="0"/>
        <w:rPr>
          <w:rFonts w:ascii="Arial" w:hAnsi="Arial" w:cs="Arial"/>
          <w:b/>
          <w:bCs/>
          <w:sz w:val="20"/>
          <w:szCs w:val="20"/>
        </w:rPr>
      </w:pPr>
    </w:p>
    <w:p w14:paraId="3F930C41" w14:textId="77777777" w:rsidR="00510E78" w:rsidRDefault="003D0370" w:rsidP="00510E78">
      <w:pPr>
        <w:pStyle w:val="ListParagraph"/>
        <w:ind w:left="927" w:right="314" w:firstLine="0"/>
        <w:rPr>
          <w:rFonts w:ascii="Arial" w:hAnsi="Arial" w:cs="Arial"/>
          <w:sz w:val="20"/>
          <w:szCs w:val="20"/>
        </w:rPr>
      </w:pPr>
      <w:r>
        <w:rPr>
          <w:rFonts w:ascii="Arial" w:hAnsi="Arial" w:cs="Arial"/>
          <w:sz w:val="20"/>
          <w:szCs w:val="20"/>
        </w:rPr>
        <w:t>T</w:t>
      </w:r>
      <w:r w:rsidRPr="00AB00DA">
        <w:rPr>
          <w:rFonts w:ascii="Arial" w:hAnsi="Arial" w:cs="Arial"/>
          <w:sz w:val="20"/>
          <w:szCs w:val="20"/>
        </w:rPr>
        <w:t>he company shall setup adequate processes to create sufficient awareness and educate the Customers about the secure use of the PPIs</w:t>
      </w:r>
      <w:r w:rsidR="00510E78">
        <w:rPr>
          <w:rFonts w:ascii="Arial" w:hAnsi="Arial" w:cs="Arial"/>
          <w:sz w:val="20"/>
          <w:szCs w:val="20"/>
        </w:rPr>
        <w:t>:</w:t>
      </w:r>
    </w:p>
    <w:p w14:paraId="39195151" w14:textId="77777777" w:rsidR="00510E78" w:rsidRDefault="00510E78" w:rsidP="00510E78">
      <w:pPr>
        <w:pStyle w:val="ListParagraph"/>
        <w:ind w:left="927" w:right="314" w:firstLine="0"/>
        <w:rPr>
          <w:rFonts w:ascii="Arial" w:hAnsi="Arial" w:cs="Arial"/>
          <w:sz w:val="20"/>
          <w:szCs w:val="20"/>
        </w:rPr>
      </w:pPr>
    </w:p>
    <w:p w14:paraId="6A9E78CB" w14:textId="3B0373B3" w:rsidR="003D0370" w:rsidRDefault="003D0370" w:rsidP="00510E78">
      <w:pPr>
        <w:pStyle w:val="ListParagraph"/>
        <w:numPr>
          <w:ilvl w:val="0"/>
          <w:numId w:val="14"/>
        </w:numPr>
        <w:ind w:right="314"/>
        <w:rPr>
          <w:rFonts w:ascii="Arial" w:hAnsi="Arial" w:cs="Arial"/>
          <w:sz w:val="20"/>
          <w:szCs w:val="20"/>
        </w:rPr>
      </w:pPr>
      <w:r w:rsidRPr="00510E78">
        <w:rPr>
          <w:rFonts w:ascii="Arial" w:hAnsi="Arial" w:cs="Arial"/>
          <w:sz w:val="20"/>
          <w:szCs w:val="20"/>
        </w:rPr>
        <w:t xml:space="preserve">The Company shall provide an option for the Customers to generate / receive account statements </w:t>
      </w:r>
    </w:p>
    <w:p w14:paraId="7F8C7DB4" w14:textId="77777777" w:rsidR="00193919" w:rsidRDefault="00193919" w:rsidP="00193919">
      <w:pPr>
        <w:ind w:right="314"/>
        <w:rPr>
          <w:rFonts w:ascii="Arial" w:hAnsi="Arial" w:cs="Arial"/>
          <w:sz w:val="20"/>
          <w:szCs w:val="20"/>
        </w:rPr>
      </w:pPr>
    </w:p>
    <w:p w14:paraId="5A72EEC6" w14:textId="77777777" w:rsidR="00193919" w:rsidRDefault="00193919" w:rsidP="00193919">
      <w:pPr>
        <w:ind w:right="314"/>
        <w:rPr>
          <w:rFonts w:ascii="Arial" w:hAnsi="Arial" w:cs="Arial"/>
          <w:sz w:val="20"/>
          <w:szCs w:val="20"/>
        </w:rPr>
      </w:pPr>
    </w:p>
    <w:p w14:paraId="7174FF3F" w14:textId="77777777" w:rsidR="00193919" w:rsidRDefault="00193919" w:rsidP="00193919">
      <w:pPr>
        <w:pStyle w:val="ListParagraph"/>
        <w:numPr>
          <w:ilvl w:val="0"/>
          <w:numId w:val="14"/>
        </w:numPr>
        <w:jc w:val="both"/>
        <w:rPr>
          <w:rFonts w:ascii="Arial" w:hAnsi="Arial" w:cs="Arial"/>
          <w:sz w:val="20"/>
          <w:szCs w:val="20"/>
          <w:lang w:val="en-IN" w:eastAsia="en-IN"/>
        </w:rPr>
      </w:pPr>
      <w:r w:rsidRPr="00AB00DA">
        <w:rPr>
          <w:rFonts w:ascii="Arial" w:hAnsi="Arial" w:cs="Arial"/>
          <w:sz w:val="20"/>
          <w:szCs w:val="20"/>
          <w:lang w:val="en-IN" w:eastAsia="en-IN"/>
        </w:rPr>
        <w:t>The Company shall be responsible for addressing all Customer service aspects related to all PPIs (including co-branded PPIs) issued by them as well as their agents.</w:t>
      </w:r>
    </w:p>
    <w:p w14:paraId="307111C4" w14:textId="77777777" w:rsidR="00193919" w:rsidRDefault="00193919" w:rsidP="00193919">
      <w:pPr>
        <w:pStyle w:val="ListParagraph"/>
        <w:numPr>
          <w:ilvl w:val="0"/>
          <w:numId w:val="14"/>
        </w:numPr>
        <w:jc w:val="both"/>
        <w:rPr>
          <w:rFonts w:ascii="Arial" w:hAnsi="Arial" w:cs="Arial"/>
          <w:sz w:val="20"/>
          <w:szCs w:val="20"/>
          <w:lang w:val="en-IN" w:eastAsia="en-IN"/>
        </w:rPr>
      </w:pPr>
      <w:r w:rsidRPr="00193919">
        <w:rPr>
          <w:rFonts w:ascii="Arial" w:hAnsi="Arial" w:cs="Arial"/>
          <w:sz w:val="20"/>
          <w:szCs w:val="20"/>
          <w:lang w:val="en-IN" w:eastAsia="en-IN"/>
        </w:rPr>
        <w:t>The Company shall maintain a log of all transactions undertaken using the PPIs for at least ten years.</w:t>
      </w:r>
    </w:p>
    <w:p w14:paraId="6AC72A80" w14:textId="77777777" w:rsidR="006C4672" w:rsidRDefault="006C4672" w:rsidP="006C4672">
      <w:pPr>
        <w:jc w:val="both"/>
        <w:rPr>
          <w:rFonts w:ascii="Arial" w:hAnsi="Arial" w:cs="Arial"/>
          <w:sz w:val="20"/>
          <w:szCs w:val="20"/>
          <w:lang w:val="en-IN" w:eastAsia="en-IN"/>
        </w:rPr>
      </w:pPr>
    </w:p>
    <w:p w14:paraId="3D07DB4D" w14:textId="77777777" w:rsidR="00193919" w:rsidRPr="00193919" w:rsidRDefault="00193919" w:rsidP="00193919">
      <w:pPr>
        <w:ind w:right="314"/>
        <w:rPr>
          <w:rFonts w:ascii="Arial" w:hAnsi="Arial" w:cs="Arial"/>
          <w:sz w:val="20"/>
          <w:szCs w:val="20"/>
        </w:rPr>
      </w:pPr>
    </w:p>
    <w:p w14:paraId="6AB1BFCB" w14:textId="00746752" w:rsidR="00A348F3" w:rsidRPr="008E3707" w:rsidRDefault="001F059F" w:rsidP="008E3707">
      <w:pPr>
        <w:pStyle w:val="Heading1"/>
        <w:numPr>
          <w:ilvl w:val="0"/>
          <w:numId w:val="2"/>
        </w:numPr>
        <w:tabs>
          <w:tab w:val="left" w:pos="927"/>
          <w:tab w:val="left" w:pos="928"/>
        </w:tabs>
        <w:spacing w:before="120" w:after="120"/>
        <w:ind w:right="314" w:hanging="721"/>
        <w:rPr>
          <w:rFonts w:ascii="Arial" w:hAnsi="Arial" w:cs="Arial"/>
          <w:sz w:val="20"/>
          <w:szCs w:val="20"/>
        </w:rPr>
      </w:pPr>
      <w:r w:rsidRPr="008E3707">
        <w:rPr>
          <w:rFonts w:ascii="Arial" w:hAnsi="Arial" w:cs="Arial"/>
          <w:spacing w:val="-2"/>
          <w:sz w:val="20"/>
          <w:szCs w:val="20"/>
        </w:rPr>
        <w:t>R</w:t>
      </w:r>
      <w:r w:rsidR="00CA0856" w:rsidRPr="008E3707">
        <w:rPr>
          <w:rFonts w:ascii="Arial" w:hAnsi="Arial" w:cs="Arial"/>
          <w:spacing w:val="-2"/>
          <w:sz w:val="20"/>
          <w:szCs w:val="20"/>
        </w:rPr>
        <w:t>eporting</w:t>
      </w:r>
    </w:p>
    <w:p w14:paraId="46C48233" w14:textId="77777777" w:rsidR="000A4271" w:rsidRPr="000A4271" w:rsidRDefault="000A4271" w:rsidP="000A4271">
      <w:pPr>
        <w:pStyle w:val="ListParagraph"/>
        <w:ind w:left="927" w:right="314" w:firstLine="0"/>
        <w:rPr>
          <w:rFonts w:ascii="Arial" w:hAnsi="Arial" w:cs="Arial"/>
          <w:sz w:val="20"/>
          <w:szCs w:val="20"/>
        </w:rPr>
      </w:pPr>
      <w:r w:rsidRPr="000A4271">
        <w:rPr>
          <w:rFonts w:ascii="Arial" w:hAnsi="Arial" w:cs="Arial"/>
          <w:sz w:val="20"/>
          <w:szCs w:val="20"/>
        </w:rPr>
        <w:t>The Company shall provide a report on the complaints received and action taken in the manner prescribed by RBI on a quarterly basis by the 10th of the following month to the Regional Office of DPSS, RBI.</w:t>
      </w:r>
    </w:p>
    <w:p w14:paraId="6AB1BFCD" w14:textId="5D72BCAA" w:rsidR="00A348F3" w:rsidRPr="008E3707" w:rsidRDefault="00CA0856" w:rsidP="008E3707">
      <w:pPr>
        <w:pStyle w:val="ListParagraph"/>
        <w:numPr>
          <w:ilvl w:val="1"/>
          <w:numId w:val="2"/>
        </w:numPr>
        <w:tabs>
          <w:tab w:val="left" w:pos="939"/>
          <w:tab w:val="left" w:pos="940"/>
        </w:tabs>
        <w:spacing w:before="120" w:after="120"/>
        <w:ind w:right="377" w:hanging="720"/>
        <w:jc w:val="both"/>
        <w:rPr>
          <w:rFonts w:ascii="Arial" w:hAnsi="Arial" w:cs="Arial"/>
          <w:sz w:val="20"/>
          <w:szCs w:val="20"/>
        </w:rPr>
      </w:pPr>
      <w:r w:rsidRPr="008E3707">
        <w:rPr>
          <w:rFonts w:ascii="Arial" w:hAnsi="Arial" w:cs="Arial"/>
          <w:sz w:val="20"/>
          <w:szCs w:val="20"/>
        </w:rPr>
        <w:t>The following reports shall be submitted to senior management / Board of our Company on a periodic basis:</w:t>
      </w:r>
    </w:p>
    <w:p w14:paraId="6AB1BFCE" w14:textId="77777777" w:rsidR="00A348F3" w:rsidRPr="008E3707" w:rsidRDefault="00CA0856" w:rsidP="008E3707">
      <w:pPr>
        <w:pStyle w:val="ListParagraph"/>
        <w:numPr>
          <w:ilvl w:val="0"/>
          <w:numId w:val="1"/>
        </w:numPr>
        <w:tabs>
          <w:tab w:val="left" w:pos="938"/>
          <w:tab w:val="left" w:pos="939"/>
        </w:tabs>
        <w:spacing w:before="120" w:after="120"/>
        <w:jc w:val="both"/>
        <w:rPr>
          <w:rFonts w:ascii="Arial" w:hAnsi="Arial" w:cs="Arial"/>
          <w:sz w:val="20"/>
          <w:szCs w:val="20"/>
        </w:rPr>
      </w:pPr>
      <w:r w:rsidRPr="008E3707">
        <w:rPr>
          <w:rFonts w:ascii="Arial" w:hAnsi="Arial" w:cs="Arial"/>
          <w:sz w:val="20"/>
          <w:szCs w:val="20"/>
        </w:rPr>
        <w:t>Statement</w:t>
      </w:r>
      <w:r w:rsidRPr="008E3707">
        <w:rPr>
          <w:rFonts w:ascii="Arial" w:hAnsi="Arial" w:cs="Arial"/>
          <w:spacing w:val="-7"/>
          <w:sz w:val="20"/>
          <w:szCs w:val="20"/>
        </w:rPr>
        <w:t xml:space="preserve"> </w:t>
      </w:r>
      <w:r w:rsidRPr="008E3707">
        <w:rPr>
          <w:rFonts w:ascii="Arial" w:hAnsi="Arial" w:cs="Arial"/>
          <w:sz w:val="20"/>
          <w:szCs w:val="20"/>
        </w:rPr>
        <w:t>of</w:t>
      </w:r>
      <w:r w:rsidRPr="008E3707">
        <w:rPr>
          <w:rFonts w:ascii="Arial" w:hAnsi="Arial" w:cs="Arial"/>
          <w:spacing w:val="-5"/>
          <w:sz w:val="20"/>
          <w:szCs w:val="20"/>
        </w:rPr>
        <w:t xml:space="preserve"> </w:t>
      </w:r>
      <w:r w:rsidRPr="008E3707">
        <w:rPr>
          <w:rFonts w:ascii="Arial" w:hAnsi="Arial" w:cs="Arial"/>
          <w:sz w:val="20"/>
          <w:szCs w:val="20"/>
        </w:rPr>
        <w:t>all</w:t>
      </w:r>
      <w:r w:rsidRPr="008E3707">
        <w:rPr>
          <w:rFonts w:ascii="Arial" w:hAnsi="Arial" w:cs="Arial"/>
          <w:spacing w:val="-2"/>
          <w:sz w:val="20"/>
          <w:szCs w:val="20"/>
        </w:rPr>
        <w:t xml:space="preserve"> </w:t>
      </w:r>
      <w:r w:rsidRPr="008E3707">
        <w:rPr>
          <w:rFonts w:ascii="Arial" w:hAnsi="Arial" w:cs="Arial"/>
          <w:sz w:val="20"/>
          <w:szCs w:val="20"/>
        </w:rPr>
        <w:t>complaints</w:t>
      </w:r>
      <w:r w:rsidRPr="008E3707">
        <w:rPr>
          <w:rFonts w:ascii="Arial" w:hAnsi="Arial" w:cs="Arial"/>
          <w:spacing w:val="-4"/>
          <w:sz w:val="20"/>
          <w:szCs w:val="20"/>
        </w:rPr>
        <w:t xml:space="preserve"> </w:t>
      </w:r>
      <w:r w:rsidRPr="008E3707">
        <w:rPr>
          <w:rFonts w:ascii="Arial" w:hAnsi="Arial" w:cs="Arial"/>
          <w:sz w:val="20"/>
          <w:szCs w:val="20"/>
        </w:rPr>
        <w:t>received</w:t>
      </w:r>
      <w:r w:rsidRPr="008E3707">
        <w:rPr>
          <w:rFonts w:ascii="Arial" w:hAnsi="Arial" w:cs="Arial"/>
          <w:spacing w:val="-3"/>
          <w:sz w:val="20"/>
          <w:szCs w:val="20"/>
        </w:rPr>
        <w:t xml:space="preserve"> </w:t>
      </w:r>
      <w:r w:rsidRPr="008E3707">
        <w:rPr>
          <w:rFonts w:ascii="Arial" w:hAnsi="Arial" w:cs="Arial"/>
          <w:sz w:val="20"/>
          <w:szCs w:val="20"/>
        </w:rPr>
        <w:t>along</w:t>
      </w:r>
      <w:r w:rsidRPr="008E3707">
        <w:rPr>
          <w:rFonts w:ascii="Arial" w:hAnsi="Arial" w:cs="Arial"/>
          <w:spacing w:val="-3"/>
          <w:sz w:val="20"/>
          <w:szCs w:val="20"/>
        </w:rPr>
        <w:t xml:space="preserve"> </w:t>
      </w:r>
      <w:r w:rsidRPr="008E3707">
        <w:rPr>
          <w:rFonts w:ascii="Arial" w:hAnsi="Arial" w:cs="Arial"/>
          <w:sz w:val="20"/>
          <w:szCs w:val="20"/>
        </w:rPr>
        <w:t>with</w:t>
      </w:r>
      <w:r w:rsidRPr="008E3707">
        <w:rPr>
          <w:rFonts w:ascii="Arial" w:hAnsi="Arial" w:cs="Arial"/>
          <w:spacing w:val="-5"/>
          <w:sz w:val="20"/>
          <w:szCs w:val="20"/>
        </w:rPr>
        <w:t xml:space="preserve"> </w:t>
      </w:r>
      <w:r w:rsidRPr="008E3707">
        <w:rPr>
          <w:rFonts w:ascii="Arial" w:hAnsi="Arial" w:cs="Arial"/>
          <w:sz w:val="20"/>
          <w:szCs w:val="20"/>
        </w:rPr>
        <w:t>an</w:t>
      </w:r>
      <w:r w:rsidRPr="008E3707">
        <w:rPr>
          <w:rFonts w:ascii="Arial" w:hAnsi="Arial" w:cs="Arial"/>
          <w:spacing w:val="-3"/>
          <w:sz w:val="20"/>
          <w:szCs w:val="20"/>
        </w:rPr>
        <w:t xml:space="preserve"> </w:t>
      </w:r>
      <w:r w:rsidRPr="008E3707">
        <w:rPr>
          <w:rFonts w:ascii="Arial" w:hAnsi="Arial" w:cs="Arial"/>
          <w:sz w:val="20"/>
          <w:szCs w:val="20"/>
        </w:rPr>
        <w:t>analysis</w:t>
      </w:r>
      <w:r w:rsidRPr="008E3707">
        <w:rPr>
          <w:rFonts w:ascii="Arial" w:hAnsi="Arial" w:cs="Arial"/>
          <w:spacing w:val="-3"/>
          <w:sz w:val="20"/>
          <w:szCs w:val="20"/>
        </w:rPr>
        <w:t xml:space="preserve"> </w:t>
      </w:r>
      <w:r w:rsidRPr="008E3707">
        <w:rPr>
          <w:rFonts w:ascii="Arial" w:hAnsi="Arial" w:cs="Arial"/>
          <w:sz w:val="20"/>
          <w:szCs w:val="20"/>
        </w:rPr>
        <w:t>of</w:t>
      </w:r>
      <w:r w:rsidRPr="008E3707">
        <w:rPr>
          <w:rFonts w:ascii="Arial" w:hAnsi="Arial" w:cs="Arial"/>
          <w:spacing w:val="-2"/>
          <w:sz w:val="20"/>
          <w:szCs w:val="20"/>
        </w:rPr>
        <w:t xml:space="preserve"> </w:t>
      </w:r>
      <w:r w:rsidRPr="008E3707">
        <w:rPr>
          <w:rFonts w:ascii="Arial" w:hAnsi="Arial" w:cs="Arial"/>
          <w:sz w:val="20"/>
          <w:szCs w:val="20"/>
        </w:rPr>
        <w:t>the</w:t>
      </w:r>
      <w:r w:rsidRPr="008E3707">
        <w:rPr>
          <w:rFonts w:ascii="Arial" w:hAnsi="Arial" w:cs="Arial"/>
          <w:spacing w:val="-2"/>
          <w:sz w:val="20"/>
          <w:szCs w:val="20"/>
        </w:rPr>
        <w:t xml:space="preserve"> complaints;</w:t>
      </w:r>
    </w:p>
    <w:p w14:paraId="6AB1BFCF" w14:textId="77777777" w:rsidR="00A348F3" w:rsidRPr="008E3707" w:rsidRDefault="00CA0856" w:rsidP="008E3707">
      <w:pPr>
        <w:pStyle w:val="ListParagraph"/>
        <w:numPr>
          <w:ilvl w:val="0"/>
          <w:numId w:val="1"/>
        </w:numPr>
        <w:tabs>
          <w:tab w:val="left" w:pos="938"/>
          <w:tab w:val="left" w:pos="939"/>
        </w:tabs>
        <w:spacing w:before="120" w:after="120"/>
        <w:ind w:hanging="720"/>
        <w:jc w:val="both"/>
        <w:rPr>
          <w:rFonts w:ascii="Arial" w:hAnsi="Arial" w:cs="Arial"/>
          <w:sz w:val="20"/>
          <w:szCs w:val="20"/>
        </w:rPr>
      </w:pPr>
      <w:r w:rsidRPr="008E3707">
        <w:rPr>
          <w:rFonts w:ascii="Arial" w:hAnsi="Arial" w:cs="Arial"/>
          <w:sz w:val="20"/>
          <w:szCs w:val="20"/>
        </w:rPr>
        <w:t>Root</w:t>
      </w:r>
      <w:r w:rsidRPr="008E3707">
        <w:rPr>
          <w:rFonts w:ascii="Arial" w:hAnsi="Arial" w:cs="Arial"/>
          <w:spacing w:val="-2"/>
          <w:sz w:val="20"/>
          <w:szCs w:val="20"/>
        </w:rPr>
        <w:t xml:space="preserve"> </w:t>
      </w:r>
      <w:r w:rsidRPr="008E3707">
        <w:rPr>
          <w:rFonts w:ascii="Arial" w:hAnsi="Arial" w:cs="Arial"/>
          <w:sz w:val="20"/>
          <w:szCs w:val="20"/>
        </w:rPr>
        <w:t>cause</w:t>
      </w:r>
      <w:r w:rsidRPr="008E3707">
        <w:rPr>
          <w:rFonts w:ascii="Arial" w:hAnsi="Arial" w:cs="Arial"/>
          <w:spacing w:val="-5"/>
          <w:sz w:val="20"/>
          <w:szCs w:val="20"/>
        </w:rPr>
        <w:t xml:space="preserve"> </w:t>
      </w:r>
      <w:r w:rsidRPr="008E3707">
        <w:rPr>
          <w:rFonts w:ascii="Arial" w:hAnsi="Arial" w:cs="Arial"/>
          <w:sz w:val="20"/>
          <w:szCs w:val="20"/>
        </w:rPr>
        <w:t>analysis</w:t>
      </w:r>
      <w:r w:rsidRPr="008E3707">
        <w:rPr>
          <w:rFonts w:ascii="Arial" w:hAnsi="Arial" w:cs="Arial"/>
          <w:spacing w:val="-2"/>
          <w:sz w:val="20"/>
          <w:szCs w:val="20"/>
        </w:rPr>
        <w:t xml:space="preserve"> </w:t>
      </w:r>
      <w:r w:rsidRPr="008E3707">
        <w:rPr>
          <w:rFonts w:ascii="Arial" w:hAnsi="Arial" w:cs="Arial"/>
          <w:sz w:val="20"/>
          <w:szCs w:val="20"/>
        </w:rPr>
        <w:t>of</w:t>
      </w:r>
      <w:r w:rsidRPr="008E3707">
        <w:rPr>
          <w:rFonts w:ascii="Arial" w:hAnsi="Arial" w:cs="Arial"/>
          <w:spacing w:val="-2"/>
          <w:sz w:val="20"/>
          <w:szCs w:val="20"/>
        </w:rPr>
        <w:t xml:space="preserve"> </w:t>
      </w:r>
      <w:r w:rsidRPr="008E3707">
        <w:rPr>
          <w:rFonts w:ascii="Arial" w:hAnsi="Arial" w:cs="Arial"/>
          <w:sz w:val="20"/>
          <w:szCs w:val="20"/>
        </w:rPr>
        <w:t>the</w:t>
      </w:r>
      <w:r w:rsidRPr="008E3707">
        <w:rPr>
          <w:rFonts w:ascii="Arial" w:hAnsi="Arial" w:cs="Arial"/>
          <w:spacing w:val="-2"/>
          <w:sz w:val="20"/>
          <w:szCs w:val="20"/>
        </w:rPr>
        <w:t xml:space="preserve"> </w:t>
      </w:r>
      <w:r w:rsidRPr="008E3707">
        <w:rPr>
          <w:rFonts w:ascii="Arial" w:hAnsi="Arial" w:cs="Arial"/>
          <w:sz w:val="20"/>
          <w:szCs w:val="20"/>
        </w:rPr>
        <w:t>top</w:t>
      </w:r>
      <w:r w:rsidRPr="008E3707">
        <w:rPr>
          <w:rFonts w:ascii="Arial" w:hAnsi="Arial" w:cs="Arial"/>
          <w:spacing w:val="-3"/>
          <w:sz w:val="20"/>
          <w:szCs w:val="20"/>
        </w:rPr>
        <w:t xml:space="preserve"> </w:t>
      </w:r>
      <w:r w:rsidRPr="008E3707">
        <w:rPr>
          <w:rFonts w:ascii="Arial" w:hAnsi="Arial" w:cs="Arial"/>
          <w:sz w:val="20"/>
          <w:szCs w:val="20"/>
        </w:rPr>
        <w:t>5</w:t>
      </w:r>
      <w:r w:rsidRPr="008E3707">
        <w:rPr>
          <w:rFonts w:ascii="Arial" w:hAnsi="Arial" w:cs="Arial"/>
          <w:spacing w:val="-2"/>
          <w:sz w:val="20"/>
          <w:szCs w:val="20"/>
        </w:rPr>
        <w:t xml:space="preserve"> </w:t>
      </w:r>
      <w:r w:rsidRPr="008E3707">
        <w:rPr>
          <w:rFonts w:ascii="Arial" w:hAnsi="Arial" w:cs="Arial"/>
          <w:sz w:val="20"/>
          <w:szCs w:val="20"/>
        </w:rPr>
        <w:t>(five)</w:t>
      </w:r>
      <w:r w:rsidRPr="008E3707">
        <w:rPr>
          <w:rFonts w:ascii="Arial" w:hAnsi="Arial" w:cs="Arial"/>
          <w:spacing w:val="-2"/>
          <w:sz w:val="20"/>
          <w:szCs w:val="20"/>
        </w:rPr>
        <w:t xml:space="preserve"> </w:t>
      </w:r>
      <w:r w:rsidRPr="008E3707">
        <w:rPr>
          <w:rFonts w:ascii="Arial" w:hAnsi="Arial" w:cs="Arial"/>
          <w:sz w:val="20"/>
          <w:szCs w:val="20"/>
        </w:rPr>
        <w:t>complaints</w:t>
      </w:r>
      <w:r w:rsidRPr="008E3707">
        <w:rPr>
          <w:rFonts w:ascii="Arial" w:hAnsi="Arial" w:cs="Arial"/>
          <w:spacing w:val="-2"/>
          <w:sz w:val="20"/>
          <w:szCs w:val="20"/>
        </w:rPr>
        <w:t xml:space="preserve"> category;</w:t>
      </w:r>
    </w:p>
    <w:p w14:paraId="6AB1BFD0" w14:textId="77777777" w:rsidR="00A348F3" w:rsidRPr="008E3707" w:rsidRDefault="00CA0856" w:rsidP="008E3707">
      <w:pPr>
        <w:pStyle w:val="ListParagraph"/>
        <w:numPr>
          <w:ilvl w:val="0"/>
          <w:numId w:val="1"/>
        </w:numPr>
        <w:tabs>
          <w:tab w:val="left" w:pos="938"/>
          <w:tab w:val="left" w:pos="939"/>
        </w:tabs>
        <w:spacing w:before="120" w:after="120"/>
        <w:jc w:val="both"/>
        <w:rPr>
          <w:rFonts w:ascii="Arial" w:hAnsi="Arial" w:cs="Arial"/>
          <w:sz w:val="20"/>
          <w:szCs w:val="20"/>
        </w:rPr>
      </w:pPr>
      <w:r w:rsidRPr="008E3707">
        <w:rPr>
          <w:rFonts w:ascii="Arial" w:hAnsi="Arial" w:cs="Arial"/>
          <w:sz w:val="20"/>
          <w:szCs w:val="20"/>
        </w:rPr>
        <w:t>Results</w:t>
      </w:r>
      <w:r w:rsidRPr="008E3707">
        <w:rPr>
          <w:rFonts w:ascii="Arial" w:hAnsi="Arial" w:cs="Arial"/>
          <w:spacing w:val="-4"/>
          <w:sz w:val="20"/>
          <w:szCs w:val="20"/>
        </w:rPr>
        <w:t xml:space="preserve"> </w:t>
      </w:r>
      <w:r w:rsidRPr="008E3707">
        <w:rPr>
          <w:rFonts w:ascii="Arial" w:hAnsi="Arial" w:cs="Arial"/>
          <w:sz w:val="20"/>
          <w:szCs w:val="20"/>
        </w:rPr>
        <w:t>of</w:t>
      </w:r>
      <w:r w:rsidRPr="008E3707">
        <w:rPr>
          <w:rFonts w:ascii="Arial" w:hAnsi="Arial" w:cs="Arial"/>
          <w:spacing w:val="-2"/>
          <w:sz w:val="20"/>
          <w:szCs w:val="20"/>
        </w:rPr>
        <w:t xml:space="preserve"> </w:t>
      </w:r>
      <w:r w:rsidRPr="008E3707">
        <w:rPr>
          <w:rFonts w:ascii="Arial" w:hAnsi="Arial" w:cs="Arial"/>
          <w:sz w:val="20"/>
          <w:szCs w:val="20"/>
        </w:rPr>
        <w:t>annual</w:t>
      </w:r>
      <w:r w:rsidRPr="008E3707">
        <w:rPr>
          <w:rFonts w:ascii="Arial" w:hAnsi="Arial" w:cs="Arial"/>
          <w:spacing w:val="-4"/>
          <w:sz w:val="20"/>
          <w:szCs w:val="20"/>
        </w:rPr>
        <w:t xml:space="preserve"> </w:t>
      </w:r>
      <w:r w:rsidRPr="008E3707">
        <w:rPr>
          <w:rFonts w:ascii="Arial" w:hAnsi="Arial" w:cs="Arial"/>
          <w:sz w:val="20"/>
          <w:szCs w:val="20"/>
        </w:rPr>
        <w:t>survey</w:t>
      </w:r>
      <w:r w:rsidRPr="008E3707">
        <w:rPr>
          <w:rFonts w:ascii="Arial" w:hAnsi="Arial" w:cs="Arial"/>
          <w:spacing w:val="-4"/>
          <w:sz w:val="20"/>
          <w:szCs w:val="20"/>
        </w:rPr>
        <w:t xml:space="preserve"> </w:t>
      </w:r>
      <w:r w:rsidRPr="008E3707">
        <w:rPr>
          <w:rFonts w:ascii="Arial" w:hAnsi="Arial" w:cs="Arial"/>
          <w:sz w:val="20"/>
          <w:szCs w:val="20"/>
        </w:rPr>
        <w:t>of</w:t>
      </w:r>
      <w:r w:rsidRPr="008E3707">
        <w:rPr>
          <w:rFonts w:ascii="Arial" w:hAnsi="Arial" w:cs="Arial"/>
          <w:spacing w:val="-4"/>
          <w:sz w:val="20"/>
          <w:szCs w:val="20"/>
        </w:rPr>
        <w:t xml:space="preserve"> </w:t>
      </w:r>
      <w:r w:rsidRPr="008E3707">
        <w:rPr>
          <w:rFonts w:ascii="Arial" w:hAnsi="Arial" w:cs="Arial"/>
          <w:sz w:val="20"/>
          <w:szCs w:val="20"/>
        </w:rPr>
        <w:t>customer</w:t>
      </w:r>
      <w:r w:rsidRPr="008E3707">
        <w:rPr>
          <w:rFonts w:ascii="Arial" w:hAnsi="Arial" w:cs="Arial"/>
          <w:spacing w:val="-2"/>
          <w:sz w:val="20"/>
          <w:szCs w:val="20"/>
        </w:rPr>
        <w:t xml:space="preserve"> satisfaction;</w:t>
      </w:r>
    </w:p>
    <w:p w14:paraId="6AB1BFD1" w14:textId="77777777" w:rsidR="00A348F3" w:rsidRPr="008E3707" w:rsidRDefault="00CA0856" w:rsidP="008E3707">
      <w:pPr>
        <w:pStyle w:val="ListParagraph"/>
        <w:numPr>
          <w:ilvl w:val="0"/>
          <w:numId w:val="1"/>
        </w:numPr>
        <w:tabs>
          <w:tab w:val="left" w:pos="939"/>
          <w:tab w:val="left" w:pos="940"/>
        </w:tabs>
        <w:spacing w:before="120" w:after="120"/>
        <w:ind w:left="939"/>
        <w:jc w:val="both"/>
        <w:rPr>
          <w:rFonts w:ascii="Arial" w:hAnsi="Arial" w:cs="Arial"/>
          <w:sz w:val="20"/>
          <w:szCs w:val="20"/>
        </w:rPr>
      </w:pPr>
      <w:r w:rsidRPr="008E3707">
        <w:rPr>
          <w:rFonts w:ascii="Arial" w:hAnsi="Arial" w:cs="Arial"/>
          <w:sz w:val="20"/>
          <w:szCs w:val="20"/>
        </w:rPr>
        <w:t>Gaps</w:t>
      </w:r>
      <w:r w:rsidRPr="008E3707">
        <w:rPr>
          <w:rFonts w:ascii="Arial" w:hAnsi="Arial" w:cs="Arial"/>
          <w:spacing w:val="-4"/>
          <w:sz w:val="20"/>
          <w:szCs w:val="20"/>
        </w:rPr>
        <w:t xml:space="preserve"> </w:t>
      </w:r>
      <w:r w:rsidRPr="008E3707">
        <w:rPr>
          <w:rFonts w:ascii="Arial" w:hAnsi="Arial" w:cs="Arial"/>
          <w:sz w:val="20"/>
          <w:szCs w:val="20"/>
        </w:rPr>
        <w:t>in</w:t>
      </w:r>
      <w:r w:rsidRPr="008E3707">
        <w:rPr>
          <w:rFonts w:ascii="Arial" w:hAnsi="Arial" w:cs="Arial"/>
          <w:spacing w:val="-5"/>
          <w:sz w:val="20"/>
          <w:szCs w:val="20"/>
        </w:rPr>
        <w:t xml:space="preserve"> </w:t>
      </w:r>
      <w:r w:rsidRPr="008E3707">
        <w:rPr>
          <w:rFonts w:ascii="Arial" w:hAnsi="Arial" w:cs="Arial"/>
          <w:sz w:val="20"/>
          <w:szCs w:val="20"/>
        </w:rPr>
        <w:t>implementation</w:t>
      </w:r>
      <w:r w:rsidRPr="008E3707">
        <w:rPr>
          <w:rFonts w:ascii="Arial" w:hAnsi="Arial" w:cs="Arial"/>
          <w:spacing w:val="-3"/>
          <w:sz w:val="20"/>
          <w:szCs w:val="20"/>
        </w:rPr>
        <w:t xml:space="preserve"> </w:t>
      </w:r>
      <w:r w:rsidRPr="008E3707">
        <w:rPr>
          <w:rFonts w:ascii="Arial" w:hAnsi="Arial" w:cs="Arial"/>
          <w:sz w:val="20"/>
          <w:szCs w:val="20"/>
        </w:rPr>
        <w:t>of</w:t>
      </w:r>
      <w:r w:rsidRPr="008E3707">
        <w:rPr>
          <w:rFonts w:ascii="Arial" w:hAnsi="Arial" w:cs="Arial"/>
          <w:spacing w:val="-5"/>
          <w:sz w:val="20"/>
          <w:szCs w:val="20"/>
        </w:rPr>
        <w:t xml:space="preserve"> </w:t>
      </w:r>
      <w:r w:rsidRPr="008E3707">
        <w:rPr>
          <w:rFonts w:ascii="Arial" w:hAnsi="Arial" w:cs="Arial"/>
          <w:sz w:val="20"/>
          <w:szCs w:val="20"/>
        </w:rPr>
        <w:t>code</w:t>
      </w:r>
      <w:r w:rsidRPr="008E3707">
        <w:rPr>
          <w:rFonts w:ascii="Arial" w:hAnsi="Arial" w:cs="Arial"/>
          <w:spacing w:val="-3"/>
          <w:sz w:val="20"/>
          <w:szCs w:val="20"/>
        </w:rPr>
        <w:t xml:space="preserve"> </w:t>
      </w:r>
      <w:r w:rsidRPr="008E3707">
        <w:rPr>
          <w:rFonts w:ascii="Arial" w:hAnsi="Arial" w:cs="Arial"/>
          <w:sz w:val="20"/>
          <w:szCs w:val="20"/>
        </w:rPr>
        <w:t>of</w:t>
      </w:r>
      <w:r w:rsidRPr="008E3707">
        <w:rPr>
          <w:rFonts w:ascii="Arial" w:hAnsi="Arial" w:cs="Arial"/>
          <w:spacing w:val="-2"/>
          <w:sz w:val="20"/>
          <w:szCs w:val="20"/>
        </w:rPr>
        <w:t xml:space="preserve"> </w:t>
      </w:r>
      <w:r w:rsidRPr="008E3707">
        <w:rPr>
          <w:rFonts w:ascii="Arial" w:hAnsi="Arial" w:cs="Arial"/>
          <w:sz w:val="20"/>
          <w:szCs w:val="20"/>
        </w:rPr>
        <w:t>conduct</w:t>
      </w:r>
      <w:r w:rsidRPr="008E3707">
        <w:rPr>
          <w:rFonts w:ascii="Arial" w:hAnsi="Arial" w:cs="Arial"/>
          <w:spacing w:val="-3"/>
          <w:sz w:val="20"/>
          <w:szCs w:val="20"/>
        </w:rPr>
        <w:t xml:space="preserve"> </w:t>
      </w:r>
      <w:r w:rsidRPr="008E3707">
        <w:rPr>
          <w:rFonts w:ascii="Arial" w:hAnsi="Arial" w:cs="Arial"/>
          <w:sz w:val="20"/>
          <w:szCs w:val="20"/>
        </w:rPr>
        <w:t>towards</w:t>
      </w:r>
      <w:r w:rsidRPr="008E3707">
        <w:rPr>
          <w:rFonts w:ascii="Arial" w:hAnsi="Arial" w:cs="Arial"/>
          <w:spacing w:val="-4"/>
          <w:sz w:val="20"/>
          <w:szCs w:val="20"/>
        </w:rPr>
        <w:t xml:space="preserve"> </w:t>
      </w:r>
      <w:r w:rsidRPr="008E3707">
        <w:rPr>
          <w:rFonts w:ascii="Arial" w:hAnsi="Arial" w:cs="Arial"/>
          <w:spacing w:val="-2"/>
          <w:sz w:val="20"/>
          <w:szCs w:val="20"/>
        </w:rPr>
        <w:t>merchants;</w:t>
      </w:r>
    </w:p>
    <w:p w14:paraId="6AB1BFD2" w14:textId="77777777" w:rsidR="00A348F3" w:rsidRPr="008E3707" w:rsidRDefault="00CA0856" w:rsidP="008E3707">
      <w:pPr>
        <w:pStyle w:val="ListParagraph"/>
        <w:numPr>
          <w:ilvl w:val="0"/>
          <w:numId w:val="1"/>
        </w:numPr>
        <w:tabs>
          <w:tab w:val="left" w:pos="939"/>
          <w:tab w:val="left" w:pos="940"/>
        </w:tabs>
        <w:spacing w:before="120" w:after="120"/>
        <w:ind w:left="939"/>
        <w:jc w:val="both"/>
        <w:rPr>
          <w:rFonts w:ascii="Arial" w:hAnsi="Arial" w:cs="Arial"/>
          <w:sz w:val="20"/>
          <w:szCs w:val="20"/>
        </w:rPr>
      </w:pPr>
      <w:r w:rsidRPr="008E3707">
        <w:rPr>
          <w:rFonts w:ascii="Arial" w:hAnsi="Arial" w:cs="Arial"/>
          <w:sz w:val="20"/>
          <w:szCs w:val="20"/>
        </w:rPr>
        <w:t>Changes</w:t>
      </w:r>
      <w:r w:rsidRPr="008E3707">
        <w:rPr>
          <w:rFonts w:ascii="Arial" w:hAnsi="Arial" w:cs="Arial"/>
          <w:spacing w:val="-6"/>
          <w:sz w:val="20"/>
          <w:szCs w:val="20"/>
        </w:rPr>
        <w:t xml:space="preserve"> </w:t>
      </w:r>
      <w:r w:rsidRPr="008E3707">
        <w:rPr>
          <w:rFonts w:ascii="Arial" w:hAnsi="Arial" w:cs="Arial"/>
          <w:sz w:val="20"/>
          <w:szCs w:val="20"/>
        </w:rPr>
        <w:t>required</w:t>
      </w:r>
      <w:r w:rsidRPr="008E3707">
        <w:rPr>
          <w:rFonts w:ascii="Arial" w:hAnsi="Arial" w:cs="Arial"/>
          <w:spacing w:val="-6"/>
          <w:sz w:val="20"/>
          <w:szCs w:val="20"/>
        </w:rPr>
        <w:t xml:space="preserve"> </w:t>
      </w:r>
      <w:r w:rsidRPr="008E3707">
        <w:rPr>
          <w:rFonts w:ascii="Arial" w:hAnsi="Arial" w:cs="Arial"/>
          <w:sz w:val="20"/>
          <w:szCs w:val="20"/>
        </w:rPr>
        <w:t>in</w:t>
      </w:r>
      <w:r w:rsidRPr="008E3707">
        <w:rPr>
          <w:rFonts w:ascii="Arial" w:hAnsi="Arial" w:cs="Arial"/>
          <w:spacing w:val="-4"/>
          <w:sz w:val="20"/>
          <w:szCs w:val="20"/>
        </w:rPr>
        <w:t xml:space="preserve"> </w:t>
      </w:r>
      <w:r w:rsidRPr="008E3707">
        <w:rPr>
          <w:rFonts w:ascii="Arial" w:hAnsi="Arial" w:cs="Arial"/>
          <w:sz w:val="20"/>
          <w:szCs w:val="20"/>
        </w:rPr>
        <w:t>products/</w:t>
      </w:r>
      <w:r w:rsidRPr="008E3707">
        <w:rPr>
          <w:rFonts w:ascii="Arial" w:hAnsi="Arial" w:cs="Arial"/>
          <w:spacing w:val="-5"/>
          <w:sz w:val="20"/>
          <w:szCs w:val="20"/>
        </w:rPr>
        <w:t xml:space="preserve"> </w:t>
      </w:r>
      <w:r w:rsidRPr="008E3707">
        <w:rPr>
          <w:rFonts w:ascii="Arial" w:hAnsi="Arial" w:cs="Arial"/>
          <w:sz w:val="20"/>
          <w:szCs w:val="20"/>
        </w:rPr>
        <w:t>services/</w:t>
      </w:r>
      <w:r w:rsidRPr="008E3707">
        <w:rPr>
          <w:rFonts w:ascii="Arial" w:hAnsi="Arial" w:cs="Arial"/>
          <w:spacing w:val="-3"/>
          <w:sz w:val="20"/>
          <w:szCs w:val="20"/>
        </w:rPr>
        <w:t xml:space="preserve"> </w:t>
      </w:r>
      <w:r w:rsidRPr="008E3707">
        <w:rPr>
          <w:rFonts w:ascii="Arial" w:hAnsi="Arial" w:cs="Arial"/>
          <w:sz w:val="20"/>
          <w:szCs w:val="20"/>
        </w:rPr>
        <w:t>procedures</w:t>
      </w:r>
      <w:r w:rsidRPr="008E3707">
        <w:rPr>
          <w:rFonts w:ascii="Arial" w:hAnsi="Arial" w:cs="Arial"/>
          <w:spacing w:val="-3"/>
          <w:sz w:val="20"/>
          <w:szCs w:val="20"/>
        </w:rPr>
        <w:t xml:space="preserve"> </w:t>
      </w:r>
      <w:r w:rsidRPr="008E3707">
        <w:rPr>
          <w:rFonts w:ascii="Arial" w:hAnsi="Arial" w:cs="Arial"/>
          <w:sz w:val="20"/>
          <w:szCs w:val="20"/>
        </w:rPr>
        <w:t>to</w:t>
      </w:r>
      <w:r w:rsidRPr="008E3707">
        <w:rPr>
          <w:rFonts w:ascii="Arial" w:hAnsi="Arial" w:cs="Arial"/>
          <w:spacing w:val="-6"/>
          <w:sz w:val="20"/>
          <w:szCs w:val="20"/>
        </w:rPr>
        <w:t xml:space="preserve"> </w:t>
      </w:r>
      <w:r w:rsidRPr="008E3707">
        <w:rPr>
          <w:rFonts w:ascii="Arial" w:hAnsi="Arial" w:cs="Arial"/>
          <w:sz w:val="20"/>
          <w:szCs w:val="20"/>
        </w:rPr>
        <w:t>improve</w:t>
      </w:r>
      <w:r w:rsidRPr="008E3707">
        <w:rPr>
          <w:rFonts w:ascii="Arial" w:hAnsi="Arial" w:cs="Arial"/>
          <w:spacing w:val="-4"/>
          <w:sz w:val="20"/>
          <w:szCs w:val="20"/>
        </w:rPr>
        <w:t xml:space="preserve"> </w:t>
      </w:r>
      <w:r w:rsidRPr="008E3707">
        <w:rPr>
          <w:rFonts w:ascii="Arial" w:hAnsi="Arial" w:cs="Arial"/>
          <w:sz w:val="20"/>
          <w:szCs w:val="20"/>
        </w:rPr>
        <w:t>customer</w:t>
      </w:r>
      <w:r w:rsidRPr="008E3707">
        <w:rPr>
          <w:rFonts w:ascii="Arial" w:hAnsi="Arial" w:cs="Arial"/>
          <w:spacing w:val="-2"/>
          <w:sz w:val="20"/>
          <w:szCs w:val="20"/>
        </w:rPr>
        <w:t xml:space="preserve"> service;</w:t>
      </w:r>
    </w:p>
    <w:p w14:paraId="6AB1BFD3" w14:textId="77777777" w:rsidR="00A348F3" w:rsidRPr="008E3707" w:rsidRDefault="00CA0856" w:rsidP="008E3707">
      <w:pPr>
        <w:pStyle w:val="ListParagraph"/>
        <w:numPr>
          <w:ilvl w:val="0"/>
          <w:numId w:val="1"/>
        </w:numPr>
        <w:tabs>
          <w:tab w:val="left" w:pos="939"/>
          <w:tab w:val="left" w:pos="940"/>
        </w:tabs>
        <w:spacing w:before="120" w:after="120"/>
        <w:ind w:left="939" w:right="379"/>
        <w:jc w:val="both"/>
        <w:rPr>
          <w:rFonts w:ascii="Arial" w:hAnsi="Arial" w:cs="Arial"/>
          <w:sz w:val="20"/>
          <w:szCs w:val="20"/>
        </w:rPr>
      </w:pPr>
      <w:r w:rsidRPr="008E3707">
        <w:rPr>
          <w:rFonts w:ascii="Arial" w:hAnsi="Arial" w:cs="Arial"/>
          <w:sz w:val="20"/>
          <w:szCs w:val="20"/>
        </w:rPr>
        <w:t>Position of complaints against the Company with Banking Ombudsman (BO) and consumer courts (if any);</w:t>
      </w:r>
    </w:p>
    <w:p w14:paraId="6AB1BFD4" w14:textId="77777777" w:rsidR="00A348F3" w:rsidRPr="008E3707" w:rsidRDefault="00CA0856" w:rsidP="008E3707">
      <w:pPr>
        <w:pStyle w:val="ListParagraph"/>
        <w:numPr>
          <w:ilvl w:val="0"/>
          <w:numId w:val="1"/>
        </w:numPr>
        <w:tabs>
          <w:tab w:val="left" w:pos="939"/>
          <w:tab w:val="left" w:pos="940"/>
        </w:tabs>
        <w:spacing w:before="120" w:after="120"/>
        <w:ind w:left="939"/>
        <w:jc w:val="both"/>
        <w:rPr>
          <w:rFonts w:ascii="Arial" w:hAnsi="Arial" w:cs="Arial"/>
          <w:sz w:val="20"/>
          <w:szCs w:val="20"/>
        </w:rPr>
      </w:pPr>
      <w:r w:rsidRPr="008E3707">
        <w:rPr>
          <w:rFonts w:ascii="Arial" w:hAnsi="Arial" w:cs="Arial"/>
          <w:sz w:val="20"/>
          <w:szCs w:val="20"/>
        </w:rPr>
        <w:t>Any</w:t>
      </w:r>
      <w:r w:rsidRPr="008E3707">
        <w:rPr>
          <w:rFonts w:ascii="Arial" w:hAnsi="Arial" w:cs="Arial"/>
          <w:spacing w:val="-3"/>
          <w:sz w:val="20"/>
          <w:szCs w:val="20"/>
        </w:rPr>
        <w:t xml:space="preserve"> </w:t>
      </w:r>
      <w:r w:rsidRPr="008E3707">
        <w:rPr>
          <w:rFonts w:ascii="Arial" w:hAnsi="Arial" w:cs="Arial"/>
          <w:sz w:val="20"/>
          <w:szCs w:val="20"/>
        </w:rPr>
        <w:t>adverse</w:t>
      </w:r>
      <w:r w:rsidRPr="008E3707">
        <w:rPr>
          <w:rFonts w:ascii="Arial" w:hAnsi="Arial" w:cs="Arial"/>
          <w:spacing w:val="-5"/>
          <w:sz w:val="20"/>
          <w:szCs w:val="20"/>
        </w:rPr>
        <w:t xml:space="preserve"> </w:t>
      </w:r>
      <w:r w:rsidRPr="008E3707">
        <w:rPr>
          <w:rFonts w:ascii="Arial" w:hAnsi="Arial" w:cs="Arial"/>
          <w:sz w:val="20"/>
          <w:szCs w:val="20"/>
        </w:rPr>
        <w:t>reports</w:t>
      </w:r>
      <w:r w:rsidRPr="008E3707">
        <w:rPr>
          <w:rFonts w:ascii="Arial" w:hAnsi="Arial" w:cs="Arial"/>
          <w:spacing w:val="-2"/>
          <w:sz w:val="20"/>
          <w:szCs w:val="20"/>
        </w:rPr>
        <w:t xml:space="preserve"> </w:t>
      </w:r>
      <w:r w:rsidRPr="008E3707">
        <w:rPr>
          <w:rFonts w:ascii="Arial" w:hAnsi="Arial" w:cs="Arial"/>
          <w:sz w:val="20"/>
          <w:szCs w:val="20"/>
        </w:rPr>
        <w:t>in</w:t>
      </w:r>
      <w:r w:rsidRPr="008E3707">
        <w:rPr>
          <w:rFonts w:ascii="Arial" w:hAnsi="Arial" w:cs="Arial"/>
          <w:spacing w:val="-3"/>
          <w:sz w:val="20"/>
          <w:szCs w:val="20"/>
        </w:rPr>
        <w:t xml:space="preserve"> </w:t>
      </w:r>
      <w:r w:rsidRPr="008E3707">
        <w:rPr>
          <w:rFonts w:ascii="Arial" w:hAnsi="Arial" w:cs="Arial"/>
          <w:sz w:val="20"/>
          <w:szCs w:val="20"/>
        </w:rPr>
        <w:t>media</w:t>
      </w:r>
      <w:r w:rsidRPr="008E3707">
        <w:rPr>
          <w:rFonts w:ascii="Arial" w:hAnsi="Arial" w:cs="Arial"/>
          <w:spacing w:val="-2"/>
          <w:sz w:val="20"/>
          <w:szCs w:val="20"/>
        </w:rPr>
        <w:t xml:space="preserve"> </w:t>
      </w:r>
      <w:r w:rsidRPr="008E3707">
        <w:rPr>
          <w:rFonts w:ascii="Arial" w:hAnsi="Arial" w:cs="Arial"/>
          <w:sz w:val="20"/>
          <w:szCs w:val="20"/>
        </w:rPr>
        <w:t>with</w:t>
      </w:r>
      <w:r w:rsidRPr="008E3707">
        <w:rPr>
          <w:rFonts w:ascii="Arial" w:hAnsi="Arial" w:cs="Arial"/>
          <w:spacing w:val="-3"/>
          <w:sz w:val="20"/>
          <w:szCs w:val="20"/>
        </w:rPr>
        <w:t xml:space="preserve"> </w:t>
      </w:r>
      <w:r w:rsidRPr="008E3707">
        <w:rPr>
          <w:rFonts w:ascii="Arial" w:hAnsi="Arial" w:cs="Arial"/>
          <w:sz w:val="20"/>
          <w:szCs w:val="20"/>
        </w:rPr>
        <w:t>respect</w:t>
      </w:r>
      <w:r w:rsidRPr="008E3707">
        <w:rPr>
          <w:rFonts w:ascii="Arial" w:hAnsi="Arial" w:cs="Arial"/>
          <w:spacing w:val="-4"/>
          <w:sz w:val="20"/>
          <w:szCs w:val="20"/>
        </w:rPr>
        <w:t xml:space="preserve"> </w:t>
      </w:r>
      <w:r w:rsidRPr="008E3707">
        <w:rPr>
          <w:rFonts w:ascii="Arial" w:hAnsi="Arial" w:cs="Arial"/>
          <w:sz w:val="20"/>
          <w:szCs w:val="20"/>
        </w:rPr>
        <w:t>to</w:t>
      </w:r>
      <w:r w:rsidRPr="008E3707">
        <w:rPr>
          <w:rFonts w:ascii="Arial" w:hAnsi="Arial" w:cs="Arial"/>
          <w:spacing w:val="-6"/>
          <w:sz w:val="20"/>
          <w:szCs w:val="20"/>
        </w:rPr>
        <w:t xml:space="preserve"> </w:t>
      </w:r>
      <w:r w:rsidRPr="008E3707">
        <w:rPr>
          <w:rFonts w:ascii="Arial" w:hAnsi="Arial" w:cs="Arial"/>
          <w:sz w:val="20"/>
          <w:szCs w:val="20"/>
        </w:rPr>
        <w:t>customer</w:t>
      </w:r>
      <w:r w:rsidRPr="008E3707">
        <w:rPr>
          <w:rFonts w:ascii="Arial" w:hAnsi="Arial" w:cs="Arial"/>
          <w:spacing w:val="-4"/>
          <w:sz w:val="20"/>
          <w:szCs w:val="20"/>
        </w:rPr>
        <w:t xml:space="preserve"> </w:t>
      </w:r>
      <w:r w:rsidRPr="008E3707">
        <w:rPr>
          <w:rFonts w:ascii="Arial" w:hAnsi="Arial" w:cs="Arial"/>
          <w:sz w:val="20"/>
          <w:szCs w:val="20"/>
        </w:rPr>
        <w:t>service</w:t>
      </w:r>
      <w:r w:rsidRPr="008E3707">
        <w:rPr>
          <w:rFonts w:ascii="Arial" w:hAnsi="Arial" w:cs="Arial"/>
          <w:spacing w:val="-5"/>
          <w:sz w:val="20"/>
          <w:szCs w:val="20"/>
        </w:rPr>
        <w:t xml:space="preserve"> </w:t>
      </w:r>
      <w:r w:rsidRPr="008E3707">
        <w:rPr>
          <w:rFonts w:ascii="Arial" w:hAnsi="Arial" w:cs="Arial"/>
          <w:sz w:val="20"/>
          <w:szCs w:val="20"/>
        </w:rPr>
        <w:t>of</w:t>
      </w:r>
      <w:r w:rsidRPr="008E3707">
        <w:rPr>
          <w:rFonts w:ascii="Arial" w:hAnsi="Arial" w:cs="Arial"/>
          <w:spacing w:val="-4"/>
          <w:sz w:val="20"/>
          <w:szCs w:val="20"/>
        </w:rPr>
        <w:t xml:space="preserve"> </w:t>
      </w:r>
      <w:r w:rsidRPr="008E3707">
        <w:rPr>
          <w:rFonts w:ascii="Arial" w:hAnsi="Arial" w:cs="Arial"/>
          <w:sz w:val="20"/>
          <w:szCs w:val="20"/>
        </w:rPr>
        <w:t>the</w:t>
      </w:r>
      <w:r w:rsidRPr="008E3707">
        <w:rPr>
          <w:rFonts w:ascii="Arial" w:hAnsi="Arial" w:cs="Arial"/>
          <w:spacing w:val="-3"/>
          <w:sz w:val="20"/>
          <w:szCs w:val="20"/>
        </w:rPr>
        <w:t xml:space="preserve"> </w:t>
      </w:r>
      <w:r w:rsidRPr="008E3707">
        <w:rPr>
          <w:rFonts w:ascii="Arial" w:hAnsi="Arial" w:cs="Arial"/>
          <w:sz w:val="20"/>
          <w:szCs w:val="20"/>
        </w:rPr>
        <w:t>Company;</w:t>
      </w:r>
      <w:r w:rsidRPr="008E3707">
        <w:rPr>
          <w:rFonts w:ascii="Arial" w:hAnsi="Arial" w:cs="Arial"/>
          <w:spacing w:val="-4"/>
          <w:sz w:val="20"/>
          <w:szCs w:val="20"/>
        </w:rPr>
        <w:t xml:space="preserve"> </w:t>
      </w:r>
      <w:r w:rsidRPr="008E3707">
        <w:rPr>
          <w:rFonts w:ascii="Arial" w:hAnsi="Arial" w:cs="Arial"/>
          <w:spacing w:val="-5"/>
          <w:sz w:val="20"/>
          <w:szCs w:val="20"/>
        </w:rPr>
        <w:t>and</w:t>
      </w:r>
    </w:p>
    <w:p w14:paraId="6AB1BFD5" w14:textId="77777777" w:rsidR="00A348F3" w:rsidRPr="008E3707" w:rsidRDefault="00CA0856" w:rsidP="008E3707">
      <w:pPr>
        <w:pStyle w:val="ListParagraph"/>
        <w:numPr>
          <w:ilvl w:val="0"/>
          <w:numId w:val="1"/>
        </w:numPr>
        <w:tabs>
          <w:tab w:val="left" w:pos="939"/>
          <w:tab w:val="left" w:pos="940"/>
        </w:tabs>
        <w:spacing w:before="120" w:after="120"/>
        <w:ind w:left="939" w:right="376"/>
        <w:jc w:val="both"/>
        <w:rPr>
          <w:rFonts w:ascii="Arial" w:hAnsi="Arial" w:cs="Arial"/>
          <w:sz w:val="20"/>
          <w:szCs w:val="20"/>
        </w:rPr>
      </w:pPr>
      <w:r w:rsidRPr="008E3707">
        <w:rPr>
          <w:rFonts w:ascii="Arial" w:hAnsi="Arial" w:cs="Arial"/>
          <w:sz w:val="20"/>
          <w:szCs w:val="20"/>
        </w:rPr>
        <w:t>Any customer service impact due to unplanned downtime of IT systems or failure of business continuity plans.</w:t>
      </w:r>
    </w:p>
    <w:p w14:paraId="6AB1BFD6" w14:textId="77777777" w:rsidR="00A348F3" w:rsidRPr="008E3707" w:rsidRDefault="00A348F3" w:rsidP="008E3707">
      <w:pPr>
        <w:pStyle w:val="BodyText"/>
        <w:spacing w:before="120" w:after="120"/>
        <w:rPr>
          <w:rFonts w:ascii="Arial" w:hAnsi="Arial" w:cs="Arial"/>
          <w:sz w:val="20"/>
          <w:szCs w:val="20"/>
        </w:rPr>
      </w:pPr>
    </w:p>
    <w:p w14:paraId="6AB1BFD8" w14:textId="1B819DEA" w:rsidR="00A348F3" w:rsidRPr="008E3707" w:rsidRDefault="00CA0856" w:rsidP="008E3707">
      <w:pPr>
        <w:pStyle w:val="Heading1"/>
        <w:numPr>
          <w:ilvl w:val="0"/>
          <w:numId w:val="2"/>
        </w:numPr>
        <w:tabs>
          <w:tab w:val="left" w:pos="926"/>
          <w:tab w:val="left" w:pos="927"/>
        </w:tabs>
        <w:spacing w:before="120" w:after="120"/>
        <w:ind w:left="926" w:hanging="721"/>
        <w:rPr>
          <w:rFonts w:ascii="Arial" w:hAnsi="Arial" w:cs="Arial"/>
          <w:sz w:val="20"/>
          <w:szCs w:val="20"/>
        </w:rPr>
      </w:pPr>
      <w:r w:rsidRPr="008E3707">
        <w:rPr>
          <w:rFonts w:ascii="Arial" w:hAnsi="Arial" w:cs="Arial"/>
          <w:sz w:val="20"/>
          <w:szCs w:val="20"/>
        </w:rPr>
        <w:t>Periodic</w:t>
      </w:r>
      <w:r w:rsidRPr="008E3707">
        <w:rPr>
          <w:rFonts w:ascii="Arial" w:hAnsi="Arial" w:cs="Arial"/>
          <w:spacing w:val="-6"/>
          <w:sz w:val="20"/>
          <w:szCs w:val="20"/>
        </w:rPr>
        <w:t xml:space="preserve"> </w:t>
      </w:r>
      <w:r w:rsidRPr="008E3707">
        <w:rPr>
          <w:rFonts w:ascii="Arial" w:hAnsi="Arial" w:cs="Arial"/>
          <w:sz w:val="20"/>
          <w:szCs w:val="20"/>
        </w:rPr>
        <w:t>review</w:t>
      </w:r>
      <w:r w:rsidRPr="008E3707">
        <w:rPr>
          <w:rFonts w:ascii="Arial" w:hAnsi="Arial" w:cs="Arial"/>
          <w:spacing w:val="-1"/>
          <w:sz w:val="20"/>
          <w:szCs w:val="20"/>
        </w:rPr>
        <w:t xml:space="preserve"> </w:t>
      </w:r>
      <w:r w:rsidRPr="008E3707">
        <w:rPr>
          <w:rFonts w:ascii="Arial" w:hAnsi="Arial" w:cs="Arial"/>
          <w:sz w:val="20"/>
          <w:szCs w:val="20"/>
        </w:rPr>
        <w:t>and</w:t>
      </w:r>
      <w:r w:rsidRPr="008E3707">
        <w:rPr>
          <w:rFonts w:ascii="Arial" w:hAnsi="Arial" w:cs="Arial"/>
          <w:spacing w:val="-3"/>
          <w:sz w:val="20"/>
          <w:szCs w:val="20"/>
        </w:rPr>
        <w:t xml:space="preserve"> </w:t>
      </w:r>
      <w:r w:rsidRPr="008E3707">
        <w:rPr>
          <w:rFonts w:ascii="Arial" w:hAnsi="Arial" w:cs="Arial"/>
          <w:spacing w:val="-2"/>
          <w:sz w:val="20"/>
          <w:szCs w:val="20"/>
        </w:rPr>
        <w:t>evaluation</w:t>
      </w:r>
    </w:p>
    <w:p w14:paraId="6AB1BFDA" w14:textId="4B007B1C" w:rsidR="00A348F3" w:rsidRPr="008E3707" w:rsidRDefault="00CA0856" w:rsidP="008E3707">
      <w:pPr>
        <w:pStyle w:val="ListParagraph"/>
        <w:numPr>
          <w:ilvl w:val="1"/>
          <w:numId w:val="2"/>
        </w:numPr>
        <w:tabs>
          <w:tab w:val="left" w:pos="938"/>
          <w:tab w:val="left" w:pos="939"/>
        </w:tabs>
        <w:spacing w:before="120" w:after="120"/>
        <w:rPr>
          <w:rFonts w:ascii="Arial" w:hAnsi="Arial" w:cs="Arial"/>
          <w:sz w:val="20"/>
          <w:szCs w:val="20"/>
        </w:rPr>
      </w:pPr>
      <w:r w:rsidRPr="008E3707">
        <w:rPr>
          <w:rFonts w:ascii="Arial" w:hAnsi="Arial" w:cs="Arial"/>
          <w:sz w:val="20"/>
          <w:szCs w:val="20"/>
        </w:rPr>
        <w:t>The</w:t>
      </w:r>
      <w:r w:rsidRPr="008E3707">
        <w:rPr>
          <w:rFonts w:ascii="Arial" w:hAnsi="Arial" w:cs="Arial"/>
          <w:spacing w:val="-9"/>
          <w:sz w:val="20"/>
          <w:szCs w:val="20"/>
        </w:rPr>
        <w:t xml:space="preserve"> </w:t>
      </w:r>
      <w:r w:rsidRPr="008E3707">
        <w:rPr>
          <w:rFonts w:ascii="Arial" w:hAnsi="Arial" w:cs="Arial"/>
          <w:sz w:val="20"/>
          <w:szCs w:val="20"/>
        </w:rPr>
        <w:t>Board</w:t>
      </w:r>
      <w:r w:rsidRPr="008E3707">
        <w:rPr>
          <w:rFonts w:ascii="Arial" w:hAnsi="Arial" w:cs="Arial"/>
          <w:spacing w:val="-7"/>
          <w:sz w:val="20"/>
          <w:szCs w:val="20"/>
        </w:rPr>
        <w:t xml:space="preserve"> </w:t>
      </w:r>
      <w:r w:rsidRPr="008E3707">
        <w:rPr>
          <w:rFonts w:ascii="Arial" w:hAnsi="Arial" w:cs="Arial"/>
          <w:sz w:val="20"/>
          <w:szCs w:val="20"/>
        </w:rPr>
        <w:t>of</w:t>
      </w:r>
      <w:r w:rsidRPr="008E3707">
        <w:rPr>
          <w:rFonts w:ascii="Arial" w:hAnsi="Arial" w:cs="Arial"/>
          <w:spacing w:val="-5"/>
          <w:sz w:val="20"/>
          <w:szCs w:val="20"/>
        </w:rPr>
        <w:t xml:space="preserve"> </w:t>
      </w:r>
      <w:r w:rsidRPr="008E3707">
        <w:rPr>
          <w:rFonts w:ascii="Arial" w:hAnsi="Arial" w:cs="Arial"/>
          <w:sz w:val="20"/>
          <w:szCs w:val="20"/>
        </w:rPr>
        <w:t>our</w:t>
      </w:r>
      <w:r w:rsidRPr="008E3707">
        <w:rPr>
          <w:rFonts w:ascii="Arial" w:hAnsi="Arial" w:cs="Arial"/>
          <w:spacing w:val="-6"/>
          <w:sz w:val="20"/>
          <w:szCs w:val="20"/>
        </w:rPr>
        <w:t xml:space="preserve"> </w:t>
      </w:r>
      <w:r w:rsidRPr="008E3707">
        <w:rPr>
          <w:rFonts w:ascii="Arial" w:hAnsi="Arial" w:cs="Arial"/>
          <w:sz w:val="20"/>
          <w:szCs w:val="20"/>
        </w:rPr>
        <w:t>Company</w:t>
      </w:r>
      <w:r w:rsidRPr="008E3707">
        <w:rPr>
          <w:rFonts w:ascii="Arial" w:hAnsi="Arial" w:cs="Arial"/>
          <w:spacing w:val="-8"/>
          <w:sz w:val="20"/>
          <w:szCs w:val="20"/>
        </w:rPr>
        <w:t xml:space="preserve"> </w:t>
      </w:r>
      <w:r w:rsidRPr="008E3707">
        <w:rPr>
          <w:rFonts w:ascii="Arial" w:hAnsi="Arial" w:cs="Arial"/>
          <w:sz w:val="20"/>
          <w:szCs w:val="20"/>
        </w:rPr>
        <w:t>is</w:t>
      </w:r>
      <w:r w:rsidRPr="008E3707">
        <w:rPr>
          <w:rFonts w:ascii="Arial" w:hAnsi="Arial" w:cs="Arial"/>
          <w:spacing w:val="-4"/>
          <w:sz w:val="20"/>
          <w:szCs w:val="20"/>
        </w:rPr>
        <w:t xml:space="preserve"> </w:t>
      </w:r>
      <w:r w:rsidRPr="008E3707">
        <w:rPr>
          <w:rFonts w:ascii="Arial" w:hAnsi="Arial" w:cs="Arial"/>
          <w:sz w:val="20"/>
          <w:szCs w:val="20"/>
        </w:rPr>
        <w:t>committed</w:t>
      </w:r>
      <w:r w:rsidRPr="008E3707">
        <w:rPr>
          <w:rFonts w:ascii="Arial" w:hAnsi="Arial" w:cs="Arial"/>
          <w:spacing w:val="-10"/>
          <w:sz w:val="20"/>
          <w:szCs w:val="20"/>
        </w:rPr>
        <w:t xml:space="preserve"> </w:t>
      </w:r>
      <w:r w:rsidRPr="008E3707">
        <w:rPr>
          <w:rFonts w:ascii="Arial" w:hAnsi="Arial" w:cs="Arial"/>
          <w:sz w:val="20"/>
          <w:szCs w:val="20"/>
        </w:rPr>
        <w:t>to</w:t>
      </w:r>
      <w:r w:rsidRPr="008E3707">
        <w:rPr>
          <w:rFonts w:ascii="Arial" w:hAnsi="Arial" w:cs="Arial"/>
          <w:spacing w:val="-4"/>
          <w:sz w:val="20"/>
          <w:szCs w:val="20"/>
        </w:rPr>
        <w:t xml:space="preserve"> </w:t>
      </w:r>
      <w:r w:rsidRPr="008E3707">
        <w:rPr>
          <w:rFonts w:ascii="Arial" w:hAnsi="Arial" w:cs="Arial"/>
          <w:sz w:val="20"/>
          <w:szCs w:val="20"/>
        </w:rPr>
        <w:t>supporting</w:t>
      </w:r>
      <w:r w:rsidRPr="008E3707">
        <w:rPr>
          <w:rFonts w:ascii="Arial" w:hAnsi="Arial" w:cs="Arial"/>
          <w:spacing w:val="-10"/>
          <w:sz w:val="20"/>
          <w:szCs w:val="20"/>
        </w:rPr>
        <w:t xml:space="preserve"> </w:t>
      </w:r>
      <w:proofErr w:type="gramStart"/>
      <w:r w:rsidRPr="008E3707">
        <w:rPr>
          <w:rFonts w:ascii="Arial" w:hAnsi="Arial" w:cs="Arial"/>
          <w:sz w:val="20"/>
          <w:szCs w:val="20"/>
        </w:rPr>
        <w:t>this</w:t>
      </w:r>
      <w:proofErr w:type="gramEnd"/>
      <w:r w:rsidRPr="008E3707">
        <w:rPr>
          <w:rFonts w:ascii="Arial" w:hAnsi="Arial" w:cs="Arial"/>
          <w:spacing w:val="-3"/>
          <w:sz w:val="20"/>
          <w:szCs w:val="20"/>
        </w:rPr>
        <w:t xml:space="preserve"> </w:t>
      </w:r>
      <w:r w:rsidRPr="008E3707">
        <w:rPr>
          <w:rFonts w:ascii="Arial" w:hAnsi="Arial" w:cs="Arial"/>
          <w:spacing w:val="-2"/>
          <w:sz w:val="20"/>
          <w:szCs w:val="20"/>
        </w:rPr>
        <w:t>Policy.</w:t>
      </w:r>
    </w:p>
    <w:p w14:paraId="6AB1BFDC" w14:textId="7F8B8D88" w:rsidR="00A348F3" w:rsidRPr="008E3707" w:rsidRDefault="00CA0856" w:rsidP="008E3707">
      <w:pPr>
        <w:pStyle w:val="ListParagraph"/>
        <w:numPr>
          <w:ilvl w:val="1"/>
          <w:numId w:val="2"/>
        </w:numPr>
        <w:tabs>
          <w:tab w:val="left" w:pos="938"/>
          <w:tab w:val="left" w:pos="939"/>
        </w:tabs>
        <w:spacing w:before="120" w:after="120"/>
        <w:rPr>
          <w:rFonts w:ascii="Arial" w:hAnsi="Arial" w:cs="Arial"/>
          <w:sz w:val="20"/>
          <w:szCs w:val="20"/>
        </w:rPr>
      </w:pPr>
      <w:r w:rsidRPr="008E3707">
        <w:rPr>
          <w:rFonts w:ascii="Arial" w:hAnsi="Arial" w:cs="Arial"/>
          <w:sz w:val="20"/>
          <w:szCs w:val="20"/>
        </w:rPr>
        <w:t>Our</w:t>
      </w:r>
      <w:r w:rsidRPr="008E3707">
        <w:rPr>
          <w:rFonts w:ascii="Arial" w:hAnsi="Arial" w:cs="Arial"/>
          <w:spacing w:val="-15"/>
          <w:sz w:val="20"/>
          <w:szCs w:val="20"/>
        </w:rPr>
        <w:t xml:space="preserve"> </w:t>
      </w:r>
      <w:r w:rsidRPr="008E3707">
        <w:rPr>
          <w:rFonts w:ascii="Arial" w:hAnsi="Arial" w:cs="Arial"/>
          <w:sz w:val="20"/>
          <w:szCs w:val="20"/>
        </w:rPr>
        <w:t>Company</w:t>
      </w:r>
      <w:r w:rsidRPr="008E3707">
        <w:rPr>
          <w:rFonts w:ascii="Arial" w:hAnsi="Arial" w:cs="Arial"/>
          <w:spacing w:val="-14"/>
          <w:sz w:val="20"/>
          <w:szCs w:val="20"/>
        </w:rPr>
        <w:t xml:space="preserve"> </w:t>
      </w:r>
      <w:r w:rsidRPr="008E3707">
        <w:rPr>
          <w:rFonts w:ascii="Arial" w:hAnsi="Arial" w:cs="Arial"/>
          <w:sz w:val="20"/>
          <w:szCs w:val="20"/>
        </w:rPr>
        <w:t>reserves</w:t>
      </w:r>
      <w:r w:rsidRPr="008E3707">
        <w:rPr>
          <w:rFonts w:ascii="Arial" w:hAnsi="Arial" w:cs="Arial"/>
          <w:spacing w:val="-14"/>
          <w:sz w:val="20"/>
          <w:szCs w:val="20"/>
        </w:rPr>
        <w:t xml:space="preserve"> </w:t>
      </w:r>
      <w:r w:rsidRPr="008E3707">
        <w:rPr>
          <w:rFonts w:ascii="Arial" w:hAnsi="Arial" w:cs="Arial"/>
          <w:sz w:val="20"/>
          <w:szCs w:val="20"/>
        </w:rPr>
        <w:t>the</w:t>
      </w:r>
      <w:r w:rsidRPr="008E3707">
        <w:rPr>
          <w:rFonts w:ascii="Arial" w:hAnsi="Arial" w:cs="Arial"/>
          <w:spacing w:val="-14"/>
          <w:sz w:val="20"/>
          <w:szCs w:val="20"/>
        </w:rPr>
        <w:t xml:space="preserve"> </w:t>
      </w:r>
      <w:r w:rsidRPr="008E3707">
        <w:rPr>
          <w:rFonts w:ascii="Arial" w:hAnsi="Arial" w:cs="Arial"/>
          <w:sz w:val="20"/>
          <w:szCs w:val="20"/>
        </w:rPr>
        <w:t>right</w:t>
      </w:r>
      <w:r w:rsidRPr="008E3707">
        <w:rPr>
          <w:rFonts w:ascii="Arial" w:hAnsi="Arial" w:cs="Arial"/>
          <w:spacing w:val="-13"/>
          <w:sz w:val="20"/>
          <w:szCs w:val="20"/>
        </w:rPr>
        <w:t xml:space="preserve"> </w:t>
      </w:r>
      <w:r w:rsidRPr="008E3707">
        <w:rPr>
          <w:rFonts w:ascii="Arial" w:hAnsi="Arial" w:cs="Arial"/>
          <w:sz w:val="20"/>
          <w:szCs w:val="20"/>
        </w:rPr>
        <w:t>to</w:t>
      </w:r>
      <w:r w:rsidRPr="008E3707">
        <w:rPr>
          <w:rFonts w:ascii="Arial" w:hAnsi="Arial" w:cs="Arial"/>
          <w:spacing w:val="-12"/>
          <w:sz w:val="20"/>
          <w:szCs w:val="20"/>
        </w:rPr>
        <w:t xml:space="preserve"> </w:t>
      </w:r>
      <w:r w:rsidRPr="008E3707">
        <w:rPr>
          <w:rFonts w:ascii="Arial" w:hAnsi="Arial" w:cs="Arial"/>
          <w:sz w:val="20"/>
          <w:szCs w:val="20"/>
        </w:rPr>
        <w:t>vary</w:t>
      </w:r>
      <w:r w:rsidRPr="008E3707">
        <w:rPr>
          <w:rFonts w:ascii="Arial" w:hAnsi="Arial" w:cs="Arial"/>
          <w:spacing w:val="-14"/>
          <w:sz w:val="20"/>
          <w:szCs w:val="20"/>
        </w:rPr>
        <w:t xml:space="preserve"> </w:t>
      </w:r>
      <w:r w:rsidRPr="008E3707">
        <w:rPr>
          <w:rFonts w:ascii="Arial" w:hAnsi="Arial" w:cs="Arial"/>
          <w:sz w:val="20"/>
          <w:szCs w:val="20"/>
        </w:rPr>
        <w:t>and/or</w:t>
      </w:r>
      <w:r w:rsidRPr="008E3707">
        <w:rPr>
          <w:rFonts w:ascii="Arial" w:hAnsi="Arial" w:cs="Arial"/>
          <w:spacing w:val="-13"/>
          <w:sz w:val="20"/>
          <w:szCs w:val="20"/>
        </w:rPr>
        <w:t xml:space="preserve"> </w:t>
      </w:r>
      <w:r w:rsidRPr="008E3707">
        <w:rPr>
          <w:rFonts w:ascii="Arial" w:hAnsi="Arial" w:cs="Arial"/>
          <w:sz w:val="20"/>
          <w:szCs w:val="20"/>
        </w:rPr>
        <w:t>amend</w:t>
      </w:r>
      <w:r w:rsidRPr="008E3707">
        <w:rPr>
          <w:rFonts w:ascii="Arial" w:hAnsi="Arial" w:cs="Arial"/>
          <w:spacing w:val="-13"/>
          <w:sz w:val="20"/>
          <w:szCs w:val="20"/>
        </w:rPr>
        <w:t xml:space="preserve"> </w:t>
      </w:r>
      <w:r w:rsidRPr="008E3707">
        <w:rPr>
          <w:rFonts w:ascii="Arial" w:hAnsi="Arial" w:cs="Arial"/>
          <w:sz w:val="20"/>
          <w:szCs w:val="20"/>
        </w:rPr>
        <w:t>the</w:t>
      </w:r>
      <w:r w:rsidRPr="008E3707">
        <w:rPr>
          <w:rFonts w:ascii="Arial" w:hAnsi="Arial" w:cs="Arial"/>
          <w:spacing w:val="-11"/>
          <w:sz w:val="20"/>
          <w:szCs w:val="20"/>
        </w:rPr>
        <w:t xml:space="preserve"> </w:t>
      </w:r>
      <w:r w:rsidRPr="008E3707">
        <w:rPr>
          <w:rFonts w:ascii="Arial" w:hAnsi="Arial" w:cs="Arial"/>
          <w:sz w:val="20"/>
          <w:szCs w:val="20"/>
        </w:rPr>
        <w:t>terms</w:t>
      </w:r>
      <w:r w:rsidRPr="008E3707">
        <w:rPr>
          <w:rFonts w:ascii="Arial" w:hAnsi="Arial" w:cs="Arial"/>
          <w:spacing w:val="-13"/>
          <w:sz w:val="20"/>
          <w:szCs w:val="20"/>
        </w:rPr>
        <w:t xml:space="preserve"> </w:t>
      </w:r>
      <w:r w:rsidRPr="008E3707">
        <w:rPr>
          <w:rFonts w:ascii="Arial" w:hAnsi="Arial" w:cs="Arial"/>
          <w:sz w:val="20"/>
          <w:szCs w:val="20"/>
        </w:rPr>
        <w:t>of</w:t>
      </w:r>
      <w:r w:rsidRPr="008E3707">
        <w:rPr>
          <w:rFonts w:ascii="Arial" w:hAnsi="Arial" w:cs="Arial"/>
          <w:spacing w:val="-11"/>
          <w:sz w:val="20"/>
          <w:szCs w:val="20"/>
        </w:rPr>
        <w:t xml:space="preserve"> </w:t>
      </w:r>
      <w:r w:rsidRPr="008E3707">
        <w:rPr>
          <w:rFonts w:ascii="Arial" w:hAnsi="Arial" w:cs="Arial"/>
          <w:sz w:val="20"/>
          <w:szCs w:val="20"/>
        </w:rPr>
        <w:t>this</w:t>
      </w:r>
      <w:r w:rsidRPr="008E3707">
        <w:rPr>
          <w:rFonts w:ascii="Arial" w:hAnsi="Arial" w:cs="Arial"/>
          <w:spacing w:val="-12"/>
          <w:sz w:val="20"/>
          <w:szCs w:val="20"/>
        </w:rPr>
        <w:t xml:space="preserve"> </w:t>
      </w:r>
      <w:r w:rsidRPr="008E3707">
        <w:rPr>
          <w:rFonts w:ascii="Arial" w:hAnsi="Arial" w:cs="Arial"/>
          <w:sz w:val="20"/>
          <w:szCs w:val="20"/>
        </w:rPr>
        <w:t>Policy</w:t>
      </w:r>
      <w:r w:rsidRPr="008E3707">
        <w:rPr>
          <w:rFonts w:ascii="Arial" w:hAnsi="Arial" w:cs="Arial"/>
          <w:spacing w:val="-14"/>
          <w:sz w:val="20"/>
          <w:szCs w:val="20"/>
        </w:rPr>
        <w:t xml:space="preserve"> </w:t>
      </w:r>
      <w:r w:rsidRPr="008E3707">
        <w:rPr>
          <w:rFonts w:ascii="Arial" w:hAnsi="Arial" w:cs="Arial"/>
          <w:sz w:val="20"/>
          <w:szCs w:val="20"/>
        </w:rPr>
        <w:t>from</w:t>
      </w:r>
      <w:r w:rsidRPr="008E3707">
        <w:rPr>
          <w:rFonts w:ascii="Arial" w:hAnsi="Arial" w:cs="Arial"/>
          <w:spacing w:val="-13"/>
          <w:sz w:val="20"/>
          <w:szCs w:val="20"/>
        </w:rPr>
        <w:t xml:space="preserve"> </w:t>
      </w:r>
      <w:r w:rsidRPr="008E3707">
        <w:rPr>
          <w:rFonts w:ascii="Arial" w:hAnsi="Arial" w:cs="Arial"/>
          <w:sz w:val="20"/>
          <w:szCs w:val="20"/>
        </w:rPr>
        <w:t>time</w:t>
      </w:r>
      <w:r w:rsidRPr="008E3707">
        <w:rPr>
          <w:rFonts w:ascii="Arial" w:hAnsi="Arial" w:cs="Arial"/>
          <w:spacing w:val="-11"/>
          <w:sz w:val="20"/>
          <w:szCs w:val="20"/>
        </w:rPr>
        <w:t xml:space="preserve"> </w:t>
      </w:r>
      <w:r w:rsidRPr="008E3707">
        <w:rPr>
          <w:rFonts w:ascii="Arial" w:hAnsi="Arial" w:cs="Arial"/>
          <w:sz w:val="20"/>
          <w:szCs w:val="20"/>
        </w:rPr>
        <w:t>to</w:t>
      </w:r>
      <w:r w:rsidRPr="008E3707">
        <w:rPr>
          <w:rFonts w:ascii="Arial" w:hAnsi="Arial" w:cs="Arial"/>
          <w:spacing w:val="-13"/>
          <w:sz w:val="20"/>
          <w:szCs w:val="20"/>
        </w:rPr>
        <w:t xml:space="preserve"> </w:t>
      </w:r>
      <w:r w:rsidRPr="008E3707">
        <w:rPr>
          <w:rFonts w:ascii="Arial" w:hAnsi="Arial" w:cs="Arial"/>
          <w:spacing w:val="-2"/>
          <w:sz w:val="20"/>
          <w:szCs w:val="20"/>
        </w:rPr>
        <w:t>time.</w:t>
      </w:r>
    </w:p>
    <w:p w14:paraId="4B2F6F01" w14:textId="77777777" w:rsidR="008E3707" w:rsidRDefault="008E3707" w:rsidP="008E3707">
      <w:pPr>
        <w:pStyle w:val="BodyText"/>
        <w:spacing w:before="120" w:after="120"/>
        <w:rPr>
          <w:rFonts w:ascii="Arial" w:hAnsi="Arial" w:cs="Arial"/>
          <w:sz w:val="20"/>
          <w:szCs w:val="20"/>
        </w:rPr>
      </w:pPr>
    </w:p>
    <w:p w14:paraId="3C82D21B" w14:textId="77777777" w:rsidR="008E3707" w:rsidRDefault="008E3707" w:rsidP="008E3707">
      <w:pPr>
        <w:pStyle w:val="BodyText"/>
        <w:spacing w:before="120" w:after="120"/>
        <w:rPr>
          <w:rFonts w:ascii="Arial" w:hAnsi="Arial" w:cs="Arial"/>
          <w:sz w:val="20"/>
          <w:szCs w:val="20"/>
        </w:rPr>
      </w:pPr>
    </w:p>
    <w:p w14:paraId="6AB1BFDD" w14:textId="75C25D51" w:rsidR="00A348F3" w:rsidRPr="008E3707" w:rsidRDefault="00EF415B" w:rsidP="008E3707">
      <w:pPr>
        <w:pStyle w:val="BodyText"/>
        <w:spacing w:before="120" w:after="120"/>
        <w:rPr>
          <w:rFonts w:ascii="Arial" w:hAnsi="Arial" w:cs="Arial"/>
          <w:sz w:val="20"/>
          <w:szCs w:val="20"/>
        </w:rPr>
      </w:pPr>
      <w:r w:rsidRPr="008E3707">
        <w:rPr>
          <w:rFonts w:ascii="Arial" w:hAnsi="Arial" w:cs="Arial"/>
          <w:noProof/>
          <w:sz w:val="20"/>
          <w:szCs w:val="20"/>
        </w:rPr>
        <mc:AlternateContent>
          <mc:Choice Requires="wps">
            <w:drawing>
              <wp:anchor distT="0" distB="0" distL="0" distR="0" simplePos="0" relativeHeight="251658240" behindDoc="1" locked="0" layoutInCell="1" allowOverlap="1" wp14:anchorId="1D25578C" wp14:editId="48598C6E">
                <wp:simplePos x="0" y="0"/>
                <wp:positionH relativeFrom="page">
                  <wp:posOffset>926465</wp:posOffset>
                </wp:positionH>
                <wp:positionV relativeFrom="paragraph">
                  <wp:posOffset>156845</wp:posOffset>
                </wp:positionV>
                <wp:extent cx="1188720" cy="1270"/>
                <wp:effectExtent l="0" t="0" r="17780" b="11430"/>
                <wp:wrapTopAndBottom/>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1270"/>
                        </a:xfrm>
                        <a:custGeom>
                          <a:avLst/>
                          <a:gdLst>
                            <a:gd name="T0" fmla="*/ 0 w 1872"/>
                            <a:gd name="T1" fmla="*/ 0 h 1270"/>
                            <a:gd name="T2" fmla="*/ 754837200 w 1872"/>
                            <a:gd name="T3" fmla="*/ 0 h 1270"/>
                            <a:gd name="T4" fmla="*/ 0 60000 65536"/>
                            <a:gd name="T5" fmla="*/ 0 60000 65536"/>
                          </a:gdLst>
                          <a:ahLst/>
                          <a:cxnLst>
                            <a:cxn ang="T4">
                              <a:pos x="T0" y="T1"/>
                            </a:cxn>
                            <a:cxn ang="T5">
                              <a:pos x="T2" y="T3"/>
                            </a:cxn>
                          </a:cxnLst>
                          <a:rect l="0" t="0" r="r" b="b"/>
                          <a:pathLst>
                            <a:path w="1872" h="1270">
                              <a:moveTo>
                                <a:pt x="0" y="0"/>
                              </a:moveTo>
                              <a:lnTo>
                                <a:pt x="1872"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DB8E0" id="docshape3" o:spid="_x0000_s1026" style="position:absolute;margin-left:72.95pt;margin-top:12.35pt;width:93.6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8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S5ogIAAN0FAAAOAAAAZHJzL2Uyb0RvYy54bWysVNtu2zAMfR+wfxD0OGC1nfuMOsXQrsOA&#10;7gI0+wBFlmNjsuhJSpzu60fKjutkl4dhfjAo8/iQPBR5fXOsNTso6yowGU+uYs6UkZBXZpfxr5v7&#10;1yvOnBcmFxqMyviTcvxm/fLFddukagIl6FxZhiTGpW2T8dL7Jo0iJ0tVC3cFjTLoLMDWwuPR7qLc&#10;ihbZax1N4ngRtWDzxoJUzuHXu87J14G/KJT0n4vCKc90xjE3H942vLf0jtbXIt1Z0ZSV7NMQ/5BF&#10;LSqDQQeqO+EF29vqF6q6khYcFP5KQh1BUVRShRqwmiS+qOaxFI0KtaA4rhlkcv+PVn46PDZfLKXu&#10;mgeQ3xwqErWNSwcPHRxi2Lb9CDn2UOw9hGKPha3pTyyDHYOmT4Om6uiZxI9JslotJyi9RF8yWQbJ&#10;I5Ge/pV7598rCDzi8OB815EcraBnzoyoMegGKYpaY3NeRSxmLUuQtm/fgEnOMCU7xcO+DJjJCLOc&#10;z1ZTzO5PfNMRNma/55udYRYxPmwxn08Xl8nN/wZERXanmkV5kkEeTa8DWkzQTG1mQfoGHElOqqCu&#10;m4SCIQfCSLVn9PwMjbUTejpGd3/1YSwOzOWoWM5wVLZdOY3wlB0FIZO12FRqBCv77pKnhoPaQMD4&#10;i4uB0Z692oxRHc/pBiGwc6NBkUJ5Q3RKenRxDNxXWoebow3ltFpNp6FyB7rKyUnZOLvb3mrLDoK2&#10;QXh6Jc5gFvYmD2SlEvm73vai0p0dUuunhAaDlo1Lt5A/4ZBY6HYM7kQ0SrA/OGtxv2Tcfd8LqzjT&#10;HwwO8JtkNqOFFA6zeRgRO/Zsxx5hJFJl3HO8BWTe+m6J7Rtb7UqMlIRyDbzF4SwqmqIwxV1W/QF3&#10;SJCx33e0pMbngHreyuufAAAA//8DAFBLAwQUAAYACAAAACEApPe9HuAAAAAOAQAADwAAAGRycy9k&#10;b3ducmV2LnhtbExPTW/CMAy9T9p/iDxpt5FCGSulKUKbkHYZEmzc08a0FY1TNaGUfz9z2i6Wnv38&#10;PrL1aFsxYO8bRwqmkwgEUulMQ5WCn+/tSwLCB01Gt45QwQ09rPPHh0ynxl1pj8MhVIJFyKdaQR1C&#10;l0rpyxqt9hPXIfHt5HqrA8O+kqbXVxa3rZxF0UJa3RA71LrD9xrL8+FiFTRnuSn9p/XJMU6GU3H8&#10;csMuKPX8NH6seGxWIAKO4e8D7h04P+QcrHAXMl60jOevS6YqmM3fQDAhjuMpiOK+WILMM/m/Rv4L&#10;AAD//wMAUEsBAi0AFAAGAAgAAAAhALaDOJL+AAAA4QEAABMAAAAAAAAAAAAAAAAAAAAAAFtDb250&#10;ZW50X1R5cGVzXS54bWxQSwECLQAUAAYACAAAACEAOP0h/9YAAACUAQAACwAAAAAAAAAAAAAAAAAv&#10;AQAAX3JlbHMvLnJlbHNQSwECLQAUAAYACAAAACEAz2VUuaICAADdBQAADgAAAAAAAAAAAAAAAAAu&#10;AgAAZHJzL2Uyb0RvYy54bWxQSwECLQAUAAYACAAAACEApPe9HuAAAAAOAQAADwAAAAAAAAAAAAAA&#10;AAD8BAAAZHJzL2Rvd25yZXYueG1sUEsFBgAAAAAEAAQA8wAAAAkGAAAAAA==&#10;" path="m,l1872,e" filled="f" strokeweight=".24536mm">
                <v:path arrowok="t" o:connecttype="custom" o:connectlocs="0,0;2147483646,0" o:connectangles="0,0"/>
                <w10:wrap type="topAndBottom" anchorx="page"/>
              </v:shape>
            </w:pict>
          </mc:Fallback>
        </mc:AlternateContent>
      </w:r>
      <w:r w:rsidRPr="008E3707">
        <w:rPr>
          <w:rFonts w:ascii="Arial" w:hAnsi="Arial" w:cs="Arial"/>
          <w:noProof/>
          <w:sz w:val="20"/>
          <w:szCs w:val="20"/>
        </w:rPr>
        <mc:AlternateContent>
          <mc:Choice Requires="wps">
            <w:drawing>
              <wp:anchor distT="0" distB="0" distL="0" distR="0" simplePos="0" relativeHeight="251658241" behindDoc="1" locked="0" layoutInCell="1" allowOverlap="1" wp14:anchorId="7189E0A8" wp14:editId="2E6D2570">
                <wp:simplePos x="0" y="0"/>
                <wp:positionH relativeFrom="page">
                  <wp:posOffset>3826510</wp:posOffset>
                </wp:positionH>
                <wp:positionV relativeFrom="paragraph">
                  <wp:posOffset>156845</wp:posOffset>
                </wp:positionV>
                <wp:extent cx="2372995" cy="1270"/>
                <wp:effectExtent l="0" t="0" r="14605" b="11430"/>
                <wp:wrapTopAndBottom/>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2995" cy="1270"/>
                        </a:xfrm>
                        <a:custGeom>
                          <a:avLst/>
                          <a:gdLst>
                            <a:gd name="T0" fmla="*/ 0 w 3737"/>
                            <a:gd name="T1" fmla="*/ 0 h 1270"/>
                            <a:gd name="T2" fmla="*/ 1506851825 w 3737"/>
                            <a:gd name="T3" fmla="*/ 0 h 1270"/>
                            <a:gd name="T4" fmla="*/ 0 60000 65536"/>
                            <a:gd name="T5" fmla="*/ 0 60000 65536"/>
                          </a:gdLst>
                          <a:ahLst/>
                          <a:cxnLst>
                            <a:cxn ang="T4">
                              <a:pos x="T0" y="T1"/>
                            </a:cxn>
                            <a:cxn ang="T5">
                              <a:pos x="T2" y="T3"/>
                            </a:cxn>
                          </a:cxnLst>
                          <a:rect l="0" t="0" r="r" b="b"/>
                          <a:pathLst>
                            <a:path w="3737" h="1270">
                              <a:moveTo>
                                <a:pt x="0" y="0"/>
                              </a:moveTo>
                              <a:lnTo>
                                <a:pt x="3737"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D19E0" id="docshape4" o:spid="_x0000_s1026" style="position:absolute;margin-left:301.3pt;margin-top:12.35pt;width:186.85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hPqgIAAN4FAAAOAAAAZHJzL2Uyb0RvYy54bWysVNtu2zAMfR+wfxD0OGD1LU7SoE4xtOsw&#10;oLsAzT5AkeXYmCxqkhKn+/pRsuM62fYyzA8GZR4fkocib26PrSQHYWwDqqDJVUyJUBzKRu0K+m3z&#10;8HZJiXVMlUyCEgV9Fpberl+/uun0SqRQgyyFIUii7KrTBa2d06sosrwWLbNXoIVCZwWmZQ6PZheV&#10;hnXI3soojeN51IEptQEurMWv972TrgN/VQnuvlSVFY7IgmJuLrxNeG/9O1rfsNXOMF03fEiD/UMW&#10;LWsUBh2p7pljZG+a36jahhuwULkrDm0EVdVwEWrAapL4opqnmmkRakFxrB5lsv+Pln8+POmvxqdu&#10;9SPw7xYViTptV6PHHyxiyLb7BCX2kO0dhGKPlWn9n1gGOQZNn0dNxdERjh/TbJFeX+eUcPQl6SJI&#10;HrHV6V++t+6DgMDDDo/W9R0p0Qp6lkSxFoNusHtVK7E5byISk45ki2wxtG/EJGeYmpziYV9GTDrB&#10;JHk8X+bJMs3/QphNwDH5M+HsDDOP8SHzPM/ml9mhCJMKLoAoye5UNKtPOvCjGoRAizA/VJtZ0F6D&#10;9Zp7WVDYTeKDIQfCvGwv6PwMjcV7dDZF938NYQxOzOWsGEpwVrZ9OZo5n50P4k3SFTR0gtRDe72n&#10;hYPYQMC4i5uB0V68Uk1RPc/pCiGwd6PhI4Xyxug+6cnNUfDQSBmujlQ+p+Uyy0LlFmRTeqfPxprd&#10;9k4acmB+HYRnUOIMZmCvykBWC1a+H2zHGtnbIbVhTPxk+G1jV1son3FKDPRLBpciGjWYn5R0uGAK&#10;an/smRGUyI8KJ/g6mc38RgqHWb5I8WCmnu3UwxRHqoI6irfAm3eu32J7bZpdjZGSUK6CdzidVePH&#10;KIxxn9VwwCUSZBwWnt9S03NAvazl9S8AAAD//wMAUEsDBBQABgAIAAAAIQC6il5T4wAAAA4BAAAP&#10;AAAAZHJzL2Rvd25yZXYueG1sTE/LTsMwELwj9R+srcSNOgSUkjROVZGChFSQKP0AJ17iNLEdxW4b&#10;/p7tCS4r7c7sPPL1ZHp2xtG3zgq4X0TA0NZOtbYRcPh6uXsC5oO0SvbOooAf9LAuZje5zJS72E88&#10;70PDSMT6TArQIQwZ577WaKRfuAEtYd9uNDLQOjZcjfJC4qbncRQl3MjWkoOWAz5rrLv9yQgoy+pt&#10;9/Fab3Xq3o+p7g6d0lshbudTuaKxWQELOIW/D7h2oPxQULDKnazyrBeQRHFCVAHx4xIYEdJl8gCs&#10;uh5S4EXO/9cofgEAAP//AwBQSwECLQAUAAYACAAAACEAtoM4kv4AAADhAQAAEwAAAAAAAAAAAAAA&#10;AAAAAAAAW0NvbnRlbnRfVHlwZXNdLnhtbFBLAQItABQABgAIAAAAIQA4/SH/1gAAAJQBAAALAAAA&#10;AAAAAAAAAAAAAC8BAABfcmVscy8ucmVsc1BLAQItABQABgAIAAAAIQAOcHhPqgIAAN4FAAAOAAAA&#10;AAAAAAAAAAAAAC4CAABkcnMvZTJvRG9jLnhtbFBLAQItABQABgAIAAAAIQC6il5T4wAAAA4BAAAP&#10;AAAAAAAAAAAAAAAAAAQFAABkcnMvZG93bnJldi54bWxQSwUGAAAAAAQABADzAAAAFAYAAAAA&#10;" path="m,l3737,e" filled="f" strokeweight=".24536mm">
                <v:path arrowok="t" o:connecttype="custom" o:connectlocs="0,0;2147483646,0" o:connectangles="0,0"/>
                <w10:wrap type="topAndBottom" anchorx="page"/>
              </v:shape>
            </w:pict>
          </mc:Fallback>
        </mc:AlternateContent>
      </w:r>
    </w:p>
    <w:p w14:paraId="6AB1BFDE" w14:textId="3516A6DC" w:rsidR="00A348F3" w:rsidRPr="008E3707" w:rsidRDefault="00CA0856" w:rsidP="008E3707">
      <w:pPr>
        <w:pStyle w:val="BodyText"/>
        <w:tabs>
          <w:tab w:val="left" w:pos="4731"/>
        </w:tabs>
        <w:spacing w:before="120" w:after="120"/>
        <w:ind w:left="219"/>
        <w:rPr>
          <w:rFonts w:ascii="Arial" w:hAnsi="Arial" w:cs="Arial"/>
          <w:sz w:val="20"/>
          <w:szCs w:val="20"/>
        </w:rPr>
      </w:pPr>
      <w:r w:rsidRPr="008E3707">
        <w:rPr>
          <w:rFonts w:ascii="Arial" w:hAnsi="Arial" w:cs="Arial"/>
          <w:sz w:val="20"/>
          <w:szCs w:val="20"/>
        </w:rPr>
        <w:t>Effective</w:t>
      </w:r>
      <w:r w:rsidRPr="008E3707">
        <w:rPr>
          <w:rFonts w:ascii="Arial" w:hAnsi="Arial" w:cs="Arial"/>
          <w:spacing w:val="-2"/>
          <w:sz w:val="20"/>
          <w:szCs w:val="20"/>
        </w:rPr>
        <w:t xml:space="preserve"> </w:t>
      </w:r>
      <w:r w:rsidRPr="008E3707">
        <w:rPr>
          <w:rFonts w:ascii="Arial" w:hAnsi="Arial" w:cs="Arial"/>
          <w:sz w:val="20"/>
          <w:szCs w:val="20"/>
        </w:rPr>
        <w:t>Date</w:t>
      </w:r>
      <w:r w:rsidRPr="008E3707">
        <w:rPr>
          <w:rFonts w:ascii="Arial" w:hAnsi="Arial" w:cs="Arial"/>
          <w:spacing w:val="-4"/>
          <w:sz w:val="20"/>
          <w:szCs w:val="20"/>
        </w:rPr>
        <w:t xml:space="preserve"> </w:t>
      </w:r>
      <w:r w:rsidRPr="008E3707">
        <w:rPr>
          <w:rFonts w:ascii="Arial" w:hAnsi="Arial" w:cs="Arial"/>
          <w:sz w:val="20"/>
          <w:szCs w:val="20"/>
        </w:rPr>
        <w:t>for</w:t>
      </w:r>
      <w:r w:rsidRPr="008E3707">
        <w:rPr>
          <w:rFonts w:ascii="Arial" w:hAnsi="Arial" w:cs="Arial"/>
          <w:spacing w:val="-3"/>
          <w:sz w:val="20"/>
          <w:szCs w:val="20"/>
        </w:rPr>
        <w:t xml:space="preserve"> </w:t>
      </w:r>
      <w:r w:rsidRPr="008E3707">
        <w:rPr>
          <w:rFonts w:ascii="Arial" w:hAnsi="Arial" w:cs="Arial"/>
          <w:sz w:val="20"/>
          <w:szCs w:val="20"/>
        </w:rPr>
        <w:t>the</w:t>
      </w:r>
      <w:r w:rsidRPr="008E3707">
        <w:rPr>
          <w:rFonts w:ascii="Arial" w:hAnsi="Arial" w:cs="Arial"/>
          <w:spacing w:val="-3"/>
          <w:sz w:val="20"/>
          <w:szCs w:val="20"/>
        </w:rPr>
        <w:t xml:space="preserve"> </w:t>
      </w:r>
      <w:r w:rsidRPr="008E3707">
        <w:rPr>
          <w:rFonts w:ascii="Arial" w:hAnsi="Arial" w:cs="Arial"/>
          <w:spacing w:val="-2"/>
          <w:sz w:val="20"/>
          <w:szCs w:val="20"/>
        </w:rPr>
        <w:t>Policy</w:t>
      </w:r>
      <w:r w:rsidRPr="008E3707">
        <w:rPr>
          <w:rFonts w:ascii="Arial" w:hAnsi="Arial" w:cs="Arial"/>
          <w:sz w:val="20"/>
          <w:szCs w:val="20"/>
        </w:rPr>
        <w:tab/>
        <w:t>Signature</w:t>
      </w:r>
      <w:r w:rsidRPr="008E3707">
        <w:rPr>
          <w:rFonts w:ascii="Arial" w:hAnsi="Arial" w:cs="Arial"/>
          <w:spacing w:val="-5"/>
          <w:sz w:val="20"/>
          <w:szCs w:val="20"/>
        </w:rPr>
        <w:t xml:space="preserve"> </w:t>
      </w:r>
      <w:r w:rsidRPr="008E3707">
        <w:rPr>
          <w:rFonts w:ascii="Arial" w:hAnsi="Arial" w:cs="Arial"/>
          <w:sz w:val="20"/>
          <w:szCs w:val="20"/>
        </w:rPr>
        <w:t>of</w:t>
      </w:r>
      <w:r w:rsidRPr="008E3707">
        <w:rPr>
          <w:rFonts w:ascii="Arial" w:hAnsi="Arial" w:cs="Arial"/>
          <w:spacing w:val="-3"/>
          <w:sz w:val="20"/>
          <w:szCs w:val="20"/>
        </w:rPr>
        <w:t xml:space="preserve"> </w:t>
      </w:r>
      <w:r w:rsidRPr="008E3707">
        <w:rPr>
          <w:rFonts w:ascii="Arial" w:hAnsi="Arial" w:cs="Arial"/>
          <w:sz w:val="20"/>
          <w:szCs w:val="20"/>
        </w:rPr>
        <w:t>the</w:t>
      </w:r>
      <w:r w:rsidRPr="008E3707">
        <w:rPr>
          <w:rFonts w:ascii="Arial" w:hAnsi="Arial" w:cs="Arial"/>
          <w:spacing w:val="-4"/>
          <w:sz w:val="20"/>
          <w:szCs w:val="20"/>
        </w:rPr>
        <w:t xml:space="preserve"> </w:t>
      </w:r>
      <w:r w:rsidR="008E3707" w:rsidRPr="008E3707">
        <w:rPr>
          <w:rFonts w:ascii="Arial" w:hAnsi="Arial" w:cs="Arial"/>
          <w:sz w:val="20"/>
          <w:szCs w:val="20"/>
        </w:rPr>
        <w:t>Authorized</w:t>
      </w:r>
      <w:r w:rsidRPr="008E3707">
        <w:rPr>
          <w:rFonts w:ascii="Arial" w:hAnsi="Arial" w:cs="Arial"/>
          <w:spacing w:val="-7"/>
          <w:sz w:val="20"/>
          <w:szCs w:val="20"/>
        </w:rPr>
        <w:t xml:space="preserve"> </w:t>
      </w:r>
      <w:r w:rsidRPr="008E3707">
        <w:rPr>
          <w:rFonts w:ascii="Arial" w:hAnsi="Arial" w:cs="Arial"/>
          <w:spacing w:val="-2"/>
          <w:sz w:val="20"/>
          <w:szCs w:val="20"/>
        </w:rPr>
        <w:t>Signatory</w:t>
      </w:r>
    </w:p>
    <w:p w14:paraId="6AB1BFDF" w14:textId="09EEDBB9" w:rsidR="00A348F3" w:rsidRPr="008E3707" w:rsidRDefault="00CA0856" w:rsidP="008E3707">
      <w:pPr>
        <w:pStyle w:val="BodyText"/>
        <w:spacing w:before="120" w:after="120"/>
        <w:ind w:left="4759"/>
        <w:rPr>
          <w:rFonts w:ascii="Arial" w:hAnsi="Arial" w:cs="Arial"/>
          <w:sz w:val="20"/>
          <w:szCs w:val="20"/>
        </w:rPr>
      </w:pPr>
      <w:r w:rsidRPr="008E3707">
        <w:rPr>
          <w:rFonts w:ascii="Arial" w:hAnsi="Arial" w:cs="Arial"/>
          <w:sz w:val="20"/>
          <w:szCs w:val="20"/>
        </w:rPr>
        <w:t>Name</w:t>
      </w:r>
      <w:r w:rsidRPr="008E3707">
        <w:rPr>
          <w:rFonts w:ascii="Arial" w:hAnsi="Arial" w:cs="Arial"/>
          <w:spacing w:val="-6"/>
          <w:sz w:val="20"/>
          <w:szCs w:val="20"/>
        </w:rPr>
        <w:t xml:space="preserve"> </w:t>
      </w:r>
      <w:r w:rsidRPr="008E3707">
        <w:rPr>
          <w:rFonts w:ascii="Arial" w:hAnsi="Arial" w:cs="Arial"/>
          <w:sz w:val="20"/>
          <w:szCs w:val="20"/>
        </w:rPr>
        <w:t>&amp;</w:t>
      </w:r>
      <w:r w:rsidRPr="008E3707">
        <w:rPr>
          <w:rFonts w:ascii="Arial" w:hAnsi="Arial" w:cs="Arial"/>
          <w:spacing w:val="-2"/>
          <w:sz w:val="20"/>
          <w:szCs w:val="20"/>
        </w:rPr>
        <w:t xml:space="preserve"> </w:t>
      </w:r>
      <w:r w:rsidRPr="008E3707">
        <w:rPr>
          <w:rFonts w:ascii="Arial" w:hAnsi="Arial" w:cs="Arial"/>
          <w:sz w:val="20"/>
          <w:szCs w:val="20"/>
        </w:rPr>
        <w:t>Designation</w:t>
      </w:r>
      <w:r w:rsidRPr="008E3707">
        <w:rPr>
          <w:rFonts w:ascii="Arial" w:hAnsi="Arial" w:cs="Arial"/>
          <w:spacing w:val="-4"/>
          <w:sz w:val="20"/>
          <w:szCs w:val="20"/>
        </w:rPr>
        <w:t xml:space="preserve"> </w:t>
      </w:r>
      <w:r w:rsidRPr="008E3707">
        <w:rPr>
          <w:rFonts w:ascii="Arial" w:hAnsi="Arial" w:cs="Arial"/>
          <w:sz w:val="20"/>
          <w:szCs w:val="20"/>
        </w:rPr>
        <w:t>of</w:t>
      </w:r>
      <w:r w:rsidRPr="008E3707">
        <w:rPr>
          <w:rFonts w:ascii="Arial" w:hAnsi="Arial" w:cs="Arial"/>
          <w:spacing w:val="-2"/>
          <w:sz w:val="20"/>
          <w:szCs w:val="20"/>
        </w:rPr>
        <w:t xml:space="preserve"> </w:t>
      </w:r>
      <w:r w:rsidRPr="008E3707">
        <w:rPr>
          <w:rFonts w:ascii="Arial" w:hAnsi="Arial" w:cs="Arial"/>
          <w:sz w:val="20"/>
          <w:szCs w:val="20"/>
        </w:rPr>
        <w:t>the</w:t>
      </w:r>
      <w:r w:rsidRPr="008E3707">
        <w:rPr>
          <w:rFonts w:ascii="Arial" w:hAnsi="Arial" w:cs="Arial"/>
          <w:spacing w:val="-4"/>
          <w:sz w:val="20"/>
          <w:szCs w:val="20"/>
        </w:rPr>
        <w:t xml:space="preserve"> </w:t>
      </w:r>
      <w:r w:rsidR="008E3707" w:rsidRPr="008E3707">
        <w:rPr>
          <w:rFonts w:ascii="Arial" w:hAnsi="Arial" w:cs="Arial"/>
          <w:sz w:val="20"/>
          <w:szCs w:val="20"/>
        </w:rPr>
        <w:t>Authorized</w:t>
      </w:r>
      <w:r w:rsidRPr="008E3707">
        <w:rPr>
          <w:rFonts w:ascii="Arial" w:hAnsi="Arial" w:cs="Arial"/>
          <w:spacing w:val="-3"/>
          <w:sz w:val="20"/>
          <w:szCs w:val="20"/>
        </w:rPr>
        <w:t xml:space="preserve"> </w:t>
      </w:r>
      <w:r w:rsidRPr="008E3707">
        <w:rPr>
          <w:rFonts w:ascii="Arial" w:hAnsi="Arial" w:cs="Arial"/>
          <w:spacing w:val="-2"/>
          <w:sz w:val="20"/>
          <w:szCs w:val="20"/>
        </w:rPr>
        <w:t>Signatory:</w:t>
      </w:r>
    </w:p>
    <w:sectPr w:rsidR="00A348F3" w:rsidRPr="008E3707">
      <w:type w:val="continuous"/>
      <w:pgSz w:w="11930" w:h="16860"/>
      <w:pgMar w:top="1560" w:right="1020" w:bottom="1260" w:left="1240" w:header="0" w:footer="10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75044" w14:textId="77777777" w:rsidR="00E8740B" w:rsidRDefault="00E8740B">
      <w:r>
        <w:separator/>
      </w:r>
    </w:p>
  </w:endnote>
  <w:endnote w:type="continuationSeparator" w:id="0">
    <w:p w14:paraId="5E03F2C0" w14:textId="77777777" w:rsidR="00E8740B" w:rsidRDefault="00E8740B">
      <w:r>
        <w:continuationSeparator/>
      </w:r>
    </w:p>
  </w:endnote>
  <w:endnote w:type="continuationNotice" w:id="1">
    <w:p w14:paraId="735C6C76" w14:textId="77777777" w:rsidR="00E8740B" w:rsidRDefault="00E87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BFE5" w14:textId="4391D685" w:rsidR="00A348F3" w:rsidRDefault="00EF415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5EADE3B" wp14:editId="2C420C7C">
              <wp:simplePos x="0" y="0"/>
              <wp:positionH relativeFrom="page">
                <wp:posOffset>3503295</wp:posOffset>
              </wp:positionH>
              <wp:positionV relativeFrom="page">
                <wp:posOffset>9881235</wp:posOffset>
              </wp:positionV>
              <wp:extent cx="600710" cy="165735"/>
              <wp:effectExtent l="0" t="0" r="8890" b="12065"/>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0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1BFE9" w14:textId="77777777" w:rsidR="00A348F3" w:rsidRDefault="00CA0856">
                          <w:pPr>
                            <w:spacing w:before="10"/>
                            <w:ind w:left="20"/>
                            <w:rPr>
                              <w:b/>
                              <w:sz w:val="20"/>
                            </w:rPr>
                          </w:pPr>
                          <w:r>
                            <w:rPr>
                              <w:sz w:val="20"/>
                            </w:rPr>
                            <w:t>Page</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1</w:t>
                          </w:r>
                          <w:r>
                            <w:rPr>
                              <w:b/>
                              <w:sz w:val="20"/>
                            </w:rPr>
                            <w:fldChar w:fldCharType="end"/>
                          </w:r>
                          <w:r>
                            <w:rPr>
                              <w:b/>
                              <w:spacing w:val="-1"/>
                              <w:sz w:val="20"/>
                            </w:rPr>
                            <w:t xml:space="preserve"> </w:t>
                          </w:r>
                          <w:r>
                            <w:rPr>
                              <w:sz w:val="20"/>
                            </w:rPr>
                            <w:t>of</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3</w:t>
                          </w:r>
                          <w:r>
                            <w:rPr>
                              <w:b/>
                              <w:spacing w:val="-10"/>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ADE3B" id="_x0000_t202" coordsize="21600,21600" o:spt="202" path="m,l,21600r21600,l21600,xe">
              <v:stroke joinstyle="miter"/>
              <v:path gradientshapeok="t" o:connecttype="rect"/>
            </v:shapetype>
            <v:shape id="docshape1" o:spid="_x0000_s1027" type="#_x0000_t202" style="position:absolute;margin-left:275.85pt;margin-top:778.05pt;width:4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5ZxQEAAHkDAAAOAAAAZHJzL2Uyb0RvYy54bWysU9uO0zAQfUfiHyy/06SLtouipitgtQhp&#10;uUgLH+A4dmOReMyM26R8PWOn6XJ5Q7xYk5nx8TlnJtvbaejF0SA58LVcr0opjNfQOr+v5dcv9y9e&#10;SUFR+Vb14E0tT4bk7e75s+0YKnMFHfStQcEgnqox1LKLMVRFQbozg6IVBOO5aAEHFfkT90WLamT0&#10;oS+uynJTjIBtQNCGiLN3c1HuMr61RsdP1pKJoq8lc4v5xHw26Sx2W1XtUYXO6TMN9Q8sBuU8P3qB&#10;ulNRiQO6v6AGpxEIbFxpGAqw1mmTNbCadfmHmsdOBZO1sDkULjbR/4PVH4+P4TOKOL2BiQeYRVB4&#10;AP2N2JtiDFSde5KnVFHqbsYP0PI01SFCvjFZHJJ8FiQYhp0+Xdw1UxSak5uyvFlzRXNpvbm+eXmd&#10;3C9UtVwOSPGdgUGkoJbIw8vg6vhAcW5dWtJbHu5d3+cB9v63BGOmTCaf+M7M49RM3J1ENNCeWAbC&#10;vA+8vxx0gD+kGHkXaknfDwqNFP17z2anxVkCXIJmCZTXfLWWUYo5fBvnBTsEdPuOkWdXPbxmu6zL&#10;Up5YnHnyfLMZ511MC/Trd+56+mN2PwEAAP//AwBQSwMEFAAGAAgAAAAhAHS/kPHiAAAADQEAAA8A&#10;AABkcnMvZG93bnJldi54bWxMj8FOwzAMhu9IvENkJG4sbSHdVJpOaGjigDhsgMQxa0xT0ThVk3XZ&#10;25Od4Gj/n35/rtfRDmzGyfeOJOSLDBhS63RPnYSP9+3dCpgPirQaHKGEM3pYN9dXtaq0O9EO533o&#10;WCohXykJJoSx4ty3Bq3yCzcipezbTVaFNE4d15M6pXI78CLLSm5VT+mCUSNuDLY/+6OV8LkZt6/x&#10;y6i3WeiX52K5O09tlPL2Jj49AgsYwx8MF/2kDk1yOrgjac8GCULky4SmQIgyB5aQ8qG8B3a4rFZF&#10;Abyp+f8vml8AAAD//wMAUEsBAi0AFAAGAAgAAAAhALaDOJL+AAAA4QEAABMAAAAAAAAAAAAAAAAA&#10;AAAAAFtDb250ZW50X1R5cGVzXS54bWxQSwECLQAUAAYACAAAACEAOP0h/9YAAACUAQAACwAAAAAA&#10;AAAAAAAAAAAvAQAAX3JlbHMvLnJlbHNQSwECLQAUAAYACAAAACEAIbzuWcUBAAB5AwAADgAAAAAA&#10;AAAAAAAAAAAuAgAAZHJzL2Uyb0RvYy54bWxQSwECLQAUAAYACAAAACEAdL+Q8eIAAAANAQAADwAA&#10;AAAAAAAAAAAAAAAfBAAAZHJzL2Rvd25yZXYueG1sUEsFBgAAAAAEAAQA8wAAAC4FAAAAAA==&#10;" filled="f" stroked="f">
              <v:path arrowok="t"/>
              <v:textbox inset="0,0,0,0">
                <w:txbxContent>
                  <w:p w14:paraId="6AB1BFE9" w14:textId="77777777" w:rsidR="00A348F3" w:rsidRDefault="00CA0856">
                    <w:pPr>
                      <w:spacing w:before="10"/>
                      <w:ind w:left="20"/>
                      <w:rPr>
                        <w:b/>
                        <w:sz w:val="20"/>
                      </w:rPr>
                    </w:pPr>
                    <w:r>
                      <w:rPr>
                        <w:sz w:val="20"/>
                      </w:rPr>
                      <w:t>Page</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1</w:t>
                    </w:r>
                    <w:r>
                      <w:rPr>
                        <w:b/>
                        <w:sz w:val="20"/>
                      </w:rPr>
                      <w:fldChar w:fldCharType="end"/>
                    </w:r>
                    <w:r>
                      <w:rPr>
                        <w:b/>
                        <w:spacing w:val="-1"/>
                        <w:sz w:val="20"/>
                      </w:rPr>
                      <w:t xml:space="preserve"> </w:t>
                    </w:r>
                    <w:r>
                      <w:rPr>
                        <w:sz w:val="20"/>
                      </w:rPr>
                      <w:t>of</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3</w:t>
                    </w:r>
                    <w:r>
                      <w:rPr>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C1F58" w14:textId="77777777" w:rsidR="00E8740B" w:rsidRDefault="00E8740B">
      <w:r>
        <w:separator/>
      </w:r>
    </w:p>
  </w:footnote>
  <w:footnote w:type="continuationSeparator" w:id="0">
    <w:p w14:paraId="6E938052" w14:textId="77777777" w:rsidR="00E8740B" w:rsidRDefault="00E8740B">
      <w:r>
        <w:continuationSeparator/>
      </w:r>
    </w:p>
  </w:footnote>
  <w:footnote w:type="continuationNotice" w:id="1">
    <w:p w14:paraId="66B3DEA1" w14:textId="77777777" w:rsidR="00E8740B" w:rsidRDefault="00E874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DAB"/>
    <w:multiLevelType w:val="multilevel"/>
    <w:tmpl w:val="24B0F04E"/>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 w15:restartNumberingAfterBreak="0">
    <w:nsid w:val="184412FB"/>
    <w:multiLevelType w:val="hybridMultilevel"/>
    <w:tmpl w:val="81562026"/>
    <w:lvl w:ilvl="0" w:tplc="138EB432">
      <w:start w:val="1"/>
      <w:numFmt w:val="lowerRoman"/>
      <w:lvlText w:val="(%1)"/>
      <w:lvlJc w:val="left"/>
      <w:pPr>
        <w:ind w:left="1080" w:hanging="720"/>
      </w:pPr>
      <w:rPr>
        <w:rFonts w:ascii="Times New Roman" w:eastAsia="Times New Roman" w:hAnsi="Times New Roman" w:cs="Times New Roman" w:hint="default"/>
        <w:b w:val="0"/>
        <w:bCs w:val="0"/>
        <w:i w:val="0"/>
        <w:iCs w:val="0"/>
        <w:w w:val="100"/>
        <w:sz w:val="22"/>
        <w:szCs w:val="22"/>
        <w:lang w:val="en-US" w:eastAsia="en-US" w:bidi="ar-SA"/>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DC51494"/>
    <w:multiLevelType w:val="hybridMultilevel"/>
    <w:tmpl w:val="5254F7DE"/>
    <w:lvl w:ilvl="0" w:tplc="B290E666">
      <w:start w:val="5"/>
      <w:numFmt w:val="lowerRoman"/>
      <w:lvlText w:val="(%1)"/>
      <w:lvlJc w:val="left"/>
      <w:pPr>
        <w:ind w:left="1080" w:hanging="720"/>
      </w:pPr>
      <w:rPr>
        <w:rFonts w:ascii="Times New Roman" w:eastAsia="Times New Roman" w:hAnsi="Times New Roman" w:cs="Times New Roman" w:hint="default"/>
        <w:b w:val="0"/>
        <w:bCs w:val="0"/>
        <w:i w:val="0"/>
        <w:iCs w:val="0"/>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0134E8"/>
    <w:multiLevelType w:val="hybridMultilevel"/>
    <w:tmpl w:val="BFDA917A"/>
    <w:lvl w:ilvl="0" w:tplc="7584E5B8">
      <w:start w:val="1"/>
      <w:numFmt w:val="lowerRoman"/>
      <w:lvlText w:val="(%1)"/>
      <w:lvlJc w:val="left"/>
      <w:pPr>
        <w:ind w:left="938" w:hanging="721"/>
      </w:pPr>
      <w:rPr>
        <w:rFonts w:ascii="Times New Roman" w:eastAsia="Times New Roman" w:hAnsi="Times New Roman" w:cs="Times New Roman" w:hint="default"/>
        <w:b w:val="0"/>
        <w:bCs w:val="0"/>
        <w:i w:val="0"/>
        <w:iCs w:val="0"/>
        <w:w w:val="100"/>
        <w:sz w:val="22"/>
        <w:szCs w:val="22"/>
        <w:lang w:val="en-US" w:eastAsia="en-US" w:bidi="ar-SA"/>
      </w:rPr>
    </w:lvl>
    <w:lvl w:ilvl="1" w:tplc="4D785ED2">
      <w:numFmt w:val="bullet"/>
      <w:lvlText w:val="•"/>
      <w:lvlJc w:val="left"/>
      <w:pPr>
        <w:ind w:left="1812" w:hanging="721"/>
      </w:pPr>
      <w:rPr>
        <w:rFonts w:hint="default"/>
        <w:lang w:val="en-US" w:eastAsia="en-US" w:bidi="ar-SA"/>
      </w:rPr>
    </w:lvl>
    <w:lvl w:ilvl="2" w:tplc="0A0A8318">
      <w:numFmt w:val="bullet"/>
      <w:lvlText w:val="•"/>
      <w:lvlJc w:val="left"/>
      <w:pPr>
        <w:ind w:left="2684" w:hanging="721"/>
      </w:pPr>
      <w:rPr>
        <w:rFonts w:hint="default"/>
        <w:lang w:val="en-US" w:eastAsia="en-US" w:bidi="ar-SA"/>
      </w:rPr>
    </w:lvl>
    <w:lvl w:ilvl="3" w:tplc="A738C18A">
      <w:numFmt w:val="bullet"/>
      <w:lvlText w:val="•"/>
      <w:lvlJc w:val="left"/>
      <w:pPr>
        <w:ind w:left="3556" w:hanging="721"/>
      </w:pPr>
      <w:rPr>
        <w:rFonts w:hint="default"/>
        <w:lang w:val="en-US" w:eastAsia="en-US" w:bidi="ar-SA"/>
      </w:rPr>
    </w:lvl>
    <w:lvl w:ilvl="4" w:tplc="4578854C">
      <w:numFmt w:val="bullet"/>
      <w:lvlText w:val="•"/>
      <w:lvlJc w:val="left"/>
      <w:pPr>
        <w:ind w:left="4428" w:hanging="721"/>
      </w:pPr>
      <w:rPr>
        <w:rFonts w:hint="default"/>
        <w:lang w:val="en-US" w:eastAsia="en-US" w:bidi="ar-SA"/>
      </w:rPr>
    </w:lvl>
    <w:lvl w:ilvl="5" w:tplc="55D88FDC">
      <w:numFmt w:val="bullet"/>
      <w:lvlText w:val="•"/>
      <w:lvlJc w:val="left"/>
      <w:pPr>
        <w:ind w:left="5300" w:hanging="721"/>
      </w:pPr>
      <w:rPr>
        <w:rFonts w:hint="default"/>
        <w:lang w:val="en-US" w:eastAsia="en-US" w:bidi="ar-SA"/>
      </w:rPr>
    </w:lvl>
    <w:lvl w:ilvl="6" w:tplc="867CE12E">
      <w:numFmt w:val="bullet"/>
      <w:lvlText w:val="•"/>
      <w:lvlJc w:val="left"/>
      <w:pPr>
        <w:ind w:left="6172" w:hanging="721"/>
      </w:pPr>
      <w:rPr>
        <w:rFonts w:hint="default"/>
        <w:lang w:val="en-US" w:eastAsia="en-US" w:bidi="ar-SA"/>
      </w:rPr>
    </w:lvl>
    <w:lvl w:ilvl="7" w:tplc="42F05544">
      <w:numFmt w:val="bullet"/>
      <w:lvlText w:val="•"/>
      <w:lvlJc w:val="left"/>
      <w:pPr>
        <w:ind w:left="7044" w:hanging="721"/>
      </w:pPr>
      <w:rPr>
        <w:rFonts w:hint="default"/>
        <w:lang w:val="en-US" w:eastAsia="en-US" w:bidi="ar-SA"/>
      </w:rPr>
    </w:lvl>
    <w:lvl w:ilvl="8" w:tplc="9CA2605A">
      <w:numFmt w:val="bullet"/>
      <w:lvlText w:val="•"/>
      <w:lvlJc w:val="left"/>
      <w:pPr>
        <w:ind w:left="7916" w:hanging="721"/>
      </w:pPr>
      <w:rPr>
        <w:rFonts w:hint="default"/>
        <w:lang w:val="en-US" w:eastAsia="en-US" w:bidi="ar-SA"/>
      </w:rPr>
    </w:lvl>
  </w:abstractNum>
  <w:abstractNum w:abstractNumId="4" w15:restartNumberingAfterBreak="0">
    <w:nsid w:val="4BF664B8"/>
    <w:multiLevelType w:val="multilevel"/>
    <w:tmpl w:val="7E3AF92E"/>
    <w:lvl w:ilvl="0">
      <w:start w:val="1"/>
      <w:numFmt w:val="decimal"/>
      <w:lvlText w:val="%1."/>
      <w:lvlJc w:val="left"/>
      <w:pPr>
        <w:ind w:left="927" w:hanging="709"/>
      </w:pPr>
      <w:rPr>
        <w:rFonts w:ascii="Times New Roman" w:eastAsia="Times New Roman" w:hAnsi="Times New Roman" w:cs="Times New Roman" w:hint="default"/>
        <w:b/>
        <w:bCs/>
        <w:i w:val="0"/>
        <w:iCs w:val="0"/>
        <w:w w:val="100"/>
        <w:sz w:val="22"/>
        <w:szCs w:val="22"/>
        <w:lang w:val="en-US" w:eastAsia="en-US" w:bidi="ar-SA"/>
      </w:rPr>
    </w:lvl>
    <w:lvl w:ilvl="1">
      <w:start w:val="1"/>
      <w:numFmt w:val="lowerRoman"/>
      <w:lvlText w:val="%2."/>
      <w:lvlJc w:val="right"/>
      <w:pPr>
        <w:ind w:left="938" w:hanging="721"/>
      </w:pPr>
      <w:rPr>
        <w:rFonts w:hint="default"/>
        <w:b w:val="0"/>
        <w:bCs w:val="0"/>
        <w:i w:val="0"/>
        <w:iCs w:val="0"/>
        <w:w w:val="100"/>
        <w:sz w:val="22"/>
        <w:szCs w:val="22"/>
        <w:lang w:val="en-US" w:eastAsia="en-US" w:bidi="ar-SA"/>
      </w:rPr>
    </w:lvl>
    <w:lvl w:ilvl="2">
      <w:start w:val="1"/>
      <w:numFmt w:val="lowerRoman"/>
      <w:lvlText w:val="%3)"/>
      <w:lvlJc w:val="left"/>
      <w:pPr>
        <w:ind w:left="1298" w:hanging="721"/>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2345" w:hanging="721"/>
      </w:pPr>
      <w:rPr>
        <w:rFonts w:hint="default"/>
        <w:lang w:val="en-US" w:eastAsia="en-US" w:bidi="ar-SA"/>
      </w:rPr>
    </w:lvl>
    <w:lvl w:ilvl="4">
      <w:numFmt w:val="bullet"/>
      <w:lvlText w:val="•"/>
      <w:lvlJc w:val="left"/>
      <w:pPr>
        <w:ind w:left="3390" w:hanging="721"/>
      </w:pPr>
      <w:rPr>
        <w:rFonts w:hint="default"/>
        <w:lang w:val="en-US" w:eastAsia="en-US" w:bidi="ar-SA"/>
      </w:rPr>
    </w:lvl>
    <w:lvl w:ilvl="5">
      <w:numFmt w:val="bullet"/>
      <w:lvlText w:val="•"/>
      <w:lvlJc w:val="left"/>
      <w:pPr>
        <w:ind w:left="4435" w:hanging="721"/>
      </w:pPr>
      <w:rPr>
        <w:rFonts w:hint="default"/>
        <w:lang w:val="en-US" w:eastAsia="en-US" w:bidi="ar-SA"/>
      </w:rPr>
    </w:lvl>
    <w:lvl w:ilvl="6">
      <w:numFmt w:val="bullet"/>
      <w:lvlText w:val="•"/>
      <w:lvlJc w:val="left"/>
      <w:pPr>
        <w:ind w:left="5480" w:hanging="721"/>
      </w:pPr>
      <w:rPr>
        <w:rFonts w:hint="default"/>
        <w:lang w:val="en-US" w:eastAsia="en-US" w:bidi="ar-SA"/>
      </w:rPr>
    </w:lvl>
    <w:lvl w:ilvl="7">
      <w:numFmt w:val="bullet"/>
      <w:lvlText w:val="•"/>
      <w:lvlJc w:val="left"/>
      <w:pPr>
        <w:ind w:left="6525" w:hanging="721"/>
      </w:pPr>
      <w:rPr>
        <w:rFonts w:hint="default"/>
        <w:lang w:val="en-US" w:eastAsia="en-US" w:bidi="ar-SA"/>
      </w:rPr>
    </w:lvl>
    <w:lvl w:ilvl="8">
      <w:numFmt w:val="bullet"/>
      <w:lvlText w:val="•"/>
      <w:lvlJc w:val="left"/>
      <w:pPr>
        <w:ind w:left="7570" w:hanging="721"/>
      </w:pPr>
      <w:rPr>
        <w:rFonts w:hint="default"/>
        <w:lang w:val="en-US" w:eastAsia="en-US" w:bidi="ar-SA"/>
      </w:rPr>
    </w:lvl>
  </w:abstractNum>
  <w:abstractNum w:abstractNumId="5" w15:restartNumberingAfterBreak="0">
    <w:nsid w:val="4C343154"/>
    <w:multiLevelType w:val="multilevel"/>
    <w:tmpl w:val="9C0E5B90"/>
    <w:styleLink w:val="CurrentList1"/>
    <w:lvl w:ilvl="0">
      <w:start w:val="9"/>
      <w:numFmt w:val="lowerRoman"/>
      <w:lvlText w:val="(%1)"/>
      <w:lvlJc w:val="left"/>
      <w:pPr>
        <w:ind w:left="1080" w:hanging="720"/>
      </w:pPr>
      <w:rPr>
        <w:rFonts w:ascii="Times New Roman" w:eastAsia="Times New Roman" w:hAnsi="Times New Roman" w:cs="Times New Roman" w:hint="default"/>
        <w:b w:val="0"/>
        <w:bCs w:val="0"/>
        <w:i w:val="0"/>
        <w:iCs w:val="0"/>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F914AE"/>
    <w:multiLevelType w:val="hybridMultilevel"/>
    <w:tmpl w:val="BDC259D2"/>
    <w:lvl w:ilvl="0" w:tplc="7584E5B8">
      <w:start w:val="1"/>
      <w:numFmt w:val="lowerRoman"/>
      <w:lvlText w:val="(%1)"/>
      <w:lvlJc w:val="left"/>
      <w:pPr>
        <w:ind w:left="1080" w:hanging="720"/>
      </w:pPr>
      <w:rPr>
        <w:rFonts w:ascii="Times New Roman" w:eastAsia="Times New Roman" w:hAnsi="Times New Roman" w:cs="Times New Roman" w:hint="default"/>
        <w:b w:val="0"/>
        <w:bCs w:val="0"/>
        <w:i w:val="0"/>
        <w:iCs w:val="0"/>
        <w:w w:val="100"/>
        <w:sz w:val="22"/>
        <w:szCs w:val="22"/>
        <w:lang w:val="en-US" w:eastAsia="en-US" w:bidi="ar-SA"/>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081061C"/>
    <w:multiLevelType w:val="hybridMultilevel"/>
    <w:tmpl w:val="6D2A6DA8"/>
    <w:lvl w:ilvl="0" w:tplc="7584E5B8">
      <w:start w:val="1"/>
      <w:numFmt w:val="lowerRoman"/>
      <w:lvlText w:val="(%1)"/>
      <w:lvlJc w:val="left"/>
      <w:pPr>
        <w:ind w:left="1080" w:hanging="720"/>
      </w:pPr>
      <w:rPr>
        <w:rFonts w:ascii="Times New Roman" w:eastAsia="Times New Roman" w:hAnsi="Times New Roman" w:cs="Times New Roman" w:hint="default"/>
        <w:b w:val="0"/>
        <w:bCs w:val="0"/>
        <w:i w:val="0"/>
        <w:iCs w:val="0"/>
        <w:w w:val="100"/>
        <w:sz w:val="22"/>
        <w:szCs w:val="22"/>
        <w:lang w:val="en-US" w:eastAsia="en-US" w:bidi="ar-SA"/>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1BB208C"/>
    <w:multiLevelType w:val="multilevel"/>
    <w:tmpl w:val="F77AA216"/>
    <w:lvl w:ilvl="0">
      <w:start w:val="1"/>
      <w:numFmt w:val="decimal"/>
      <w:lvlText w:val="%1."/>
      <w:lvlJc w:val="left"/>
      <w:pPr>
        <w:ind w:left="927" w:hanging="709"/>
      </w:pPr>
      <w:rPr>
        <w:rFonts w:ascii="Times New Roman" w:eastAsia="Times New Roman" w:hAnsi="Times New Roman" w:cs="Times New Roman" w:hint="default"/>
        <w:b/>
        <w:bCs/>
        <w:i w:val="0"/>
        <w:iCs w:val="0"/>
        <w:w w:val="100"/>
        <w:sz w:val="22"/>
        <w:szCs w:val="22"/>
        <w:lang w:val="en-US" w:eastAsia="en-US" w:bidi="ar-SA"/>
      </w:rPr>
    </w:lvl>
    <w:lvl w:ilvl="1">
      <w:start w:val="1"/>
      <w:numFmt w:val="decimal"/>
      <w:lvlText w:val="%1.%2."/>
      <w:lvlJc w:val="left"/>
      <w:pPr>
        <w:ind w:left="938" w:hanging="721"/>
      </w:pPr>
      <w:rPr>
        <w:rFonts w:ascii="Times New Roman" w:eastAsia="Times New Roman" w:hAnsi="Times New Roman" w:cs="Times New Roman" w:hint="default"/>
        <w:b w:val="0"/>
        <w:bCs w:val="0"/>
        <w:i w:val="0"/>
        <w:iCs w:val="0"/>
        <w:w w:val="100"/>
        <w:sz w:val="22"/>
        <w:szCs w:val="22"/>
        <w:lang w:val="en-US" w:eastAsia="en-US" w:bidi="ar-SA"/>
      </w:rPr>
    </w:lvl>
    <w:lvl w:ilvl="2">
      <w:start w:val="1"/>
      <w:numFmt w:val="lowerRoman"/>
      <w:lvlText w:val="%3)"/>
      <w:lvlJc w:val="left"/>
      <w:pPr>
        <w:ind w:left="1298" w:hanging="721"/>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2345" w:hanging="721"/>
      </w:pPr>
      <w:rPr>
        <w:rFonts w:hint="default"/>
        <w:lang w:val="en-US" w:eastAsia="en-US" w:bidi="ar-SA"/>
      </w:rPr>
    </w:lvl>
    <w:lvl w:ilvl="4">
      <w:numFmt w:val="bullet"/>
      <w:lvlText w:val="•"/>
      <w:lvlJc w:val="left"/>
      <w:pPr>
        <w:ind w:left="3390" w:hanging="721"/>
      </w:pPr>
      <w:rPr>
        <w:rFonts w:hint="default"/>
        <w:lang w:val="en-US" w:eastAsia="en-US" w:bidi="ar-SA"/>
      </w:rPr>
    </w:lvl>
    <w:lvl w:ilvl="5">
      <w:numFmt w:val="bullet"/>
      <w:lvlText w:val="•"/>
      <w:lvlJc w:val="left"/>
      <w:pPr>
        <w:ind w:left="4435" w:hanging="721"/>
      </w:pPr>
      <w:rPr>
        <w:rFonts w:hint="default"/>
        <w:lang w:val="en-US" w:eastAsia="en-US" w:bidi="ar-SA"/>
      </w:rPr>
    </w:lvl>
    <w:lvl w:ilvl="6">
      <w:numFmt w:val="bullet"/>
      <w:lvlText w:val="•"/>
      <w:lvlJc w:val="left"/>
      <w:pPr>
        <w:ind w:left="5480" w:hanging="721"/>
      </w:pPr>
      <w:rPr>
        <w:rFonts w:hint="default"/>
        <w:lang w:val="en-US" w:eastAsia="en-US" w:bidi="ar-SA"/>
      </w:rPr>
    </w:lvl>
    <w:lvl w:ilvl="7">
      <w:numFmt w:val="bullet"/>
      <w:lvlText w:val="•"/>
      <w:lvlJc w:val="left"/>
      <w:pPr>
        <w:ind w:left="6525" w:hanging="721"/>
      </w:pPr>
      <w:rPr>
        <w:rFonts w:hint="default"/>
        <w:lang w:val="en-US" w:eastAsia="en-US" w:bidi="ar-SA"/>
      </w:rPr>
    </w:lvl>
    <w:lvl w:ilvl="8">
      <w:numFmt w:val="bullet"/>
      <w:lvlText w:val="•"/>
      <w:lvlJc w:val="left"/>
      <w:pPr>
        <w:ind w:left="7570" w:hanging="721"/>
      </w:pPr>
      <w:rPr>
        <w:rFonts w:hint="default"/>
        <w:lang w:val="en-US" w:eastAsia="en-US" w:bidi="ar-SA"/>
      </w:rPr>
    </w:lvl>
  </w:abstractNum>
  <w:abstractNum w:abstractNumId="9" w15:restartNumberingAfterBreak="0">
    <w:nsid w:val="68914A6C"/>
    <w:multiLevelType w:val="hybridMultilevel"/>
    <w:tmpl w:val="261A1D92"/>
    <w:lvl w:ilvl="0" w:tplc="58AE9F5E">
      <w:start w:val="9"/>
      <w:numFmt w:val="none"/>
      <w:lvlText w:val="(v)"/>
      <w:lvlJc w:val="left"/>
      <w:pPr>
        <w:ind w:left="1080" w:hanging="720"/>
      </w:pPr>
      <w:rPr>
        <w:rFonts w:ascii="Times New Roman" w:eastAsia="Times New Roman" w:hAnsi="Times New Roman" w:cs="Times New Roman" w:hint="default"/>
        <w:b w:val="0"/>
        <w:bCs w:val="0"/>
        <w:i w:val="0"/>
        <w:iCs w:val="0"/>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723468"/>
    <w:multiLevelType w:val="hybridMultilevel"/>
    <w:tmpl w:val="504CF134"/>
    <w:lvl w:ilvl="0" w:tplc="F3883478">
      <w:start w:val="1"/>
      <w:numFmt w:val="lowerRoman"/>
      <w:lvlText w:val="(%1)"/>
      <w:lvlJc w:val="left"/>
      <w:pPr>
        <w:ind w:left="1080" w:hanging="72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3840D7"/>
    <w:multiLevelType w:val="multilevel"/>
    <w:tmpl w:val="90FEDB0E"/>
    <w:lvl w:ilvl="0">
      <w:start w:val="1"/>
      <w:numFmt w:val="decimal"/>
      <w:lvlText w:val="%1."/>
      <w:lvlJc w:val="left"/>
      <w:pPr>
        <w:ind w:left="927" w:hanging="709"/>
      </w:pPr>
      <w:rPr>
        <w:rFonts w:ascii="Times New Roman" w:eastAsia="Times New Roman" w:hAnsi="Times New Roman" w:cs="Times New Roman" w:hint="default"/>
        <w:b/>
        <w:bCs/>
        <w:i w:val="0"/>
        <w:iCs w:val="0"/>
        <w:w w:val="100"/>
        <w:sz w:val="22"/>
        <w:szCs w:val="22"/>
        <w:lang w:val="en-US" w:eastAsia="en-US" w:bidi="ar-SA"/>
      </w:rPr>
    </w:lvl>
    <w:lvl w:ilvl="1">
      <w:start w:val="1"/>
      <w:numFmt w:val="lowerRoman"/>
      <w:lvlText w:val="(%2)"/>
      <w:lvlJc w:val="left"/>
      <w:pPr>
        <w:ind w:left="938" w:hanging="721"/>
      </w:pPr>
      <w:rPr>
        <w:rFonts w:ascii="Times New Roman" w:eastAsia="Times New Roman" w:hAnsi="Times New Roman" w:cs="Times New Roman" w:hint="default"/>
        <w:b w:val="0"/>
        <w:bCs w:val="0"/>
        <w:i w:val="0"/>
        <w:iCs w:val="0"/>
        <w:w w:val="100"/>
        <w:sz w:val="22"/>
        <w:szCs w:val="22"/>
        <w:lang w:val="en-US" w:eastAsia="en-US" w:bidi="ar-SA"/>
      </w:rPr>
    </w:lvl>
    <w:lvl w:ilvl="2">
      <w:start w:val="1"/>
      <w:numFmt w:val="lowerRoman"/>
      <w:lvlText w:val="%3)"/>
      <w:lvlJc w:val="left"/>
      <w:pPr>
        <w:ind w:left="1298" w:hanging="721"/>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2345" w:hanging="721"/>
      </w:pPr>
      <w:rPr>
        <w:rFonts w:hint="default"/>
        <w:lang w:val="en-US" w:eastAsia="en-US" w:bidi="ar-SA"/>
      </w:rPr>
    </w:lvl>
    <w:lvl w:ilvl="4">
      <w:numFmt w:val="bullet"/>
      <w:lvlText w:val="•"/>
      <w:lvlJc w:val="left"/>
      <w:pPr>
        <w:ind w:left="3390" w:hanging="721"/>
      </w:pPr>
      <w:rPr>
        <w:rFonts w:hint="default"/>
        <w:lang w:val="en-US" w:eastAsia="en-US" w:bidi="ar-SA"/>
      </w:rPr>
    </w:lvl>
    <w:lvl w:ilvl="5">
      <w:numFmt w:val="bullet"/>
      <w:lvlText w:val="•"/>
      <w:lvlJc w:val="left"/>
      <w:pPr>
        <w:ind w:left="4435" w:hanging="721"/>
      </w:pPr>
      <w:rPr>
        <w:rFonts w:hint="default"/>
        <w:lang w:val="en-US" w:eastAsia="en-US" w:bidi="ar-SA"/>
      </w:rPr>
    </w:lvl>
    <w:lvl w:ilvl="6">
      <w:numFmt w:val="bullet"/>
      <w:lvlText w:val="•"/>
      <w:lvlJc w:val="left"/>
      <w:pPr>
        <w:ind w:left="5480" w:hanging="721"/>
      </w:pPr>
      <w:rPr>
        <w:rFonts w:hint="default"/>
        <w:lang w:val="en-US" w:eastAsia="en-US" w:bidi="ar-SA"/>
      </w:rPr>
    </w:lvl>
    <w:lvl w:ilvl="7">
      <w:numFmt w:val="bullet"/>
      <w:lvlText w:val="•"/>
      <w:lvlJc w:val="left"/>
      <w:pPr>
        <w:ind w:left="6525" w:hanging="721"/>
      </w:pPr>
      <w:rPr>
        <w:rFonts w:hint="default"/>
        <w:lang w:val="en-US" w:eastAsia="en-US" w:bidi="ar-SA"/>
      </w:rPr>
    </w:lvl>
    <w:lvl w:ilvl="8">
      <w:numFmt w:val="bullet"/>
      <w:lvlText w:val="•"/>
      <w:lvlJc w:val="left"/>
      <w:pPr>
        <w:ind w:left="7570" w:hanging="721"/>
      </w:pPr>
      <w:rPr>
        <w:rFonts w:hint="default"/>
        <w:lang w:val="en-US" w:eastAsia="en-US" w:bidi="ar-SA"/>
      </w:rPr>
    </w:lvl>
  </w:abstractNum>
  <w:num w:numId="1" w16cid:durableId="2114008896">
    <w:abstractNumId w:val="3"/>
  </w:num>
  <w:num w:numId="2" w16cid:durableId="1124806468">
    <w:abstractNumId w:val="8"/>
  </w:num>
  <w:num w:numId="3" w16cid:durableId="560287263">
    <w:abstractNumId w:val="4"/>
  </w:num>
  <w:num w:numId="4" w16cid:durableId="304898135">
    <w:abstractNumId w:val="11"/>
  </w:num>
  <w:num w:numId="5" w16cid:durableId="716006638">
    <w:abstractNumId w:val="6"/>
  </w:num>
  <w:num w:numId="6" w16cid:durableId="547500451">
    <w:abstractNumId w:val="6"/>
  </w:num>
  <w:num w:numId="7" w16cid:durableId="1559826775">
    <w:abstractNumId w:val="9"/>
  </w:num>
  <w:num w:numId="8" w16cid:durableId="2059352202">
    <w:abstractNumId w:val="7"/>
  </w:num>
  <w:num w:numId="9" w16cid:durableId="2341298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31797787">
    <w:abstractNumId w:val="7"/>
  </w:num>
  <w:num w:numId="11" w16cid:durableId="1160006616">
    <w:abstractNumId w:val="1"/>
  </w:num>
  <w:num w:numId="12" w16cid:durableId="1182477740">
    <w:abstractNumId w:val="2"/>
  </w:num>
  <w:num w:numId="13" w16cid:durableId="308753154">
    <w:abstractNumId w:val="5"/>
  </w:num>
  <w:num w:numId="14" w16cid:durableId="12471562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F3"/>
    <w:rsid w:val="00003854"/>
    <w:rsid w:val="000201F0"/>
    <w:rsid w:val="00034158"/>
    <w:rsid w:val="0007025A"/>
    <w:rsid w:val="00090455"/>
    <w:rsid w:val="000A4271"/>
    <w:rsid w:val="000C6E41"/>
    <w:rsid w:val="000D19C6"/>
    <w:rsid w:val="000E207A"/>
    <w:rsid w:val="001125F4"/>
    <w:rsid w:val="00121558"/>
    <w:rsid w:val="00132664"/>
    <w:rsid w:val="00180A83"/>
    <w:rsid w:val="00193919"/>
    <w:rsid w:val="001C1F2B"/>
    <w:rsid w:val="001D54CB"/>
    <w:rsid w:val="001E3B62"/>
    <w:rsid w:val="001F059F"/>
    <w:rsid w:val="00204C80"/>
    <w:rsid w:val="00211F34"/>
    <w:rsid w:val="0021738F"/>
    <w:rsid w:val="002357A3"/>
    <w:rsid w:val="0024411B"/>
    <w:rsid w:val="00272643"/>
    <w:rsid w:val="002B19DA"/>
    <w:rsid w:val="003721D9"/>
    <w:rsid w:val="003B1BD4"/>
    <w:rsid w:val="003C3C11"/>
    <w:rsid w:val="003D0370"/>
    <w:rsid w:val="004021F2"/>
    <w:rsid w:val="00407049"/>
    <w:rsid w:val="00430CBF"/>
    <w:rsid w:val="004934D5"/>
    <w:rsid w:val="004C79D1"/>
    <w:rsid w:val="004D5A06"/>
    <w:rsid w:val="004D7369"/>
    <w:rsid w:val="004E0944"/>
    <w:rsid w:val="00510E78"/>
    <w:rsid w:val="00536A8C"/>
    <w:rsid w:val="00540F2A"/>
    <w:rsid w:val="005439FA"/>
    <w:rsid w:val="00561448"/>
    <w:rsid w:val="00563CA9"/>
    <w:rsid w:val="005A1C35"/>
    <w:rsid w:val="005D653A"/>
    <w:rsid w:val="00617AAB"/>
    <w:rsid w:val="0064176E"/>
    <w:rsid w:val="0065638D"/>
    <w:rsid w:val="00663B6E"/>
    <w:rsid w:val="00677008"/>
    <w:rsid w:val="006B52E3"/>
    <w:rsid w:val="006C4672"/>
    <w:rsid w:val="006E0F96"/>
    <w:rsid w:val="006E50A1"/>
    <w:rsid w:val="0070178E"/>
    <w:rsid w:val="007036E7"/>
    <w:rsid w:val="00726422"/>
    <w:rsid w:val="00747291"/>
    <w:rsid w:val="0075170E"/>
    <w:rsid w:val="0076656F"/>
    <w:rsid w:val="007A5B02"/>
    <w:rsid w:val="007C3305"/>
    <w:rsid w:val="007C6CC1"/>
    <w:rsid w:val="007F127A"/>
    <w:rsid w:val="007F5D72"/>
    <w:rsid w:val="008839FF"/>
    <w:rsid w:val="00883EF6"/>
    <w:rsid w:val="008B104E"/>
    <w:rsid w:val="008E3707"/>
    <w:rsid w:val="009047FD"/>
    <w:rsid w:val="00960024"/>
    <w:rsid w:val="00997300"/>
    <w:rsid w:val="009A446F"/>
    <w:rsid w:val="009B759F"/>
    <w:rsid w:val="009E5A3B"/>
    <w:rsid w:val="00A06215"/>
    <w:rsid w:val="00A2378C"/>
    <w:rsid w:val="00A2495D"/>
    <w:rsid w:val="00A311A4"/>
    <w:rsid w:val="00A320B9"/>
    <w:rsid w:val="00A348F3"/>
    <w:rsid w:val="00A74F50"/>
    <w:rsid w:val="00A77F13"/>
    <w:rsid w:val="00AA4513"/>
    <w:rsid w:val="00AB4D53"/>
    <w:rsid w:val="00AE04AE"/>
    <w:rsid w:val="00AF0A91"/>
    <w:rsid w:val="00B11572"/>
    <w:rsid w:val="00B6253C"/>
    <w:rsid w:val="00B77087"/>
    <w:rsid w:val="00B92258"/>
    <w:rsid w:val="00B92597"/>
    <w:rsid w:val="00BA441B"/>
    <w:rsid w:val="00BC4CF4"/>
    <w:rsid w:val="00BD24E1"/>
    <w:rsid w:val="00C03A0B"/>
    <w:rsid w:val="00C24305"/>
    <w:rsid w:val="00C40E31"/>
    <w:rsid w:val="00C41BEE"/>
    <w:rsid w:val="00C83AE6"/>
    <w:rsid w:val="00C9584B"/>
    <w:rsid w:val="00CA0856"/>
    <w:rsid w:val="00CE3950"/>
    <w:rsid w:val="00CF160A"/>
    <w:rsid w:val="00D33C5D"/>
    <w:rsid w:val="00D346BF"/>
    <w:rsid w:val="00D45497"/>
    <w:rsid w:val="00D55B63"/>
    <w:rsid w:val="00D668F5"/>
    <w:rsid w:val="00DA549E"/>
    <w:rsid w:val="00DD4DFE"/>
    <w:rsid w:val="00DD5A63"/>
    <w:rsid w:val="00DD666B"/>
    <w:rsid w:val="00E06D6E"/>
    <w:rsid w:val="00E4622E"/>
    <w:rsid w:val="00E5176E"/>
    <w:rsid w:val="00E73174"/>
    <w:rsid w:val="00E8740B"/>
    <w:rsid w:val="00E972B7"/>
    <w:rsid w:val="00EA29F8"/>
    <w:rsid w:val="00EA3A4B"/>
    <w:rsid w:val="00EA45CA"/>
    <w:rsid w:val="00ED6A32"/>
    <w:rsid w:val="00EF415B"/>
    <w:rsid w:val="00F03784"/>
    <w:rsid w:val="00F07E73"/>
    <w:rsid w:val="00F131C8"/>
    <w:rsid w:val="00F413BD"/>
    <w:rsid w:val="00F70258"/>
    <w:rsid w:val="00F7062C"/>
    <w:rsid w:val="00F7251D"/>
    <w:rsid w:val="00F842B7"/>
    <w:rsid w:val="00F91A9B"/>
    <w:rsid w:val="00FB4C86"/>
    <w:rsid w:val="00FC7583"/>
    <w:rsid w:val="00FF17E4"/>
    <w:rsid w:val="00FF6D74"/>
    <w:rsid w:val="3852D9B7"/>
    <w:rsid w:val="6780EB22"/>
    <w:rsid w:val="6961CCF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BF3C"/>
  <w15:docId w15:val="{60FBF297-7008-4390-885C-E4644978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
      <w:ind w:left="926" w:hanging="721"/>
      <w:outlineLvl w:val="0"/>
    </w:pPr>
    <w:rPr>
      <w:b/>
      <w:bCs/>
    </w:rPr>
  </w:style>
  <w:style w:type="paragraph" w:styleId="Heading2">
    <w:name w:val="heading 2"/>
    <w:basedOn w:val="Normal"/>
    <w:next w:val="Normal"/>
    <w:link w:val="Heading2Char"/>
    <w:uiPriority w:val="9"/>
    <w:semiHidden/>
    <w:unhideWhenUsed/>
    <w:qFormat/>
    <w:rsid w:val="009047F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aliases w:val="DT First Level Bullet,heading 9,List Paragraph1,Heading 91,Heading 911,Heading 9111,Heading 91111,Heading 92,WinDForce-Letter,List Paragraph11,List Paragraph2,Heading 911111,Heading 93,Heading 94,Heading 95,Heading 921,Heading 96"/>
    <w:basedOn w:val="Normal"/>
    <w:link w:val="ListParagraphChar"/>
    <w:uiPriority w:val="1"/>
    <w:qFormat/>
    <w:pPr>
      <w:ind w:left="938" w:hanging="721"/>
    </w:pPr>
  </w:style>
  <w:style w:type="paragraph" w:customStyle="1" w:styleId="TableParagraph">
    <w:name w:val="Table Paragraph"/>
    <w:basedOn w:val="Normal"/>
    <w:uiPriority w:val="1"/>
    <w:qFormat/>
    <w:pPr>
      <w:spacing w:before="15"/>
      <w:ind w:left="14"/>
    </w:pPr>
  </w:style>
  <w:style w:type="character" w:styleId="CommentReference">
    <w:name w:val="annotation reference"/>
    <w:basedOn w:val="DefaultParagraphFont"/>
    <w:uiPriority w:val="99"/>
    <w:semiHidden/>
    <w:unhideWhenUsed/>
    <w:rsid w:val="0065638D"/>
    <w:rPr>
      <w:sz w:val="16"/>
      <w:szCs w:val="16"/>
    </w:rPr>
  </w:style>
  <w:style w:type="paragraph" w:styleId="CommentText">
    <w:name w:val="annotation text"/>
    <w:basedOn w:val="Normal"/>
    <w:link w:val="CommentTextChar"/>
    <w:uiPriority w:val="99"/>
    <w:unhideWhenUsed/>
    <w:rsid w:val="0065638D"/>
    <w:rPr>
      <w:sz w:val="20"/>
      <w:szCs w:val="20"/>
    </w:rPr>
  </w:style>
  <w:style w:type="character" w:customStyle="1" w:styleId="CommentTextChar">
    <w:name w:val="Comment Text Char"/>
    <w:basedOn w:val="DefaultParagraphFont"/>
    <w:link w:val="CommentText"/>
    <w:uiPriority w:val="99"/>
    <w:rsid w:val="0065638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638D"/>
    <w:rPr>
      <w:b/>
      <w:bCs/>
    </w:rPr>
  </w:style>
  <w:style w:type="character" w:customStyle="1" w:styleId="CommentSubjectChar">
    <w:name w:val="Comment Subject Char"/>
    <w:basedOn w:val="CommentTextChar"/>
    <w:link w:val="CommentSubject"/>
    <w:uiPriority w:val="99"/>
    <w:semiHidden/>
    <w:rsid w:val="0065638D"/>
    <w:rPr>
      <w:rFonts w:ascii="Times New Roman" w:eastAsia="Times New Roman" w:hAnsi="Times New Roman" w:cs="Times New Roman"/>
      <w:b/>
      <w:bCs/>
      <w:sz w:val="20"/>
      <w:szCs w:val="20"/>
    </w:rPr>
  </w:style>
  <w:style w:type="character" w:customStyle="1" w:styleId="ListParagraphChar">
    <w:name w:val="List Paragraph Char"/>
    <w:aliases w:val="DT First Level Bullet Char,heading 9 Char,List Paragraph1 Char,Heading 91 Char,Heading 911 Char,Heading 9111 Char,Heading 91111 Char,Heading 92 Char,WinDForce-Letter Char,List Paragraph11 Char,List Paragraph2 Char,Heading 911111 Char"/>
    <w:basedOn w:val="DefaultParagraphFont"/>
    <w:link w:val="ListParagraph"/>
    <w:uiPriority w:val="1"/>
    <w:qFormat/>
    <w:locked/>
    <w:rsid w:val="00EA3A4B"/>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9047FD"/>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D668F5"/>
    <w:pPr>
      <w:widowControl/>
      <w:autoSpaceDE/>
      <w:autoSpaceDN/>
    </w:pPr>
    <w:rPr>
      <w:rFonts w:ascii="Times New Roman" w:eastAsia="Times New Roman" w:hAnsi="Times New Roman" w:cs="Times New Roman"/>
    </w:rPr>
  </w:style>
  <w:style w:type="paragraph" w:styleId="Header">
    <w:name w:val="header"/>
    <w:basedOn w:val="Normal"/>
    <w:link w:val="HeaderChar"/>
    <w:uiPriority w:val="99"/>
    <w:semiHidden/>
    <w:unhideWhenUsed/>
    <w:rsid w:val="001C1F2B"/>
    <w:pPr>
      <w:tabs>
        <w:tab w:val="center" w:pos="4513"/>
        <w:tab w:val="right" w:pos="9026"/>
      </w:tabs>
    </w:pPr>
  </w:style>
  <w:style w:type="character" w:customStyle="1" w:styleId="HeaderChar">
    <w:name w:val="Header Char"/>
    <w:basedOn w:val="DefaultParagraphFont"/>
    <w:link w:val="Header"/>
    <w:uiPriority w:val="99"/>
    <w:semiHidden/>
    <w:rsid w:val="001C1F2B"/>
    <w:rPr>
      <w:rFonts w:ascii="Times New Roman" w:eastAsia="Times New Roman" w:hAnsi="Times New Roman" w:cs="Times New Roman"/>
    </w:rPr>
  </w:style>
  <w:style w:type="paragraph" w:styleId="Footer">
    <w:name w:val="footer"/>
    <w:basedOn w:val="Normal"/>
    <w:link w:val="FooterChar"/>
    <w:uiPriority w:val="99"/>
    <w:semiHidden/>
    <w:unhideWhenUsed/>
    <w:rsid w:val="001C1F2B"/>
    <w:pPr>
      <w:tabs>
        <w:tab w:val="center" w:pos="4513"/>
        <w:tab w:val="right" w:pos="9026"/>
      </w:tabs>
    </w:pPr>
  </w:style>
  <w:style w:type="character" w:customStyle="1" w:styleId="FooterChar">
    <w:name w:val="Footer Char"/>
    <w:basedOn w:val="DefaultParagraphFont"/>
    <w:link w:val="Footer"/>
    <w:uiPriority w:val="99"/>
    <w:semiHidden/>
    <w:rsid w:val="001C1F2B"/>
    <w:rPr>
      <w:rFonts w:ascii="Times New Roman" w:eastAsia="Times New Roman" w:hAnsi="Times New Roman" w:cs="Times New Roman"/>
    </w:rPr>
  </w:style>
  <w:style w:type="character" w:styleId="Mention">
    <w:name w:val="Mention"/>
    <w:basedOn w:val="DefaultParagraphFont"/>
    <w:uiPriority w:val="99"/>
    <w:unhideWhenUsed/>
    <w:rsid w:val="000E207A"/>
    <w:rPr>
      <w:color w:val="2B579A"/>
      <w:shd w:val="clear" w:color="auto" w:fill="E1DFDD"/>
    </w:rPr>
  </w:style>
  <w:style w:type="numbering" w:customStyle="1" w:styleId="CurrentList1">
    <w:name w:val="Current List1"/>
    <w:uiPriority w:val="99"/>
    <w:rsid w:val="008E3707"/>
    <w:pPr>
      <w:numPr>
        <w:numId w:val="13"/>
      </w:numPr>
    </w:pPr>
  </w:style>
  <w:style w:type="character" w:customStyle="1" w:styleId="Heading1Char">
    <w:name w:val="Heading 1 Char"/>
    <w:basedOn w:val="DefaultParagraphFont"/>
    <w:link w:val="Heading1"/>
    <w:uiPriority w:val="9"/>
    <w:rsid w:val="00F7062C"/>
    <w:rPr>
      <w:rFonts w:ascii="Times New Roman" w:eastAsia="Times New Roman" w:hAnsi="Times New Roman" w:cs="Times New Roman"/>
      <w:b/>
      <w:bCs/>
    </w:rPr>
  </w:style>
  <w:style w:type="character" w:styleId="Hyperlink">
    <w:name w:val="Hyperlink"/>
    <w:basedOn w:val="DefaultParagraphFont"/>
    <w:uiPriority w:val="99"/>
    <w:unhideWhenUsed/>
    <w:rsid w:val="00663B6E"/>
    <w:rPr>
      <w:color w:val="0000FF" w:themeColor="hyperlink"/>
      <w:u w:val="single"/>
    </w:rPr>
  </w:style>
  <w:style w:type="character" w:styleId="UnresolvedMention">
    <w:name w:val="Unresolved Mention"/>
    <w:basedOn w:val="DefaultParagraphFont"/>
    <w:uiPriority w:val="99"/>
    <w:semiHidden/>
    <w:unhideWhenUsed/>
    <w:rsid w:val="00663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4294">
      <w:bodyDiv w:val="1"/>
      <w:marLeft w:val="0"/>
      <w:marRight w:val="0"/>
      <w:marTop w:val="0"/>
      <w:marBottom w:val="0"/>
      <w:divBdr>
        <w:top w:val="none" w:sz="0" w:space="0" w:color="auto"/>
        <w:left w:val="none" w:sz="0" w:space="0" w:color="auto"/>
        <w:bottom w:val="none" w:sz="0" w:space="0" w:color="auto"/>
        <w:right w:val="none" w:sz="0" w:space="0" w:color="auto"/>
      </w:divBdr>
    </w:div>
    <w:div w:id="1002395359">
      <w:bodyDiv w:val="1"/>
      <w:marLeft w:val="0"/>
      <w:marRight w:val="0"/>
      <w:marTop w:val="0"/>
      <w:marBottom w:val="0"/>
      <w:divBdr>
        <w:top w:val="none" w:sz="0" w:space="0" w:color="auto"/>
        <w:left w:val="none" w:sz="0" w:space="0" w:color="auto"/>
        <w:bottom w:val="none" w:sz="0" w:space="0" w:color="auto"/>
        <w:right w:val="none" w:sz="0" w:space="0" w:color="auto"/>
      </w:divBdr>
    </w:div>
    <w:div w:id="1196503711">
      <w:bodyDiv w:val="1"/>
      <w:marLeft w:val="0"/>
      <w:marRight w:val="0"/>
      <w:marTop w:val="0"/>
      <w:marBottom w:val="0"/>
      <w:divBdr>
        <w:top w:val="none" w:sz="0" w:space="0" w:color="auto"/>
        <w:left w:val="none" w:sz="0" w:space="0" w:color="auto"/>
        <w:bottom w:val="none" w:sz="0" w:space="0" w:color="auto"/>
        <w:right w:val="none" w:sz="0" w:space="0" w:color="auto"/>
      </w:divBdr>
    </w:div>
    <w:div w:id="1261182162">
      <w:bodyDiv w:val="1"/>
      <w:marLeft w:val="0"/>
      <w:marRight w:val="0"/>
      <w:marTop w:val="0"/>
      <w:marBottom w:val="0"/>
      <w:divBdr>
        <w:top w:val="none" w:sz="0" w:space="0" w:color="auto"/>
        <w:left w:val="none" w:sz="0" w:space="0" w:color="auto"/>
        <w:bottom w:val="none" w:sz="0" w:space="0" w:color="auto"/>
        <w:right w:val="none" w:sz="0" w:space="0" w:color="auto"/>
      </w:divBdr>
    </w:div>
    <w:div w:id="1568539053">
      <w:bodyDiv w:val="1"/>
      <w:marLeft w:val="0"/>
      <w:marRight w:val="0"/>
      <w:marTop w:val="0"/>
      <w:marBottom w:val="0"/>
      <w:divBdr>
        <w:top w:val="none" w:sz="0" w:space="0" w:color="auto"/>
        <w:left w:val="none" w:sz="0" w:space="0" w:color="auto"/>
        <w:bottom w:val="none" w:sz="0" w:space="0" w:color="auto"/>
        <w:right w:val="none" w:sz="0" w:space="0" w:color="auto"/>
      </w:divBdr>
    </w:div>
    <w:div w:id="1769278410">
      <w:bodyDiv w:val="1"/>
      <w:marLeft w:val="0"/>
      <w:marRight w:val="0"/>
      <w:marTop w:val="0"/>
      <w:marBottom w:val="0"/>
      <w:divBdr>
        <w:top w:val="none" w:sz="0" w:space="0" w:color="auto"/>
        <w:left w:val="none" w:sz="0" w:space="0" w:color="auto"/>
        <w:bottom w:val="none" w:sz="0" w:space="0" w:color="auto"/>
        <w:right w:val="none" w:sz="0" w:space="0" w:color="auto"/>
      </w:divBdr>
    </w:div>
    <w:div w:id="1999454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ustomercare@tatapayment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ievances@tatapayments.com" TargetMode="External"/><Relationship Id="rId5" Type="http://schemas.openxmlformats.org/officeDocument/2006/relationships/footnotes" Target="footnotes.xml"/><Relationship Id="rId10" Type="http://schemas.openxmlformats.org/officeDocument/2006/relationships/hyperlink" Target="mailto:escalations@tatapayments.com" TargetMode="External"/><Relationship Id="rId4" Type="http://schemas.openxmlformats.org/officeDocument/2006/relationships/webSettings" Target="webSettings.xml"/><Relationship Id="rId9" Type="http://schemas.openxmlformats.org/officeDocument/2006/relationships/hyperlink" Target="mailto:customercare@tatapay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1524</Words>
  <Characters>8687</Characters>
  <Application>Microsoft Office Word</Application>
  <DocSecurity>0</DocSecurity>
  <Lines>72</Lines>
  <Paragraphs>20</Paragraphs>
  <ScaleCrop>false</ScaleCrop>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Sampath</dc:creator>
  <cp:keywords/>
  <dc:description/>
  <cp:lastModifiedBy>Shalini Dutt</cp:lastModifiedBy>
  <cp:revision>7</cp:revision>
  <dcterms:created xsi:type="dcterms:W3CDTF">2023-04-20T09:10:00Z</dcterms:created>
  <dcterms:modified xsi:type="dcterms:W3CDTF">2023-04-20T09:15:00Z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0x010100C0FE3EF898709B43B4A86929E32117F0</vt:lpwstr>
  </property>
  <property fmtid="{D5CDD505-2E9C-101B-9397-08002B2CF9AE}" pid="3" name="Created">
    <vt:filetime>2022-11-26T00:00:00Z</vt:filetime>
  </property>
  <property fmtid="{D5CDD505-2E9C-101B-9397-08002B2CF9AE}" pid="4" name="Creator">
    <vt:lpwstr>Acrobat PDFMaker 22 for Word</vt:lpwstr>
  </property>
  <property fmtid="{D5CDD505-2E9C-101B-9397-08002B2CF9AE}" pid="5" name="LastSaved">
    <vt:filetime>2023-01-08T00:00:00Z</vt:filetime>
  </property>
  <property fmtid="{D5CDD505-2E9C-101B-9397-08002B2CF9AE}" pid="6" name="MSIP_Label_4ac72c5e-3056-4029-91fe-bc98b68d936a_Application">
    <vt:lpwstr>Microsoft Azure Information Protection</vt:lpwstr>
  </property>
  <property fmtid="{D5CDD505-2E9C-101B-9397-08002B2CF9AE}" pid="7" name="MSIP_Label_4ac72c5e-3056-4029-91fe-bc98b68d936a_Enabled">
    <vt:lpwstr>True</vt:lpwstr>
  </property>
  <property fmtid="{D5CDD505-2E9C-101B-9397-08002B2CF9AE}" pid="8" name="MSIP_Label_4ac72c5e-3056-4029-91fe-bc98b68d936a_Extended_MSFT_Method">
    <vt:lpwstr>Automatic</vt:lpwstr>
  </property>
  <property fmtid="{D5CDD505-2E9C-101B-9397-08002B2CF9AE}" pid="9" name="MSIP_Label_4ac72c5e-3056-4029-91fe-bc98b68d936a_Name">
    <vt:lpwstr>Confidential.</vt:lpwstr>
  </property>
  <property fmtid="{D5CDD505-2E9C-101B-9397-08002B2CF9AE}" pid="10" name="MSIP_Label_4ac72c5e-3056-4029-91fe-bc98b68d936a_Owner">
    <vt:lpwstr>psampath@tata.com</vt:lpwstr>
  </property>
  <property fmtid="{D5CDD505-2E9C-101B-9397-08002B2CF9AE}" pid="11" name="MSIP_Label_4ac72c5e-3056-4029-91fe-bc98b68d936a_SetDate">
    <vt:lpwstr>2018-10-29T05:41:53.1773567Z</vt:lpwstr>
  </property>
  <property fmtid="{D5CDD505-2E9C-101B-9397-08002B2CF9AE}" pid="12" name="MSIP_Label_4ac72c5e-3056-4029-91fe-bc98b68d936a_SiteId">
    <vt:lpwstr>e5ba7b2a-a780-41a9-92b2-c2ed52d3a12f</vt:lpwstr>
  </property>
  <property fmtid="{D5CDD505-2E9C-101B-9397-08002B2CF9AE}" pid="13" name="Producer">
    <vt:lpwstr>Adobe PDF Library 22.3.58</vt:lpwstr>
  </property>
  <property fmtid="{D5CDD505-2E9C-101B-9397-08002B2CF9AE}" pid="14" name="Sensitivity">
    <vt:lpwstr>Confidential.</vt:lpwstr>
  </property>
  <property fmtid="{D5CDD505-2E9C-101B-9397-08002B2CF9AE}" pid="15" name="SourceModified">
    <vt:lpwstr/>
  </property>
</Properties>
</file>