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ageBreakBefore w:val="0"/>
        <w:widowControl/>
        <w:pBdr>
          <w:bottom w:val="trip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center"/>
        <w:rPr>
          <w:rFonts w:hint="default" w:ascii="Cambria" w:hAnsi="Cambria" w:cs="Cambria"/>
          <w:color w:val="0000FF"/>
          <w:lang w:val="en-US"/>
        </w:rPr>
      </w:pPr>
      <w:bookmarkStart w:id="0" w:name="_Toc6768"/>
      <w:r>
        <w:rPr>
          <w:rFonts w:hint="default" w:ascii="Cambria" w:hAnsi="Cambria" w:cs="Cambria"/>
          <w:color w:val="0000FF"/>
          <w:lang w:val="en-US"/>
        </w:rPr>
        <w:t>Steps to execute PS script for Application Configuration</w:t>
      </w:r>
      <w:bookmarkEnd w:id="0"/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jc w:val="left"/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1" w:name="_Toc23638"/>
      <w:bookmarkStart w:id="2" w:name="_Toc3044"/>
      <w:r>
        <w:rPr>
          <w:rFonts w:hint="default" w:ascii="Cambria" w:hAnsi="Cambria" w:cs="Cambria"/>
          <w:color w:val="0000FF"/>
          <w:lang w:val="en-US"/>
        </w:rPr>
        <w:t xml:space="preserve">                                                              </w:t>
      </w:r>
      <w:r>
        <w:rPr>
          <w:rFonts w:hint="default" w:ascii="Cambria" w:hAnsi="Cambria" w:cs="Cambr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 xml:space="preserve">WCF </w:t>
      </w:r>
      <w: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>Server</w:t>
      </w: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jc w:val="both"/>
        <w:textAlignment w:val="baseline"/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  <w:t>Table of Contents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jc w:val="both"/>
        <w:textAlignment w:val="baseline"/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  <w:t xml:space="preserve"> </w:t>
      </w:r>
    </w:p>
    <w:p>
      <w:pPr>
        <w:pStyle w:val="9"/>
        <w:numPr>
          <w:ilvl w:val="0"/>
          <w:numId w:val="0"/>
        </w:numPr>
        <w:tabs>
          <w:tab w:val="right" w:leader="dot" w:pos="8306"/>
        </w:tabs>
        <w:spacing w:line="480" w:lineRule="auto"/>
        <w:ind w:left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vertAlign w:val="baseline"/>
          <w:lang w:val="en-US"/>
        </w:rPr>
        <w:t>Initial Steps</w:t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instrText xml:space="preserve">TOC \o "1-8" \h \u </w:instrText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separate"/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_Toc28575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1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_Toc8904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 w:eastAsia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t>Prerequisites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1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_Toc17010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lang w:val="en-US"/>
        </w:rPr>
        <w:t>Steps to perform unit testing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2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_Toc24442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lang w:val="en-US"/>
        </w:rPr>
        <w:t>output of  application configuration automation</w:t>
      </w:r>
      <w:r>
        <w:rPr>
          <w:rFonts w:hint="default" w:ascii="Cambria" w:hAnsi="Cambria" w:cs="Cambria"/>
          <w:sz w:val="22"/>
          <w:szCs w:val="22"/>
        </w:rPr>
        <w:t> 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6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_Toc24061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lang w:val="en-US"/>
        </w:rPr>
        <w:t>WCF Server Script Details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6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Initial steps :</w:t>
      </w:r>
      <w:bookmarkEnd w:id="1"/>
      <w:bookmarkEnd w:id="2"/>
    </w:p>
    <w:p>
      <w:pPr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right="100" w:rightChars="50" w:hanging="42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User must have access to AWS  account.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  <w:r>
        <w:rPr>
          <w:rFonts w:hint="default" w:ascii="Cambria" w:hAnsi="Cambria" w:cs="Cambria"/>
          <w:color w:val="0000FF"/>
          <w:lang w:val="en-US"/>
        </w:rPr>
        <w:t>Prerequisites: (we are installing it through powershell scripts)</w:t>
      </w:r>
    </w:p>
    <w:p>
      <w:pPr>
        <w:ind w:firstLine="201" w:firstLineChars="100"/>
        <w:rPr>
          <w:rFonts w:hint="default"/>
          <w:b/>
          <w:bCs/>
          <w:color w:val="auto"/>
          <w:lang w:val="en-US"/>
        </w:rPr>
      </w:pPr>
      <w:r>
        <w:rPr>
          <w:rFonts w:hint="default" w:ascii="Cambria" w:hAnsi="Cambria" w:cs="Cambria"/>
          <w:b/>
          <w:bCs/>
          <w:color w:val="auto"/>
          <w:lang w:val="en-US"/>
        </w:rPr>
        <w:t>Following software should be installed: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Redistributable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AWS CLI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SSM Agent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Cloudwatch Agent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00" w:leftChars="0"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00" w:leftChars="0"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   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lang w:val="en-US"/>
        </w:rPr>
        <w:t xml:space="preserve">     </w:t>
      </w:r>
      <w:r>
        <w:rPr>
          <w:rFonts w:hint="default" w:ascii="Cambria" w:hAnsi="Cambria" w:cs="Cambria"/>
          <w:b/>
          <w:bCs/>
          <w:lang w:val="en-US"/>
        </w:rPr>
        <w:t>Two buckets should be created in S3: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ascii="Arial" w:hAnsi="Arial" w:eastAsia="Arial" w:cs="Arial"/>
          <w:i w:val="0"/>
          <w:iCs w:val="0"/>
          <w:caps w:val="0"/>
          <w:color w:val="16191F"/>
          <w:spacing w:val="0"/>
          <w:u w:val="none"/>
        </w:rPr>
      </w:pPr>
      <w:r>
        <w:rPr>
          <w:rFonts w:hint="default" w:ascii="Cambria" w:hAnsi="Cambria" w:cs="Cambria"/>
          <w:lang w:val="en-US"/>
        </w:rPr>
        <w:t>corecard-setup-files: where all the data of core card will be uploaded.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ascii="Arial" w:hAnsi="Arial" w:eastAsia="Arial" w:cs="Arial"/>
          <w:i w:val="0"/>
          <w:iCs w:val="0"/>
          <w:caps w:val="0"/>
          <w:color w:val="16191F"/>
          <w:spacing w:val="0"/>
          <w:u w:val="none"/>
        </w:rPr>
      </w:pPr>
      <w:r>
        <w:rPr>
          <w:rFonts w:hint="default" w:ascii="Cambria" w:hAnsi="Cambria" w:cs="Cambria" w:eastAsiaTheme="minorEastAsia"/>
          <w:b w:val="0"/>
          <w:bCs w:val="0"/>
          <w:color w:val="auto"/>
          <w:kern w:val="0"/>
          <w:sz w:val="20"/>
          <w:szCs w:val="20"/>
          <w:lang w:val="en-US" w:eastAsia="zh-CN" w:bidi="ar-SA"/>
        </w:rPr>
        <w:t>application</w:t>
      </w:r>
      <w:r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-configuration-scripts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>: where all the PS scripts will be uploaded under WCF folder.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shd w:val="clear" w:color="auto" w:fill="auto"/>
          <w:lang w:val="en-US" w:eastAsia="zh-CN" w:bidi="ar-SA"/>
        </w:rPr>
      </w:pPr>
      <w:r>
        <w:rPr>
          <w:rFonts w:hint="default" w:ascii="Cambria" w:hAnsi="Cambria" w:cs="Cambria"/>
          <w:shd w:val="clear" w:color="auto" w:fill="auto"/>
          <w:lang w:val="en-US"/>
        </w:rPr>
        <w:t xml:space="preserve">In </w:t>
      </w:r>
      <w:r>
        <w:rPr>
          <w:rFonts w:hint="default" w:ascii="Cambria" w:hAnsi="Cambria" w:cs="Cambria"/>
          <w:b/>
          <w:bCs/>
          <w:shd w:val="clear" w:color="auto" w:fill="auto"/>
          <w:lang w:val="en-US"/>
        </w:rPr>
        <w:t>corecard-setup-files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shd w:val="clear" w:color="auto" w:fill="auto"/>
          <w:lang w:val="en-US" w:eastAsia="zh-CN" w:bidi="ar-SA"/>
        </w:rPr>
        <w:t xml:space="preserve"> there will be a folder of name </w:t>
      </w:r>
      <w:r>
        <w:rPr>
          <w:rFonts w:hint="default" w:ascii="Cambria" w:hAnsi="Cambria" w:cs="Cambria"/>
          <w:b/>
          <w:bCs/>
          <w:kern w:val="0"/>
          <w:sz w:val="20"/>
          <w:szCs w:val="20"/>
          <w:shd w:val="clear" w:color="auto" w:fill="auto"/>
          <w:lang w:val="en-US" w:eastAsia="zh-CN" w:bidi="ar-SA"/>
        </w:rPr>
        <w:t xml:space="preserve">Prerequisites 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shd w:val="clear" w:color="auto" w:fill="auto"/>
          <w:lang w:val="en-US" w:eastAsia="zh-CN" w:bidi="ar-SA"/>
        </w:rPr>
        <w:t>which will contains all the prerequisites EXE &amp; MSI files that needs to be installed.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bookmarkStart w:id="3" w:name="_GoBack"/>
      <w:bookmarkEnd w:id="3"/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 w:eastAsiaTheme="minorEastAsia"/>
          <w:b/>
          <w:bCs/>
          <w:color w:val="0000FF"/>
          <w:sz w:val="32"/>
          <w:szCs w:val="32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Steps to perform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 xml:space="preserve"> u</w:t>
      </w:r>
      <w:r>
        <w:rPr>
          <w:rFonts w:hint="default" w:ascii="Cambria" w:hAnsi="Cambria"/>
          <w:b/>
          <w:bCs/>
          <w:color w:val="0000FF"/>
          <w:sz w:val="28"/>
          <w:szCs w:val="28"/>
          <w:lang w:val="en-US" w:eastAsia="zh-CN"/>
        </w:rPr>
        <w:t>nit testing: (These steps should be performed for manual implementation)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 1. Search EC2 &amp; click on EC2 and then click on launch instance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</w:pPr>
      <w:r>
        <w:drawing>
          <wp:inline distT="0" distB="0" distL="114300" distR="114300">
            <wp:extent cx="6692900" cy="2443480"/>
            <wp:effectExtent l="0" t="0" r="12700" b="139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</w:pPr>
      <w:r>
        <w:drawing>
          <wp:inline distT="0" distB="0" distL="114300" distR="114300">
            <wp:extent cx="6642100" cy="2635250"/>
            <wp:effectExtent l="0" t="0" r="6350" b="1270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 2. Choose Amazon machine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drawing>
          <wp:inline distT="0" distB="0" distL="114300" distR="114300">
            <wp:extent cx="6644005" cy="2882900"/>
            <wp:effectExtent l="0" t="0" r="4445" b="1270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 3: Choose an Instance Type.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drawing>
          <wp:inline distT="0" distB="0" distL="114300" distR="114300">
            <wp:extent cx="6369685" cy="2827655"/>
            <wp:effectExtent l="0" t="0" r="635" b="6985"/>
            <wp:docPr id="1" name="Picture 1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s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 4: In Configure Instance details select the no. of instances, AppServer_VPC, and in user data paste the following command: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 </w:t>
      </w:r>
    </w:p>
    <w:tbl>
      <w:tblPr>
        <w:tblStyle w:val="8"/>
        <w:tblpPr w:leftFromText="180" w:rightFromText="180" w:vertAnchor="text" w:horzAnchor="page" w:tblpX="957" w:tblpY="4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3" w:hRule="atLeast"/>
        </w:trPr>
        <w:tc>
          <w:tcPr>
            <w:tcW w:w="1020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&lt;powershell&gt;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#For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Application_Server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Initialize-AWSDefaultconfiguration -AccessKey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&lt;AccessKey&gt;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-SecretKey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&lt;SecretKey&gt;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-Region us-east-2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Copy-S3Object -BucketName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 w:eastAsia="zh-CN"/>
              </w:rPr>
              <w:t>application-configuration-scripts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-KeyPrefix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 xml:space="preserve"> WCF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-LocalFolder C:\ -Force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#Hit following command after succe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ss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fully copying data from s3 bucket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Powershell.exe -File C:\Master.ps1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&lt;/powershell&gt;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right="100" w:rightChars="50"/>
              <w:rPr>
                <w:rFonts w:hint="default" w:ascii="Cambria" w:hAnsi="Cambria" w:cs="Cambria"/>
                <w:vertAlign w:val="baseline"/>
                <w:lang w:val="en-US"/>
              </w:rPr>
            </w:pP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none"/>
          <w:lang w:val="en-US"/>
        </w:rPr>
      </w:pPr>
      <w:r>
        <w:rPr>
          <w:rFonts w:hint="default" w:ascii="Cambria" w:hAnsi="Cambria" w:cs="Cambria"/>
          <w:highlight w:val="none"/>
          <w:lang w:val="en-US"/>
        </w:rPr>
        <w:t>Note: Enter you AWS access key and secret key ID.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</w:pPr>
      <w:r>
        <w:rPr>
          <w:rFonts w:hint="default" w:ascii="Cambria" w:hAnsi="Cambria" w:cs="Cambria"/>
          <w:highlight w:val="lightGray"/>
          <w:lang w:val="en-US"/>
        </w:rPr>
        <w:drawing>
          <wp:inline distT="0" distB="0" distL="114300" distR="114300">
            <wp:extent cx="6462395" cy="2335530"/>
            <wp:effectExtent l="0" t="0" r="14605" b="7620"/>
            <wp:docPr id="2" name="Picture 2" descr="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s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14" name="Picture 14" descr="Screenshot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6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644005" cy="3114675"/>
            <wp:effectExtent l="0" t="0" r="4445" b="9525"/>
            <wp:docPr id="15" name="Picture 15" descr="W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C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5: Add storage.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38570" cy="2432050"/>
            <wp:effectExtent l="0" t="0" r="1270" b="6350"/>
            <wp:docPr id="4" name="Picture 4" descr="s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s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6: Give the Tags if needed.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635115" cy="2229485"/>
            <wp:effectExtent l="0" t="0" r="9525" b="10795"/>
            <wp:docPr id="5" name="Picture 5" descr="s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s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7: Select the security group with name Appserver_sg.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30950" cy="2517775"/>
            <wp:effectExtent l="0" t="0" r="12700" b="15875"/>
            <wp:docPr id="6" name="Picture 6" descr="s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8: Review and launch, Select the existing key pair or create new and launch.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63970" cy="2920365"/>
            <wp:effectExtent l="0" t="0" r="6350" b="5715"/>
            <wp:docPr id="7" name="Picture 7" descr="s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s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9: It will take some time to configure the whole server and the scripts will be running in background.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To see the output of  application configuration automation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User should connect to bastion host.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Then, from bastion host user can connect to server through RDP.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/>
          <w:b w:val="0"/>
          <w:bCs w:val="0"/>
          <w:highlight w:val="none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A</w:t>
      </w: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 xml:space="preserve">pplication 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Server Script Details: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 xml:space="preserve">In the S3 bucket all the files listed below are present: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Note</w:t>
      </w: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 xml:space="preserve">: Please refer S3 bucket for updated files </w:t>
      </w:r>
    </w:p>
    <w:p>
      <w:pPr>
        <w:rPr>
          <w:rFonts w:hint="default" w:ascii="Cambria" w:hAnsi="Cambria" w:cs="Cambria"/>
          <w:b/>
          <w:bCs/>
          <w:color w:val="0000FF"/>
          <w:sz w:val="20"/>
          <w:szCs w:val="20"/>
          <w:lang w:val="en-US" w:eastAsia="zh-CN" w:bidi="ar-SA"/>
        </w:rPr>
      </w:pPr>
    </w:p>
    <w:p>
      <w:pPr>
        <w:numPr>
          <w:ilvl w:val="0"/>
          <w:numId w:val="5"/>
        </w:numPr>
        <w:rPr>
          <w:rFonts w:hint="default" w:ascii="Cambria" w:hAnsi="Cambria" w:cs="Cambria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Administrator_password</w:t>
      </w:r>
      <w:r>
        <w:rPr>
          <w:rFonts w:hint="default" w:ascii="Cambria" w:hAnsi="Cambria" w:cs="Cambria"/>
          <w:sz w:val="20"/>
          <w:szCs w:val="20"/>
          <w:lang w:val="en-US"/>
        </w:rPr>
        <w:t>: This script will set the password for user “Administrator”</w:t>
      </w: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App_pool: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will create WCF apppool in application pool</w:t>
      </w: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appSettings_Configuration: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This script file is used to import variables for each object of </w:t>
      </w: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>KMSDefaultMachines, dbbHandlerRoot, MailServer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Also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Cleanup: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cleanup all related files from C &amp; D drive. Once cleanup completed it will restart the machine.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connectionStrings_corecardservices: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This script file is used to import variables for each object of </w:t>
      </w: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>CA_server_name, CA_DB_name, CI_server_name_corecardservices, CI_DB_name, CL_server_name_corecardservices, CL_DB_name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Also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Core_card_services_app_pool_creation: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This script will create New-WebAppPool for </w:t>
      </w: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>CoreCard services</w:t>
      </w: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>corecardservices_website:</w:t>
      </w:r>
      <w:r>
        <w:rPr>
          <w:rFonts w:hint="default" w:ascii="Cambria" w:hAnsi="Cambria"/>
          <w:sz w:val="20"/>
          <w:szCs w:val="20"/>
          <w:lang w:val="en-US"/>
        </w:rPr>
        <w:t xml:space="preserve"> </w:t>
      </w:r>
      <w:r>
        <w:rPr>
          <w:rFonts w:hint="default" w:ascii="Cambria" w:hAnsi="Cambria" w:cs="Cambria"/>
          <w:sz w:val="20"/>
          <w:szCs w:val="20"/>
          <w:lang w:val="en-US"/>
        </w:rPr>
        <w:t xml:space="preserve">This script is used to import Module Webadministration details from </w:t>
      </w:r>
      <w:r>
        <w:rPr>
          <w:rFonts w:hint="default" w:ascii="Cambria" w:hAnsi="Cambria"/>
          <w:sz w:val="20"/>
          <w:szCs w:val="20"/>
          <w:lang w:val="en-US"/>
        </w:rPr>
        <w:t>IIS:\Sites\WebServer\CoreCardServices to physicalPath D:\WebServer\CoreCardServices and will create new website in IIS.</w:t>
      </w:r>
    </w:p>
    <w:p>
      <w:pPr>
        <w:numPr>
          <w:ilvl w:val="0"/>
          <w:numId w:val="0"/>
        </w:numPr>
        <w:rPr>
          <w:rFonts w:hint="default" w:ascii="Cambria" w:hAnsi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Drive_Configuration: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get the drive details where objects are raw, then it will initialize the disk and will create new partition with volume of NTFS filesystem</w:t>
      </w:r>
    </w:p>
    <w:p>
      <w:pPr>
        <w:numPr>
          <w:ilvl w:val="0"/>
          <w:numId w:val="0"/>
        </w:numPr>
        <w:ind w:leftChars="0"/>
        <w:rPr>
          <w:rFonts w:hint="default" w:ascii="Cambria" w:hAnsi="Cambria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install_prerequisites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: This script is used to install all prerequisites as below:</w:t>
      </w:r>
    </w:p>
    <w:p>
      <w:pPr>
        <w:numPr>
          <w:ilvl w:val="0"/>
          <w:numId w:val="6"/>
        </w:numPr>
        <w:rPr>
          <w:rFonts w:hint="default" w:ascii="Cambria" w:hAnsi="Cambria"/>
          <w:sz w:val="20"/>
          <w:szCs w:val="20"/>
          <w:lang w:val="en-US"/>
        </w:rPr>
      </w:pPr>
      <w:r>
        <w:rPr>
          <w:rFonts w:hint="default" w:ascii="Cambria" w:hAnsi="Cambria"/>
          <w:sz w:val="20"/>
          <w:szCs w:val="20"/>
          <w:lang w:val="en-US"/>
        </w:rPr>
        <w:t>ZIP.EXE</w:t>
      </w:r>
    </w:p>
    <w:p>
      <w:pPr>
        <w:numPr>
          <w:ilvl w:val="0"/>
          <w:numId w:val="6"/>
        </w:numPr>
        <w:rPr>
          <w:rFonts w:hint="default" w:ascii="Cambria" w:hAnsi="Cambria"/>
          <w:sz w:val="20"/>
          <w:szCs w:val="20"/>
          <w:lang w:val="en-US"/>
        </w:rPr>
      </w:pPr>
      <w:r>
        <w:rPr>
          <w:rFonts w:hint="default" w:ascii="Cambria" w:hAnsi="Cambria"/>
          <w:sz w:val="20"/>
          <w:szCs w:val="20"/>
          <w:lang w:val="en-US"/>
        </w:rPr>
        <w:t>AWS CLI</w:t>
      </w:r>
    </w:p>
    <w:p>
      <w:pPr>
        <w:numPr>
          <w:ilvl w:val="0"/>
          <w:numId w:val="6"/>
        </w:numPr>
        <w:rPr>
          <w:rFonts w:hint="default" w:ascii="Cambria" w:hAnsi="Cambria"/>
          <w:sz w:val="20"/>
          <w:szCs w:val="20"/>
          <w:lang w:val="en-US"/>
        </w:rPr>
      </w:pPr>
      <w:r>
        <w:rPr>
          <w:rFonts w:hint="default" w:ascii="Cambria" w:hAnsi="Cambria"/>
          <w:sz w:val="20"/>
          <w:szCs w:val="20"/>
          <w:lang w:val="en-US"/>
        </w:rPr>
        <w:t>CLOUD WATCH AGENT</w:t>
      </w:r>
    </w:p>
    <w:p>
      <w:pPr>
        <w:numPr>
          <w:ilvl w:val="0"/>
          <w:numId w:val="6"/>
        </w:numPr>
        <w:rPr>
          <w:rFonts w:hint="default" w:ascii="Cambria" w:hAnsi="Cambria"/>
          <w:sz w:val="20"/>
          <w:szCs w:val="20"/>
          <w:lang w:val="en-US"/>
        </w:rPr>
      </w:pPr>
      <w:r>
        <w:rPr>
          <w:rFonts w:hint="default" w:ascii="Cambria" w:hAnsi="Cambria"/>
          <w:sz w:val="20"/>
          <w:szCs w:val="20"/>
          <w:lang w:val="en-US"/>
        </w:rPr>
        <w:t>SSM AGENT</w:t>
      </w:r>
    </w:p>
    <w:p>
      <w:pPr>
        <w:numPr>
          <w:ilvl w:val="0"/>
          <w:numId w:val="6"/>
        </w:numPr>
        <w:rPr>
          <w:rFonts w:hint="default" w:ascii="Cambria" w:hAnsi="Cambria"/>
          <w:sz w:val="20"/>
          <w:szCs w:val="20"/>
          <w:lang w:val="en-US"/>
        </w:rPr>
      </w:pPr>
      <w:r>
        <w:rPr>
          <w:rFonts w:hint="default" w:ascii="Cambria" w:hAnsi="Cambria"/>
          <w:sz w:val="20"/>
          <w:szCs w:val="20"/>
          <w:lang w:val="en-US"/>
        </w:rPr>
        <w:t>RedistributableT</w:t>
      </w:r>
    </w:p>
    <w:p>
      <w:pPr>
        <w:numPr>
          <w:ilvl w:val="0"/>
          <w:numId w:val="0"/>
        </w:numPr>
        <w:rPr>
          <w:rFonts w:hint="default" w:ascii="Cambria" w:hAnsi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Log_path: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This script file is used to import variables for each object of </w:t>
      </w: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>Log_file_path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from path “C:\testvariable.xml”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And then it will check if the  contents like $_.Key matching with $original_file.If it's matches then it will define the source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log4net_changes: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This script file is used to import variables for each object of </w:t>
      </w: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>log4net.Util.PatternString_filepath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from path “C:\testvariable.xml”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And then it will check if the  contents like $_.Key matching with $original_file.If it's matches then it will define the source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master: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is master script used to execute all power shell scripts to configure WCF server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maxworker:  </w:t>
      </w: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>This script is used to set the maximum worker process value for WCF &amp; CoreCardServices apppool.</w:t>
      </w:r>
    </w:p>
    <w:p>
      <w:pPr>
        <w:numPr>
          <w:ilvl w:val="0"/>
          <w:numId w:val="0"/>
        </w:numPr>
        <w:rPr>
          <w:rFonts w:hint="default" w:ascii="Cambria" w:hAnsi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 xml:space="preserve"> </w:t>
      </w: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powershell_aws_commands: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will copy all the core card data from S3 bucket “corecard-setup-files”</w:t>
      </w:r>
    </w:p>
    <w:p>
      <w:pPr>
        <w:numPr>
          <w:ilvl w:val="0"/>
          <w:numId w:val="0"/>
        </w:numPr>
        <w:ind w:leftChars="0"/>
        <w:rPr>
          <w:rFonts w:hint="default" w:ascii="Cambria" w:hAnsi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powershell_new_directories: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create new directory &amp; subdirectories for Webserver &amp; Logs under D drive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report_arr_exe: </w:t>
      </w: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>This script is used to setup arr</w:t>
      </w:r>
    </w:p>
    <w:p>
      <w:pPr>
        <w:numPr>
          <w:ilvl w:val="0"/>
          <w:numId w:val="0"/>
        </w:numPr>
        <w:ind w:leftChars="0"/>
        <w:rPr>
          <w:rFonts w:hint="default" w:ascii="Cambria" w:hAnsi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/>
          <w:b/>
          <w:bCs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Setup_IIS: </w:t>
      </w: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>This script is used to install IIS features through DeploymentConfigTemplateWCF.xml file</w:t>
      </w:r>
    </w:p>
    <w:p>
      <w:pPr>
        <w:numPr>
          <w:ilvl w:val="0"/>
          <w:numId w:val="0"/>
        </w:numPr>
        <w:rPr>
          <w:rFonts w:hint="default" w:ascii="Cambria" w:hAnsi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siteBinding: </w:t>
      </w: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>This script is used to Fetch the IPAddress from the Machine and arrange them in array Skipping the localhost and to Add the Certificate to the LocalMachine in personal store</w:t>
      </w:r>
    </w:p>
    <w:p>
      <w:pPr>
        <w:numPr>
          <w:ilvl w:val="0"/>
          <w:numId w:val="0"/>
        </w:numPr>
        <w:rPr>
          <w:rFonts w:hint="default" w:ascii="Cambria" w:hAnsi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/>
          <w:sz w:val="20"/>
          <w:szCs w:val="20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lang w:val="en-US"/>
        </w:rPr>
        <w:t>tls_script:</w:t>
      </w:r>
      <w:r>
        <w:rPr>
          <w:rFonts w:hint="default" w:ascii="Cambria" w:hAnsi="Cambria"/>
          <w:sz w:val="20"/>
          <w:szCs w:val="20"/>
          <w:lang w:val="en-US"/>
        </w:rPr>
        <w:t xml:space="preserve"> This script is used to configure IIS with SSL/TLS Deployment</w:t>
      </w:r>
    </w:p>
    <w:p>
      <w:pPr>
        <w:numPr>
          <w:ilvl w:val="0"/>
          <w:numId w:val="0"/>
        </w:numPr>
        <w:rPr>
          <w:rFonts w:hint="default" w:ascii="Cambria" w:hAnsi="Cambria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/>
          <w:sz w:val="20"/>
          <w:szCs w:val="20"/>
          <w:lang w:val="en-US"/>
        </w:rPr>
        <w:t xml:space="preserve">20. </w:t>
      </w:r>
      <w:r>
        <w:rPr>
          <w:rFonts w:hint="default" w:ascii="Cambria" w:hAnsi="Cambria"/>
          <w:b/>
          <w:bCs/>
          <w:sz w:val="20"/>
          <w:szCs w:val="20"/>
          <w:lang w:val="en-US"/>
        </w:rPr>
        <w:t>wcf_connectionStrings_configuration</w:t>
      </w: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WCF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Also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0"/>
          <w:szCs w:val="20"/>
          <w:lang w:val="en-US"/>
        </w:rPr>
      </w:pPr>
      <w:r>
        <w:rPr>
          <w:rFonts w:hint="default" w:ascii="Cambria" w:hAnsi="Cambria"/>
          <w:b w:val="0"/>
          <w:bCs w:val="0"/>
          <w:sz w:val="20"/>
          <w:szCs w:val="20"/>
          <w:lang w:val="en-US"/>
        </w:rPr>
        <w:t xml:space="preserve">21. </w:t>
      </w:r>
      <w:r>
        <w:rPr>
          <w:rFonts w:hint="default" w:ascii="Cambria" w:hAnsi="Cambria"/>
          <w:b/>
          <w:bCs/>
          <w:sz w:val="20"/>
          <w:szCs w:val="20"/>
          <w:lang w:val="en-US"/>
        </w:rPr>
        <w:t xml:space="preserve">wcf_website: </w:t>
      </w:r>
      <w:r>
        <w:rPr>
          <w:rFonts w:hint="default" w:ascii="Cambria" w:hAnsi="Cambria"/>
          <w:sz w:val="20"/>
          <w:szCs w:val="20"/>
          <w:lang w:val="en-US"/>
        </w:rPr>
        <w:t xml:space="preserve"> </w:t>
      </w:r>
      <w:r>
        <w:rPr>
          <w:rFonts w:hint="default" w:ascii="Cambria" w:hAnsi="Cambria" w:cs="Cambria"/>
          <w:sz w:val="20"/>
          <w:szCs w:val="20"/>
          <w:lang w:val="en-US"/>
        </w:rPr>
        <w:t xml:space="preserve">This script is used to import module from </w:t>
      </w:r>
    </w:p>
    <w:p>
      <w:pPr>
        <w:numPr>
          <w:ilvl w:val="0"/>
          <w:numId w:val="0"/>
        </w:numPr>
        <w:ind w:leftChars="0"/>
        <w:rPr>
          <w:rFonts w:hint="default" w:ascii="Cambria" w:hAnsi="Cambria"/>
          <w:sz w:val="20"/>
          <w:szCs w:val="20"/>
          <w:lang w:val="en-US"/>
        </w:rPr>
      </w:pPr>
      <w:r>
        <w:rPr>
          <w:rFonts w:hint="default" w:ascii="Cambria" w:hAnsi="Cambria"/>
          <w:sz w:val="20"/>
          <w:szCs w:val="20"/>
          <w:lang w:val="en-US"/>
        </w:rPr>
        <w:t>"IIS:\Sites\WebServer\WCF" to physicalPath "D:\WebServer\WCF" and will create WCF website in IIS.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numPr>
          <w:ilvl w:val="0"/>
          <w:numId w:val="8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testvariable.xml: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In this xml file contains all the variables for all the servers, In this file the tag name will fetch all the variables for that specific environment Eg. &lt;ENV&gt;DEV&lt;/ENV&gt;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It will consist all environment tag which will include all server tags.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 xml:space="preserve">Original file contains all the values which will be needed to set in destination file. for example </w:t>
      </w:r>
      <w:r>
        <w:rPr>
          <w:rFonts w:hint="default" w:ascii="Cambria" w:hAnsi="Cambria"/>
          <w:b w:val="0"/>
          <w:bCs w:val="0"/>
          <w:sz w:val="20"/>
          <w:szCs w:val="20"/>
          <w:highlight w:val="none"/>
          <w:lang w:val="en-US"/>
        </w:rPr>
        <w:t>CI_Server_Name</w:t>
      </w: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 xml:space="preserve"> is declared in </w:t>
      </w:r>
      <w:r>
        <w:rPr>
          <w:rFonts w:hint="default" w:ascii="Cambria" w:hAnsi="Cambria"/>
          <w:b w:val="0"/>
          <w:bCs w:val="0"/>
          <w:sz w:val="20"/>
          <w:szCs w:val="20"/>
          <w:highlight w:val="none"/>
          <w:lang w:val="en-US"/>
        </w:rPr>
        <w:t>wcf_connectionStrings_configuration</w:t>
      </w: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>.ps1 and it will set the value in destination file.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>Original files are as below: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/>
          <w:b/>
          <w:bCs/>
          <w:sz w:val="20"/>
          <w:szCs w:val="20"/>
          <w:highlight w:val="none"/>
          <w:lang w:val="en-US"/>
        </w:rPr>
        <w:t>appSettings.config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/>
          <w:b/>
          <w:bCs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rPr>
          <w:rFonts w:hint="default" w:ascii="Cambria" w:hAnsi="Cambria" w:cs="Cambria"/>
          <w:b/>
          <w:bCs/>
          <w:highlight w:val="none"/>
          <w:lang w:val="en-US"/>
        </w:rPr>
      </w:pPr>
      <w:r>
        <w:rPr>
          <w:rFonts w:hint="default" w:ascii="Cambria" w:hAnsi="Cambria" w:cs="Cambria"/>
          <w:b/>
          <w:bCs/>
          <w:highlight w:val="none"/>
          <w:lang w:val="en-US"/>
        </w:rPr>
        <w:t>connectionStrings.config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rPr>
          <w:rFonts w:hint="default" w:ascii="Cambria" w:hAnsi="Cambria" w:cs="Cambria"/>
          <w:b/>
          <w:bCs/>
          <w:highlight w:val="none"/>
          <w:lang w:val="en-US"/>
        </w:rPr>
      </w:pPr>
      <w:r>
        <w:rPr>
          <w:rFonts w:hint="default" w:ascii="Cambria" w:hAnsi="Cambria"/>
          <w:b/>
          <w:bCs/>
          <w:highlight w:val="none"/>
          <w:lang w:val="en-US"/>
        </w:rPr>
        <w:t>log4net.config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/>
          <w:b/>
          <w:bCs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rPr>
          <w:rFonts w:hint="default" w:ascii="Cambria" w:hAnsi="Cambria"/>
          <w:b/>
          <w:bCs/>
          <w:highlight w:val="none"/>
          <w:lang w:val="en-US"/>
        </w:rPr>
      </w:pPr>
      <w:r>
        <w:rPr>
          <w:rFonts w:hint="default" w:ascii="Cambria" w:hAnsi="Cambria"/>
          <w:b/>
          <w:bCs/>
          <w:highlight w:val="none"/>
          <w:lang w:val="en-US"/>
        </w:rPr>
        <w:t>wcf_connectionStrings.config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/>
          <w:b/>
          <w:bCs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rPr>
          <w:rFonts w:hint="default" w:ascii="Cambria" w:hAnsi="Cambria"/>
          <w:b/>
          <w:bCs/>
          <w:highlight w:val="none"/>
          <w:lang w:val="en-US"/>
        </w:rPr>
      </w:pPr>
      <w:r>
        <w:rPr>
          <w:rFonts w:hint="default" w:ascii="Cambria" w:hAnsi="Cambria"/>
          <w:b/>
          <w:bCs/>
          <w:highlight w:val="none"/>
          <w:lang w:val="en-US"/>
        </w:rPr>
        <w:t>Web.config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100" w:right="100" w:rightChars="50" w:hanging="100" w:hangingChars="50"/>
        <w:rPr>
          <w:rFonts w:hint="default"/>
          <w:b w:val="0"/>
          <w:bCs w:val="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/>
          <w:b w:val="0"/>
          <w:bCs w:val="0"/>
          <w:highlight w:val="none"/>
          <w:lang w:val="en-US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F9CCD2"/>
    <w:multiLevelType w:val="singleLevel"/>
    <w:tmpl w:val="A6F9CCD2"/>
    <w:lvl w:ilvl="0" w:tentative="0">
      <w:start w:val="22"/>
      <w:numFmt w:val="decimal"/>
      <w:suff w:val="space"/>
      <w:lvlText w:val="%1."/>
      <w:lvlJc w:val="left"/>
    </w:lvl>
  </w:abstractNum>
  <w:abstractNum w:abstractNumId="1">
    <w:nsid w:val="ECA524A9"/>
    <w:multiLevelType w:val="singleLevel"/>
    <w:tmpl w:val="ECA524A9"/>
    <w:lvl w:ilvl="0" w:tentative="0">
      <w:start w:val="1"/>
      <w:numFmt w:val="lowerLetter"/>
      <w:suff w:val="space"/>
      <w:lvlText w:val="%1."/>
      <w:lvlJc w:val="left"/>
    </w:lvl>
  </w:abstractNum>
  <w:abstractNum w:abstractNumId="2">
    <w:nsid w:val="F052839C"/>
    <w:multiLevelType w:val="singleLevel"/>
    <w:tmpl w:val="F052839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7960AFC"/>
    <w:multiLevelType w:val="singleLevel"/>
    <w:tmpl w:val="F7960AFC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4">
    <w:nsid w:val="24144AE8"/>
    <w:multiLevelType w:val="singleLevel"/>
    <w:tmpl w:val="24144A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30C57BF1"/>
    <w:multiLevelType w:val="singleLevel"/>
    <w:tmpl w:val="30C57BF1"/>
    <w:lvl w:ilvl="0" w:tentative="0">
      <w:start w:val="1"/>
      <w:numFmt w:val="decimal"/>
      <w:suff w:val="space"/>
      <w:lvlText w:val="%1."/>
      <w:lvlJc w:val="left"/>
      <w:pPr>
        <w:ind w:left="-100"/>
      </w:pPr>
    </w:lvl>
  </w:abstractNum>
  <w:abstractNum w:abstractNumId="6">
    <w:nsid w:val="3C692C2A"/>
    <w:multiLevelType w:val="singleLevel"/>
    <w:tmpl w:val="3C692C2A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A882110"/>
    <w:multiLevelType w:val="multilevel"/>
    <w:tmpl w:val="6A882110"/>
    <w:lvl w:ilvl="0" w:tentative="0">
      <w:start w:val="1"/>
      <w:numFmt w:val="decimal"/>
      <w:suff w:val="space"/>
      <w:lvlText w:val="%1."/>
      <w:lvlJc w:val="left"/>
      <w:pPr>
        <w:ind w:left="264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104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524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944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364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784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204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624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044" w:leftChars="0" w:hanging="420" w:firstLineChars="0"/>
      </w:pPr>
      <w:rPr>
        <w:rFonts w:hint="default"/>
      </w:rPr>
    </w:lvl>
  </w:abstractNum>
  <w:abstractNum w:abstractNumId="8">
    <w:nsid w:val="712255BF"/>
    <w:multiLevelType w:val="singleLevel"/>
    <w:tmpl w:val="712255BF"/>
    <w:lvl w:ilvl="0" w:tentative="0">
      <w:start w:val="14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6"/>
  </w:num>
  <w:num w:numId="5">
    <w:abstractNumId w:val="3"/>
  </w:num>
  <w:num w:numId="6">
    <w:abstractNumId w:val="1"/>
  </w:num>
  <w:num w:numId="7">
    <w:abstractNumId w:val="8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87B"/>
    <w:rsid w:val="0065187B"/>
    <w:rsid w:val="027A2112"/>
    <w:rsid w:val="02A713D3"/>
    <w:rsid w:val="02E828A0"/>
    <w:rsid w:val="040C5669"/>
    <w:rsid w:val="05C56FCF"/>
    <w:rsid w:val="060F133F"/>
    <w:rsid w:val="090C58BB"/>
    <w:rsid w:val="0A04673F"/>
    <w:rsid w:val="0AB8219A"/>
    <w:rsid w:val="0C345FD3"/>
    <w:rsid w:val="0C7117C5"/>
    <w:rsid w:val="0EBC01C0"/>
    <w:rsid w:val="0ED6632F"/>
    <w:rsid w:val="0FFF28A5"/>
    <w:rsid w:val="15833AE0"/>
    <w:rsid w:val="1BE40B40"/>
    <w:rsid w:val="1C0E7E62"/>
    <w:rsid w:val="1C891C19"/>
    <w:rsid w:val="1CCB39BE"/>
    <w:rsid w:val="1CE462A8"/>
    <w:rsid w:val="1DFF7442"/>
    <w:rsid w:val="1EF15CDC"/>
    <w:rsid w:val="1FB55DBE"/>
    <w:rsid w:val="1FE23E59"/>
    <w:rsid w:val="201A7BFC"/>
    <w:rsid w:val="2037603D"/>
    <w:rsid w:val="21226F09"/>
    <w:rsid w:val="21A665FF"/>
    <w:rsid w:val="221D750D"/>
    <w:rsid w:val="22B015D0"/>
    <w:rsid w:val="263340E3"/>
    <w:rsid w:val="271B48B7"/>
    <w:rsid w:val="274B1474"/>
    <w:rsid w:val="276A7C1D"/>
    <w:rsid w:val="278629DA"/>
    <w:rsid w:val="2B391C27"/>
    <w:rsid w:val="2BF12BB1"/>
    <w:rsid w:val="2E6A3B62"/>
    <w:rsid w:val="31FB3AEF"/>
    <w:rsid w:val="349977B6"/>
    <w:rsid w:val="3866794E"/>
    <w:rsid w:val="38972495"/>
    <w:rsid w:val="3A32243D"/>
    <w:rsid w:val="3AF106C7"/>
    <w:rsid w:val="3C3C5039"/>
    <w:rsid w:val="3EC11DEC"/>
    <w:rsid w:val="3F47195B"/>
    <w:rsid w:val="3F79324E"/>
    <w:rsid w:val="3F86398C"/>
    <w:rsid w:val="3FA41DA2"/>
    <w:rsid w:val="403F2A38"/>
    <w:rsid w:val="40BF1B3F"/>
    <w:rsid w:val="40C76DEB"/>
    <w:rsid w:val="40F97C62"/>
    <w:rsid w:val="43071088"/>
    <w:rsid w:val="45970AEE"/>
    <w:rsid w:val="494C0A7D"/>
    <w:rsid w:val="49583F50"/>
    <w:rsid w:val="4B184A1D"/>
    <w:rsid w:val="4F6D3071"/>
    <w:rsid w:val="4F79549C"/>
    <w:rsid w:val="512F206F"/>
    <w:rsid w:val="519E08D0"/>
    <w:rsid w:val="525839F4"/>
    <w:rsid w:val="52A7586B"/>
    <w:rsid w:val="55715CA0"/>
    <w:rsid w:val="56533B2C"/>
    <w:rsid w:val="57617170"/>
    <w:rsid w:val="58B312FE"/>
    <w:rsid w:val="59452058"/>
    <w:rsid w:val="596C4EA9"/>
    <w:rsid w:val="5D1E0C80"/>
    <w:rsid w:val="5DB82FE1"/>
    <w:rsid w:val="5E163644"/>
    <w:rsid w:val="5F6434A9"/>
    <w:rsid w:val="61F317B0"/>
    <w:rsid w:val="63022D7F"/>
    <w:rsid w:val="631A3ADA"/>
    <w:rsid w:val="64035B59"/>
    <w:rsid w:val="64D37A20"/>
    <w:rsid w:val="691D6D80"/>
    <w:rsid w:val="6C3C41B5"/>
    <w:rsid w:val="6D967DDF"/>
    <w:rsid w:val="6E96321C"/>
    <w:rsid w:val="6FC75B70"/>
    <w:rsid w:val="6FDD6CAB"/>
    <w:rsid w:val="716B0CEE"/>
    <w:rsid w:val="74616744"/>
    <w:rsid w:val="75605346"/>
    <w:rsid w:val="76087418"/>
    <w:rsid w:val="760E0E14"/>
    <w:rsid w:val="772875F7"/>
    <w:rsid w:val="77FD3F20"/>
    <w:rsid w:val="7896240D"/>
    <w:rsid w:val="78C36D2F"/>
    <w:rsid w:val="7B8D2325"/>
    <w:rsid w:val="7CC70AE2"/>
    <w:rsid w:val="7EF47BC7"/>
    <w:rsid w:val="7FE4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oc 2"/>
    <w:basedOn w:val="1"/>
    <w:next w:val="1"/>
    <w:qFormat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2021-12-28T09:30:00Z</dcterms:created>
  <dc:creator>aarzoo.patel</dc:creator>
  <cp:lastModifiedBy>tushar.joshi</cp:lastModifiedBy>
  <dcterms:modified xsi:type="dcterms:W3CDTF">2022-01-24T13:47:12Z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A837FA290B5B485D8A21DF0275446E1D</vt:lpwstr>
  </property>
</Properties>
</file>