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Resume of Kumar Ishu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         Name:   Kumar Ishu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 Date of birth:   30-09-1994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Address for correspondence: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Postal address:   Room no. 61, Hostel 7, IIT Powai, Mumbai,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Maharashtra-400076                  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Email ID      :   kumarishu.ishu@gmail.com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Mobile no.    :   +91-7738519313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    Nationality:   Indian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 Marital status:   Unmarried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         Current status: 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Studying B.Tech in Mechanical Engineering with Computer Science and Engineering at Indian Institute of Technology, Bombay 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      CPI:   8.40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   Academic Qualifications: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10th(C.B.S.E. board)  C.G.P.A: 9.4     2010   Loyola High School, Patna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 12th(C.B.S.E. board)      95.4%     2012 St.Michael's High school, Patna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Extra curriculars and activities: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1) Co-founder and Event Manager of the start-up Brain Hi-Q which strive to  provide the students of Bihar a rich platform to recognise their potential and develop in them a grit to compete and excel.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2) Doing part-time job as a home tutor out of interest earning Rs.9500/month.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3)  Intern in IIT Bombay Racing Team in May 2013.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4)  Volunteer of Abhyasika programme under National Service Scheme, IIT Bombay which aims at spreading education to the underpreviliged students in the slums.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5)  Coordinator of TechFest 2014.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6)  Member of The Dark Knight, Chess club, IIT Bombay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7)  Was the Co-ordinator of Radiance team, Mechanical Engineering, IIT Bombay.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8)  Was the editor at the Mech newsletter, MEME, IIT Bombay.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9)  Was the Organiser of Mood Indigo 2012 and TechFest 2013.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