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C7" w:rsidRDefault="00E21EC7" w:rsidP="00C70585"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1111"/>
        <w:tblW w:w="1098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4777"/>
        <w:gridCol w:w="992"/>
        <w:gridCol w:w="1276"/>
      </w:tblGrid>
      <w:tr w:rsidR="00FE1E94" w:rsidTr="00DB55FB">
        <w:trPr>
          <w:trHeight w:hRule="exact" w:val="255"/>
        </w:trPr>
        <w:tc>
          <w:tcPr>
            <w:tcW w:w="10981" w:type="dxa"/>
            <w:gridSpan w:val="5"/>
            <w:shd w:val="clear" w:color="auto" w:fill="D9D9D9" w:themeFill="background1" w:themeFillShade="D9"/>
            <w:vAlign w:val="center"/>
          </w:tcPr>
          <w:p w:rsidR="00FE1E94" w:rsidRPr="0010443C" w:rsidRDefault="00FE1E94" w:rsidP="006D6B3D">
            <w:pPr>
              <w:ind w:left="142"/>
            </w:pPr>
            <w:r>
              <w:rPr>
                <w:b/>
                <w:bCs/>
                <w:caps/>
                <w:spacing w:val="15"/>
                <w:sz w:val="22"/>
              </w:rPr>
              <w:t>Professional Experience</w:t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 w:rsidR="006D6B3D">
              <w:rPr>
                <w:b/>
                <w:bCs/>
                <w:caps/>
                <w:spacing w:val="15"/>
              </w:rPr>
              <w:t>36</w:t>
            </w:r>
            <w:r>
              <w:rPr>
                <w:b/>
                <w:bCs/>
                <w:caps/>
                <w:spacing w:val="15"/>
              </w:rPr>
              <w:t xml:space="preserve"> </w:t>
            </w:r>
            <w:r w:rsidRPr="0000022B">
              <w:rPr>
                <w:b/>
                <w:bCs/>
                <w:spacing w:val="15"/>
              </w:rPr>
              <w:t>Months</w:t>
            </w:r>
          </w:p>
        </w:tc>
      </w:tr>
      <w:tr w:rsidR="00FE1E94" w:rsidTr="00DB55FB">
        <w:tc>
          <w:tcPr>
            <w:tcW w:w="10981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E1E94" w:rsidRPr="009A6B32" w:rsidRDefault="006D6B3D" w:rsidP="00FE1E94">
            <w:pPr>
              <w:autoSpaceDE w:val="0"/>
              <w:autoSpaceDN w:val="0"/>
              <w:adjustRightInd w:val="0"/>
              <w:ind w:right="-425"/>
              <w:jc w:val="left"/>
              <w:rPr>
                <w:rFonts w:ascii="Palatino Linotype" w:hAnsi="Palatino Linotype" w:cs="Garamond"/>
              </w:rPr>
            </w:pPr>
            <w:r>
              <w:rPr>
                <w:rFonts w:ascii="Palatino Linotype" w:hAnsi="Palatino Linotype"/>
                <w:b/>
                <w:caps/>
                <w:noProof/>
                <w:spacing w:val="15"/>
              </w:rPr>
              <w:t>TATA Consultancy SERVICES</w:t>
            </w:r>
            <w:r w:rsidR="00FE1E94">
              <w:rPr>
                <w:rFonts w:ascii="Palatino Linotype" w:hAnsi="Palatino Linotype"/>
                <w:b/>
                <w:caps/>
                <w:noProof/>
                <w:spacing w:val="15"/>
              </w:rPr>
              <w:t xml:space="preserve">     </w:t>
            </w:r>
            <w:r w:rsidR="00FA0F66" w:rsidRPr="009A6B32">
              <w:rPr>
                <w:rFonts w:ascii="Palatino Linotype" w:hAnsi="Palatino Linotype" w:cs="Garamond,Bold"/>
                <w:b/>
                <w:bCs/>
              </w:rPr>
              <w:tab/>
            </w:r>
            <w:r w:rsidR="00FE1E94" w:rsidRPr="009A6B32">
              <w:rPr>
                <w:rFonts w:ascii="Palatino Linotype" w:hAnsi="Palatino Linotype" w:cs="Garamond,Bold"/>
                <w:b/>
                <w:bCs/>
              </w:rPr>
              <w:tab/>
            </w:r>
            <w:r>
              <w:t xml:space="preserve"> </w:t>
            </w:r>
            <w:r w:rsidRPr="006D6B3D">
              <w:rPr>
                <w:rFonts w:ascii="Palatino Linotype" w:hAnsi="Palatino Linotype" w:cs="Garamond,Bold"/>
                <w:b/>
                <w:bCs/>
              </w:rPr>
              <w:t xml:space="preserve">Assistant Systems Engineer </w:t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>
              <w:rPr>
                <w:rFonts w:ascii="Palatino Linotype" w:hAnsi="Palatino Linotype" w:cs="Arial"/>
              </w:rPr>
              <w:t>Jul</w:t>
            </w:r>
            <w:r w:rsidR="00FE1E94">
              <w:rPr>
                <w:rFonts w:ascii="Palatino Linotype" w:hAnsi="Palatino Linotype" w:cs="Arial"/>
              </w:rPr>
              <w:t xml:space="preserve"> 0</w:t>
            </w:r>
            <w:r>
              <w:rPr>
                <w:rFonts w:ascii="Palatino Linotype" w:hAnsi="Palatino Linotype" w:cs="Arial"/>
              </w:rPr>
              <w:t>7</w:t>
            </w:r>
            <w:r w:rsidR="00FE1E94">
              <w:rPr>
                <w:rFonts w:ascii="Palatino Linotype" w:hAnsi="Palatino Linotype" w:cs="Arial"/>
              </w:rPr>
              <w:t>-J</w:t>
            </w:r>
            <w:r>
              <w:rPr>
                <w:rFonts w:ascii="Palatino Linotype" w:hAnsi="Palatino Linotype" w:cs="Arial"/>
              </w:rPr>
              <w:t>ul 10</w:t>
            </w:r>
          </w:p>
          <w:p w:rsidR="003D0DB4" w:rsidRPr="003D0DB4" w:rsidRDefault="003D0DB4" w:rsidP="003D0DB4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3D0DB4">
              <w:rPr>
                <w:rFonts w:ascii="Palatino Linotype" w:hAnsi="Palatino Linotype"/>
                <w:bCs/>
                <w:sz w:val="19"/>
                <w:szCs w:val="19"/>
              </w:rPr>
              <w:t>Project Lead in a Team of 47 Quality Assurance Engineers (for Four Months) for the Enterprise Testing Team of Qwest-TCS Account. The team accounts for 16% of TCS-Qwest revenue amounting to $0.72M</w:t>
            </w:r>
          </w:p>
          <w:p w:rsidR="003D0DB4" w:rsidRPr="00ED18D7" w:rsidRDefault="003D0DB4" w:rsidP="00ED18D7">
            <w:pPr>
              <w:ind w:left="142"/>
              <w:jc w:val="left"/>
              <w:rPr>
                <w:rFonts w:ascii="Palatino Linotype" w:hAnsi="Palatino Linotype"/>
                <w:bCs/>
                <w:i/>
                <w:sz w:val="19"/>
                <w:szCs w:val="19"/>
              </w:rPr>
            </w:pPr>
            <w:r w:rsidRPr="00ED18D7">
              <w:rPr>
                <w:rFonts w:ascii="Palatino Linotype" w:hAnsi="Palatino Linotype"/>
                <w:bCs/>
                <w:i/>
                <w:sz w:val="19"/>
                <w:szCs w:val="19"/>
              </w:rPr>
              <w:t>Qwest Communication is one of the Leading US based Telecom giants. TCS has 13 years of relationship with Qwest and offers development, testing, maintenance and Support for Operational/Business Support Systems.</w:t>
            </w:r>
          </w:p>
          <w:p w:rsidR="003D0DB4" w:rsidRPr="003D0DB4" w:rsidRDefault="003D0DB4" w:rsidP="003D0DB4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3D0DB4">
              <w:rPr>
                <w:rFonts w:ascii="Palatino Linotype" w:hAnsi="Palatino Linotype"/>
                <w:bCs/>
                <w:sz w:val="19"/>
                <w:szCs w:val="19"/>
              </w:rPr>
              <w:t>Liaised with client and development team to ensure requirement coverage during project deliveries</w:t>
            </w:r>
          </w:p>
          <w:p w:rsidR="003D0DB4" w:rsidRPr="003D0DB4" w:rsidRDefault="003D0DB4" w:rsidP="003D0DB4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3D0DB4">
              <w:rPr>
                <w:rFonts w:ascii="Palatino Linotype" w:hAnsi="Palatino Linotype"/>
                <w:bCs/>
                <w:sz w:val="19"/>
                <w:szCs w:val="19"/>
              </w:rPr>
              <w:t>Managed team’s delivery metrics(On time delivery, schedule slippage), Induction, Appraisal &amp; Learning coordination</w:t>
            </w:r>
          </w:p>
          <w:p w:rsidR="00FE1E94" w:rsidRPr="003D0DB4" w:rsidRDefault="003D0DB4" w:rsidP="003D0DB4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3D0DB4">
              <w:rPr>
                <w:rFonts w:ascii="Palatino Linotype" w:hAnsi="Palatino Linotype"/>
                <w:bCs/>
                <w:sz w:val="19"/>
                <w:szCs w:val="19"/>
              </w:rPr>
              <w:t>Crisis Management Lead–Qwest Account: responsible for Complete Asset Management &amp; Crisis Prevention Mechanism in the Account; Pivotal in Setting up of Qwest Clean Room ODC &amp; coordinated the Migration to MPLS System</w:t>
            </w:r>
          </w:p>
        </w:tc>
      </w:tr>
      <w:tr w:rsidR="00FE1E94" w:rsidTr="00DB55FB">
        <w:tc>
          <w:tcPr>
            <w:tcW w:w="10981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E1E94" w:rsidRPr="006F282A" w:rsidRDefault="00FE1E94" w:rsidP="00FE1E94">
            <w:pPr>
              <w:rPr>
                <w:rFonts w:ascii="Palatino Linotype" w:hAnsi="Palatino Linotype"/>
                <w:b/>
                <w:bCs/>
                <w:sz w:val="19"/>
                <w:szCs w:val="19"/>
                <w:u w:val="single"/>
              </w:rPr>
            </w:pPr>
            <w:r w:rsidRPr="006F282A">
              <w:rPr>
                <w:rFonts w:ascii="Palatino Linotype" w:hAnsi="Palatino Linotype"/>
                <w:b/>
                <w:bCs/>
                <w:sz w:val="19"/>
                <w:szCs w:val="19"/>
                <w:u w:val="single"/>
              </w:rPr>
              <w:t>Professional Recognition</w:t>
            </w:r>
          </w:p>
          <w:p w:rsidR="006D6B3D" w:rsidRPr="006D6B3D" w:rsidRDefault="006D6B3D" w:rsidP="006D6B3D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 xml:space="preserve">Consistently received Top rating, above 3.9/5 for the last 4 appraisal cycles </w:t>
            </w:r>
          </w:p>
          <w:p w:rsidR="006D6B3D" w:rsidRPr="006D6B3D" w:rsidRDefault="006D6B3D" w:rsidP="006D6B3D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Appreciated by Clients for the successful delivery of Key Products – Managed Services, CPE from the module</w:t>
            </w:r>
          </w:p>
          <w:p w:rsidR="006D6B3D" w:rsidRPr="006D6B3D" w:rsidRDefault="006D6B3D" w:rsidP="006D6B3D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Promoted as the Module Lead for a team of 8 Members at the end of my first year in TCS</w:t>
            </w:r>
          </w:p>
          <w:p w:rsidR="006D6B3D" w:rsidRPr="006D6B3D" w:rsidRDefault="006D6B3D" w:rsidP="006D6B3D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 xml:space="preserve">Certificate of Appreciation by VP, Telecom Solution </w:t>
            </w:r>
            <w:proofErr w:type="spellStart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Center</w:t>
            </w:r>
            <w:proofErr w:type="spellEnd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-TCS for the TCS-Night Gear Program</w:t>
            </w:r>
          </w:p>
          <w:p w:rsidR="006D6B3D" w:rsidRPr="006D6B3D" w:rsidRDefault="006D6B3D" w:rsidP="006D6B3D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proofErr w:type="spellStart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Maitree</w:t>
            </w:r>
            <w:proofErr w:type="spellEnd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 xml:space="preserve"> Certificate of Special Recognition for 2008 &amp; 2009 by </w:t>
            </w:r>
            <w:proofErr w:type="spellStart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Mr.S.Ramadorai</w:t>
            </w:r>
            <w:proofErr w:type="spellEnd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, CEO &amp; MD of TCS</w:t>
            </w:r>
          </w:p>
          <w:p w:rsidR="00FE1E94" w:rsidRDefault="006D6B3D" w:rsidP="006D6B3D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/>
                <w:caps/>
                <w:noProof/>
                <w:spacing w:val="15"/>
              </w:rPr>
            </w:pPr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Platinum Achiever- 2009 for Associates Engagement and Corporate Sustainability in TCS-</w:t>
            </w:r>
            <w:proofErr w:type="spellStart"/>
            <w:r w:rsidRPr="006D6B3D">
              <w:rPr>
                <w:rFonts w:ascii="Palatino Linotype" w:hAnsi="Palatino Linotype"/>
                <w:bCs/>
                <w:sz w:val="19"/>
                <w:szCs w:val="19"/>
              </w:rPr>
              <w:t>Maitree</w:t>
            </w:r>
            <w:proofErr w:type="spellEnd"/>
          </w:p>
        </w:tc>
      </w:tr>
      <w:tr w:rsidR="00FE1E94" w:rsidTr="00DB55FB">
        <w:trPr>
          <w:trHeight w:hRule="exact" w:val="28"/>
        </w:trPr>
        <w:tc>
          <w:tcPr>
            <w:tcW w:w="10981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B67F7F" w:rsidRDefault="00FE1E94" w:rsidP="00FE1E94">
            <w:pPr>
              <w:ind w:left="142"/>
              <w:rPr>
                <w:b/>
                <w:bCs/>
                <w:caps/>
                <w:spacing w:val="15"/>
              </w:rPr>
            </w:pPr>
          </w:p>
        </w:tc>
      </w:tr>
      <w:tr w:rsidR="00FE1E94" w:rsidTr="00DB55FB">
        <w:trPr>
          <w:trHeight w:hRule="exact" w:val="255"/>
        </w:trPr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66911" w:rsidRDefault="00FE1E94" w:rsidP="00FE1E94">
            <w:pPr>
              <w:ind w:left="142"/>
              <w:rPr>
                <w:sz w:val="22"/>
                <w:szCs w:val="22"/>
              </w:rPr>
            </w:pPr>
            <w:r w:rsidRPr="00E66911">
              <w:rPr>
                <w:b/>
                <w:sz w:val="22"/>
                <w:szCs w:val="22"/>
              </w:rPr>
              <w:t>INTERNSHIPS/LIVE PROJECTS</w:t>
            </w:r>
          </w:p>
        </w:tc>
      </w:tr>
      <w:tr w:rsidR="00FE1E94" w:rsidTr="003A5166">
        <w:tc>
          <w:tcPr>
            <w:tcW w:w="1809" w:type="dxa"/>
            <w:shd w:val="clear" w:color="auto" w:fill="FFFFFF" w:themeFill="background1"/>
            <w:vAlign w:val="center"/>
          </w:tcPr>
          <w:p w:rsidR="00FE1E94" w:rsidRDefault="00FE1E94" w:rsidP="00487CEF">
            <w:pPr>
              <w:ind w:left="142"/>
              <w:rPr>
                <w:b/>
              </w:rPr>
            </w:pPr>
            <w:r>
              <w:rPr>
                <w:rFonts w:ascii="Palatino Linotype" w:hAnsi="Palatino Linotype" w:cs="Arial"/>
                <w:i/>
              </w:rPr>
              <w:t xml:space="preserve">Summer Internship, </w:t>
            </w:r>
            <w:r w:rsidR="00487CEF">
              <w:rPr>
                <w:rFonts w:ascii="Palatino Linotype" w:hAnsi="Palatino Linotype" w:cs="Arial"/>
              </w:rPr>
              <w:t>Kraft-Cadbury</w:t>
            </w:r>
            <w:r w:rsidR="003A5166">
              <w:rPr>
                <w:rFonts w:ascii="Palatino Linotype" w:hAnsi="Palatino Linotype" w:cs="Arial"/>
              </w:rPr>
              <w:t xml:space="preserve"> (PPO)</w:t>
            </w:r>
          </w:p>
        </w:tc>
        <w:tc>
          <w:tcPr>
            <w:tcW w:w="9172" w:type="dxa"/>
            <w:gridSpan w:val="4"/>
            <w:shd w:val="clear" w:color="auto" w:fill="FFFFFF" w:themeFill="background1"/>
            <w:vAlign w:val="center"/>
          </w:tcPr>
          <w:p w:rsidR="00FE1E94" w:rsidRPr="00E66911" w:rsidRDefault="00487CEF" w:rsidP="00FE1E94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  <w:b/>
                <w:iCs/>
                <w:sz w:val="19"/>
                <w:szCs w:val="19"/>
              </w:rPr>
            </w:pPr>
            <w:r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End to End Cold Chain – Next Big Jump</w:t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rFonts w:ascii="Palatino Linotype" w:hAnsi="Palatino Linotype" w:cs="Arial"/>
                <w:sz w:val="19"/>
                <w:szCs w:val="19"/>
              </w:rPr>
              <w:t>May ’11 – June ’11</w:t>
            </w:r>
          </w:p>
          <w:p w:rsidR="003A5166" w:rsidRPr="003A5166" w:rsidRDefault="003A5166" w:rsidP="003A5166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3A5166">
              <w:rPr>
                <w:rFonts w:ascii="Palatino Linotype" w:hAnsi="Palatino Linotype"/>
                <w:bCs/>
                <w:sz w:val="19"/>
                <w:szCs w:val="19"/>
              </w:rPr>
              <w:t>An insight into the Current Cold Chain Compliance level at various point of the Supply Chain</w:t>
            </w:r>
          </w:p>
          <w:p w:rsidR="003A5166" w:rsidRPr="003A5166" w:rsidRDefault="003A5166" w:rsidP="003A5166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3A5166">
              <w:rPr>
                <w:rFonts w:ascii="Palatino Linotype" w:hAnsi="Palatino Linotype"/>
                <w:bCs/>
                <w:sz w:val="19"/>
                <w:szCs w:val="19"/>
              </w:rPr>
              <w:t>Feedback and Control process for Cold Chain Compliance was introduced in all depots in South</w:t>
            </w:r>
          </w:p>
          <w:p w:rsidR="003A5166" w:rsidRPr="003A5166" w:rsidRDefault="003A5166" w:rsidP="003A5166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3A5166">
              <w:rPr>
                <w:rFonts w:ascii="Palatino Linotype" w:hAnsi="Palatino Linotype"/>
                <w:bCs/>
                <w:sz w:val="19"/>
                <w:szCs w:val="19"/>
              </w:rPr>
              <w:t>A complete study about the Damaged Stocks was performed</w:t>
            </w:r>
          </w:p>
          <w:p w:rsidR="00FE1E94" w:rsidRPr="003A5166" w:rsidRDefault="003A5166" w:rsidP="003A5166">
            <w:pPr>
              <w:numPr>
                <w:ilvl w:val="0"/>
                <w:numId w:val="4"/>
              </w:numPr>
              <w:jc w:val="left"/>
            </w:pPr>
            <w:r w:rsidRPr="003A5166">
              <w:rPr>
                <w:rFonts w:ascii="Palatino Linotype" w:hAnsi="Palatino Linotype"/>
                <w:bCs/>
                <w:sz w:val="19"/>
                <w:szCs w:val="19"/>
              </w:rPr>
              <w:t>Low Cost Options for Distributors and Tertiary Transportation</w:t>
            </w:r>
          </w:p>
        </w:tc>
      </w:tr>
      <w:tr w:rsidR="00FE1E94" w:rsidTr="003A5166">
        <w:tc>
          <w:tcPr>
            <w:tcW w:w="180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E1E94" w:rsidRPr="003E633D" w:rsidRDefault="00961FCB" w:rsidP="003A5166">
            <w:pPr>
              <w:ind w:left="142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  <w:i/>
              </w:rPr>
              <w:t>Live Project</w:t>
            </w:r>
            <w:r w:rsidR="00487CEF">
              <w:rPr>
                <w:rFonts w:ascii="Palatino Linotype" w:hAnsi="Palatino Linotype" w:cs="Arial"/>
                <w:i/>
              </w:rPr>
              <w:t xml:space="preserve">, </w:t>
            </w:r>
            <w:proofErr w:type="spellStart"/>
            <w:r w:rsidR="003A5166">
              <w:rPr>
                <w:rFonts w:ascii="Palatino Linotype" w:hAnsi="Palatino Linotype" w:cs="Arial"/>
              </w:rPr>
              <w:t>Insightz</w:t>
            </w:r>
            <w:proofErr w:type="spellEnd"/>
            <w:r w:rsidR="003A5166">
              <w:rPr>
                <w:rFonts w:ascii="Palatino Linotype" w:hAnsi="Palatino Linotype" w:cs="Arial"/>
              </w:rPr>
              <w:t xml:space="preserve"> Online</w:t>
            </w:r>
          </w:p>
        </w:tc>
        <w:tc>
          <w:tcPr>
            <w:tcW w:w="9172" w:type="dxa"/>
            <w:gridSpan w:val="4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E1E94" w:rsidRPr="00E66911" w:rsidRDefault="003A5166" w:rsidP="00FE1E94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 w:rsidRPr="007D49DF">
              <w:rPr>
                <w:rFonts w:ascii="Palatino Linotype" w:hAnsi="Palatino Linotype" w:cs="Arial"/>
                <w:b/>
                <w:sz w:val="19"/>
                <w:szCs w:val="19"/>
              </w:rPr>
              <w:t>Primary research on IT (SaaS) in Supply Chain Management</w:t>
            </w:r>
            <w:r w:rsidRPr="003A5166">
              <w:rPr>
                <w:rFonts w:ascii="Palatino Linotype" w:hAnsi="Palatino Linotype" w:cs="Arial"/>
                <w:b/>
                <w:bCs/>
                <w:sz w:val="19"/>
                <w:szCs w:val="19"/>
              </w:rPr>
              <w:t xml:space="preserve"> </w:t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="00FE1E94" w:rsidRPr="00E66911">
              <w:rPr>
                <w:rFonts w:ascii="Palatino Linotype" w:hAnsi="Palatino Linotype" w:cs="Arial"/>
                <w:sz w:val="19"/>
                <w:szCs w:val="19"/>
              </w:rPr>
              <w:t>June ’06 - July ’06</w:t>
            </w:r>
          </w:p>
          <w:p w:rsidR="008B6D39" w:rsidRDefault="008B6D39" w:rsidP="008B6D39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Cs/>
                <w:sz w:val="19"/>
                <w:szCs w:val="19"/>
              </w:rPr>
              <w:t>U</w:t>
            </w:r>
            <w:r w:rsidRPr="008B6D39">
              <w:rPr>
                <w:rFonts w:ascii="Palatino Linotype" w:hAnsi="Palatino Linotype"/>
                <w:bCs/>
                <w:sz w:val="19"/>
                <w:szCs w:val="19"/>
              </w:rPr>
              <w:t>nderstanding of the SCM customer i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>n the SCM SaaS purchase process</w:t>
            </w:r>
          </w:p>
          <w:p w:rsidR="00FE1E94" w:rsidRPr="008B6D39" w:rsidRDefault="008B6D39" w:rsidP="008B6D39">
            <w:pPr>
              <w:numPr>
                <w:ilvl w:val="0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8B6D39">
              <w:rPr>
                <w:rFonts w:ascii="Palatino Linotype" w:hAnsi="Palatino Linotype"/>
                <w:bCs/>
                <w:sz w:val="19"/>
                <w:szCs w:val="19"/>
              </w:rPr>
              <w:t xml:space="preserve">Identifying the communication triggers, to 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 xml:space="preserve">be </w:t>
            </w:r>
            <w:r w:rsidRPr="008B6D39">
              <w:rPr>
                <w:rFonts w:ascii="Palatino Linotype" w:hAnsi="Palatino Linotype"/>
                <w:bCs/>
                <w:sz w:val="19"/>
                <w:szCs w:val="19"/>
              </w:rPr>
              <w:t>use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>d</w:t>
            </w:r>
            <w:r w:rsidRPr="008B6D39">
              <w:rPr>
                <w:rFonts w:ascii="Palatino Linotype" w:hAnsi="Palatino Linotype"/>
                <w:bCs/>
                <w:sz w:val="19"/>
                <w:szCs w:val="19"/>
              </w:rPr>
              <w:t xml:space="preserve"> in marketing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 xml:space="preserve"> of SCM-SaaS products</w:t>
            </w:r>
          </w:p>
        </w:tc>
      </w:tr>
      <w:tr w:rsidR="00FE1E94" w:rsidTr="00DB55FB">
        <w:trPr>
          <w:trHeight w:hRule="exact" w:val="28"/>
        </w:trPr>
        <w:tc>
          <w:tcPr>
            <w:tcW w:w="10981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Default="00FE1E94" w:rsidP="00FE1E94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</w:rPr>
            </w:pPr>
          </w:p>
        </w:tc>
      </w:tr>
      <w:tr w:rsidR="00FE1E94" w:rsidTr="00DB55FB">
        <w:trPr>
          <w:trHeight w:hRule="exact" w:val="255"/>
        </w:trPr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C28C1">
              <w:rPr>
                <w:b/>
                <w:sz w:val="22"/>
                <w:lang w:eastAsia="en-US"/>
              </w:rPr>
              <w:t>ACADEMICS</w:t>
            </w:r>
          </w:p>
        </w:tc>
      </w:tr>
      <w:tr w:rsidR="00C772F9" w:rsidTr="00DB55FB">
        <w:trPr>
          <w:trHeight w:val="318"/>
        </w:trPr>
        <w:tc>
          <w:tcPr>
            <w:tcW w:w="3936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Degree</w:t>
            </w:r>
          </w:p>
        </w:tc>
        <w:tc>
          <w:tcPr>
            <w:tcW w:w="477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C772F9">
            <w:pPr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Institute / University</w:t>
            </w:r>
            <w:r w:rsidR="00C772F9">
              <w:rPr>
                <w:rFonts w:ascii="Palatino Linotype" w:hAnsi="Palatino Linotype"/>
                <w:b/>
                <w:color w:val="000000"/>
              </w:rPr>
              <w:t xml:space="preserve"> / Board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Year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%/CGPA</w:t>
            </w:r>
          </w:p>
        </w:tc>
      </w:tr>
      <w:tr w:rsidR="00C772F9" w:rsidTr="00DB55FB">
        <w:trPr>
          <w:trHeight w:val="318"/>
        </w:trPr>
        <w:tc>
          <w:tcPr>
            <w:tcW w:w="3936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Master of Mgmt.</w:t>
            </w:r>
          </w:p>
        </w:tc>
        <w:tc>
          <w:tcPr>
            <w:tcW w:w="477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C772F9">
            <w:pPr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SJMSOM, IIT Bombay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2010</w:t>
            </w:r>
            <w:r w:rsidRPr="00703074">
              <w:rPr>
                <w:rFonts w:ascii="Palatino Linotype" w:hAnsi="Palatino Linotype"/>
                <w:color w:val="000000"/>
                <w:sz w:val="19"/>
                <w:szCs w:val="19"/>
              </w:rPr>
              <w:t>-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E359FC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8.15</w:t>
            </w:r>
          </w:p>
        </w:tc>
      </w:tr>
      <w:tr w:rsidR="00C772F9" w:rsidTr="00DB55FB">
        <w:trPr>
          <w:trHeight w:val="318"/>
        </w:trPr>
        <w:tc>
          <w:tcPr>
            <w:tcW w:w="3936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E359FC" w:rsidP="00DB55FB">
            <w:pPr>
              <w:ind w:left="142"/>
              <w:rPr>
                <w:b/>
              </w:rPr>
            </w:pPr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B.E, Manufacturing </w:t>
            </w:r>
            <w:proofErr w:type="spellStart"/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>Engg</w:t>
            </w:r>
            <w:proofErr w:type="spellEnd"/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>. (Prod</w:t>
            </w:r>
            <w:r w:rsidR="00DB55FB">
              <w:rPr>
                <w:rFonts w:ascii="Palatino Linotype" w:hAnsi="Palatino Linotype"/>
                <w:color w:val="000000"/>
                <w:sz w:val="19"/>
                <w:szCs w:val="19"/>
              </w:rPr>
              <w:t>.</w:t>
            </w:r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>Engg</w:t>
            </w:r>
            <w:proofErr w:type="spellEnd"/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>.)</w:t>
            </w:r>
          </w:p>
        </w:tc>
        <w:tc>
          <w:tcPr>
            <w:tcW w:w="477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E359FC" w:rsidP="00C772F9">
            <w:pPr>
              <w:rPr>
                <w:b/>
              </w:rPr>
            </w:pPr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College of Engineering, </w:t>
            </w:r>
            <w:proofErr w:type="spellStart"/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>Guindy</w:t>
            </w:r>
            <w:proofErr w:type="spellEnd"/>
            <w:r w:rsidRPr="00E359FC">
              <w:rPr>
                <w:rFonts w:ascii="Palatino Linotype" w:hAnsi="Palatino Linotype"/>
                <w:color w:val="000000"/>
                <w:sz w:val="19"/>
                <w:szCs w:val="19"/>
              </w:rPr>
              <w:t>. Anna University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E359FC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2003-07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E359FC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9.24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/10</w:t>
            </w:r>
          </w:p>
        </w:tc>
      </w:tr>
      <w:tr w:rsidR="00C772F9" w:rsidTr="00DB55FB">
        <w:trPr>
          <w:trHeight w:val="318"/>
        </w:trPr>
        <w:tc>
          <w:tcPr>
            <w:tcW w:w="3936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Class XII</w:t>
            </w:r>
          </w:p>
        </w:tc>
        <w:tc>
          <w:tcPr>
            <w:tcW w:w="477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834312" w:rsidP="00C772F9">
            <w:pPr>
              <w:rPr>
                <w:b/>
              </w:rPr>
            </w:pPr>
            <w:proofErr w:type="spellStart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>Vana</w:t>
            </w:r>
            <w:proofErr w:type="spellEnd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>Vani</w:t>
            </w:r>
            <w:proofErr w:type="spellEnd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Matric. School, 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(</w:t>
            </w:r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>Tamil Nadu State Board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)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C0BE2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2002-03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C0BE2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89.3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%</w:t>
            </w:r>
          </w:p>
        </w:tc>
      </w:tr>
      <w:tr w:rsidR="00C772F9" w:rsidTr="00DB55FB">
        <w:trPr>
          <w:trHeight w:val="318"/>
        </w:trPr>
        <w:tc>
          <w:tcPr>
            <w:tcW w:w="3936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Class X</w:t>
            </w:r>
          </w:p>
        </w:tc>
        <w:tc>
          <w:tcPr>
            <w:tcW w:w="4777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834312" w:rsidP="00834312">
            <w:pPr>
              <w:rPr>
                <w:b/>
              </w:rPr>
            </w:pPr>
            <w:proofErr w:type="spellStart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>Vana</w:t>
            </w:r>
            <w:proofErr w:type="spellEnd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>Vani</w:t>
            </w:r>
            <w:proofErr w:type="spellEnd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Matric. School,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(</w:t>
            </w:r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Matriculation </w:t>
            </w:r>
            <w:proofErr w:type="spellStart"/>
            <w:r w:rsidRPr="00834312">
              <w:rPr>
                <w:rFonts w:ascii="Palatino Linotype" w:hAnsi="Palatino Linotype"/>
                <w:color w:val="000000"/>
                <w:sz w:val="19"/>
                <w:szCs w:val="19"/>
              </w:rPr>
              <w:t>Board,TN</w:t>
            </w:r>
            <w:proofErr w:type="spellEnd"/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)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C0BE2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2000-01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C0BE2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78.2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%</w:t>
            </w:r>
          </w:p>
        </w:tc>
      </w:tr>
      <w:tr w:rsidR="00C772F9" w:rsidTr="00DB55FB">
        <w:trPr>
          <w:trHeight w:hRule="exact" w:val="28"/>
        </w:trPr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772F9" w:rsidRPr="00671F6E" w:rsidRDefault="00C772F9" w:rsidP="00FE1E94">
            <w:pPr>
              <w:ind w:left="142"/>
              <w:rPr>
                <w:b/>
              </w:rPr>
            </w:pPr>
          </w:p>
        </w:tc>
      </w:tr>
      <w:tr w:rsidR="00FE1E94" w:rsidTr="00DB55FB">
        <w:trPr>
          <w:trHeight w:hRule="exact" w:val="255"/>
        </w:trPr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Default="00FE1E94" w:rsidP="00FE1E94">
            <w:pPr>
              <w:ind w:left="142"/>
              <w:rPr>
                <w:b/>
              </w:rPr>
            </w:pPr>
            <w:r w:rsidRPr="00671F6E">
              <w:rPr>
                <w:b/>
                <w:sz w:val="22"/>
                <w:lang w:eastAsia="en-US"/>
              </w:rPr>
              <w:t>ACADEMIC ACHIEVEMENTS</w:t>
            </w:r>
          </w:p>
        </w:tc>
      </w:tr>
      <w:tr w:rsidR="00FE1E94" w:rsidTr="00DB55FB"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B55FB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DB55FB">
              <w:rPr>
                <w:rFonts w:ascii="Palatino Linotype" w:hAnsi="Palatino Linotype"/>
                <w:sz w:val="19"/>
                <w:szCs w:val="19"/>
              </w:rPr>
              <w:t xml:space="preserve">Awarded with 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</w:rPr>
              <w:t>Best Outgoing Student</w:t>
            </w:r>
            <w:r w:rsidRPr="00DB55FB">
              <w:rPr>
                <w:rFonts w:ascii="Palatino Linotype" w:hAnsi="Palatino Linotype"/>
                <w:sz w:val="19"/>
                <w:szCs w:val="19"/>
              </w:rPr>
              <w:t xml:space="preserve"> from the Association of Manufacturing Engineers, Anna University</w:t>
            </w:r>
          </w:p>
          <w:p w:rsidR="00DB55FB" w:rsidRPr="00974487" w:rsidRDefault="00974487" w:rsidP="00974487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>
              <w:rPr>
                <w:rFonts w:ascii="Palatino Linotype" w:hAnsi="Palatino Linotype"/>
                <w:sz w:val="19"/>
                <w:szCs w:val="19"/>
              </w:rPr>
              <w:t>2</w:t>
            </w:r>
            <w:r w:rsidRPr="00974487">
              <w:rPr>
                <w:rFonts w:ascii="Palatino Linotype" w:hAnsi="Palatino Linotype"/>
                <w:sz w:val="19"/>
                <w:szCs w:val="19"/>
                <w:vertAlign w:val="superscript"/>
              </w:rPr>
              <w:t>nd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 w:rsidR="00DB55FB" w:rsidRPr="00DB55FB">
              <w:rPr>
                <w:rFonts w:ascii="Palatino Linotype" w:hAnsi="Palatino Linotype"/>
                <w:sz w:val="19"/>
                <w:szCs w:val="19"/>
              </w:rPr>
              <w:t>Rank in BE Manufacturing Batch of 2003-07, Anna University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&amp; awarded 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</w:rPr>
              <w:t>1951 Alumni Golden Jubilee Endowment</w:t>
            </w:r>
          </w:p>
          <w:p w:rsidR="00974487" w:rsidRPr="00974487" w:rsidRDefault="00974487" w:rsidP="00974487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  <w:lang w:val="en-IN"/>
              </w:rPr>
            </w:pPr>
            <w:r w:rsidRPr="00974487">
              <w:rPr>
                <w:rFonts w:ascii="Palatino Linotype" w:hAnsi="Palatino Linotype"/>
                <w:sz w:val="19"/>
                <w:szCs w:val="19"/>
                <w:lang w:val="en-IN"/>
              </w:rPr>
              <w:t xml:space="preserve">Finalist 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  <w:lang w:val="en-IN"/>
              </w:rPr>
              <w:t xml:space="preserve">Global </w:t>
            </w:r>
            <w:proofErr w:type="spellStart"/>
            <w:r w:rsidRPr="007D49DF">
              <w:rPr>
                <w:rFonts w:ascii="Palatino Linotype" w:hAnsi="Palatino Linotype"/>
                <w:b/>
                <w:sz w:val="19"/>
                <w:szCs w:val="19"/>
                <w:lang w:val="en-IN"/>
              </w:rPr>
              <w:t>eProcure</w:t>
            </w:r>
            <w:proofErr w:type="spellEnd"/>
            <w:r w:rsidRPr="007D49DF">
              <w:rPr>
                <w:rFonts w:ascii="Palatino Linotype" w:hAnsi="Palatino Linotype"/>
                <w:b/>
                <w:sz w:val="19"/>
                <w:szCs w:val="19"/>
                <w:lang w:val="en-IN"/>
              </w:rPr>
              <w:t xml:space="preserve"> Distribution Optimization Case Competition</w:t>
            </w:r>
            <w:r>
              <w:rPr>
                <w:rFonts w:ascii="Palatino Linotype" w:hAnsi="Palatino Linotype"/>
                <w:sz w:val="19"/>
                <w:szCs w:val="19"/>
                <w:lang w:val="en-IN"/>
              </w:rPr>
              <w:t xml:space="preserve"> (2011)</w:t>
            </w:r>
          </w:p>
          <w:p w:rsidR="00974487" w:rsidRPr="00974487" w:rsidRDefault="00974487" w:rsidP="00974487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  <w:lang w:val="en-IN"/>
              </w:rPr>
            </w:pPr>
            <w:r w:rsidRPr="00974487">
              <w:rPr>
                <w:rFonts w:ascii="Palatino Linotype" w:hAnsi="Palatino Linotype"/>
                <w:sz w:val="19"/>
                <w:szCs w:val="19"/>
                <w:lang w:val="en-IN"/>
              </w:rPr>
              <w:t xml:space="preserve">National Finalist 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  <w:lang w:val="en-IN"/>
              </w:rPr>
              <w:t>HULT Global Case Challenge</w:t>
            </w:r>
            <w:r>
              <w:rPr>
                <w:rFonts w:ascii="Palatino Linotype" w:hAnsi="Palatino Linotype"/>
                <w:sz w:val="19"/>
                <w:szCs w:val="19"/>
                <w:lang w:val="en-IN"/>
              </w:rPr>
              <w:t xml:space="preserve"> (2011)</w:t>
            </w:r>
          </w:p>
          <w:p w:rsidR="00DB55FB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DB55FB">
              <w:rPr>
                <w:rFonts w:ascii="Palatino Linotype" w:hAnsi="Palatino Linotype"/>
                <w:sz w:val="19"/>
                <w:szCs w:val="19"/>
              </w:rPr>
              <w:t>State Topper in Chemistry with 100% Score - Class XII</w:t>
            </w:r>
            <w:r w:rsidR="00974487">
              <w:rPr>
                <w:rFonts w:ascii="Palatino Linotype" w:hAnsi="Palatino Linotype"/>
                <w:sz w:val="19"/>
                <w:szCs w:val="19"/>
              </w:rPr>
              <w:t xml:space="preserve"> (2003)</w:t>
            </w:r>
          </w:p>
          <w:p w:rsidR="00DB55FB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DB55FB">
              <w:rPr>
                <w:rFonts w:ascii="Palatino Linotype" w:hAnsi="Palatino Linotype"/>
                <w:sz w:val="19"/>
                <w:szCs w:val="19"/>
              </w:rPr>
              <w:t xml:space="preserve">Received 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</w:rPr>
              <w:t>ISD Germany Consolation Award</w:t>
            </w:r>
            <w:r w:rsidRPr="00DB55FB">
              <w:rPr>
                <w:rFonts w:ascii="Palatino Linotype" w:hAnsi="Palatino Linotype"/>
                <w:sz w:val="19"/>
                <w:szCs w:val="19"/>
              </w:rPr>
              <w:t xml:space="preserve"> in PDMA-National Design Contest – 2007</w:t>
            </w:r>
          </w:p>
          <w:p w:rsidR="00DB55FB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DB55FB">
              <w:rPr>
                <w:rFonts w:ascii="Palatino Linotype" w:hAnsi="Palatino Linotype"/>
                <w:sz w:val="19"/>
                <w:szCs w:val="19"/>
              </w:rPr>
              <w:t>First Place in Project Display- Pinnacle’07, a national level technical symposium</w:t>
            </w:r>
          </w:p>
          <w:p w:rsidR="00DB55FB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DB55FB">
              <w:rPr>
                <w:rFonts w:ascii="Palatino Linotype" w:hAnsi="Palatino Linotype"/>
                <w:sz w:val="19"/>
                <w:szCs w:val="19"/>
              </w:rPr>
              <w:t xml:space="preserve">Second Place in Paper Presentation in National level symposiums - Agni’05, Kriya’06 and Kriya’07 </w:t>
            </w:r>
          </w:p>
          <w:p w:rsidR="00DB55FB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DB55FB">
              <w:rPr>
                <w:rFonts w:ascii="Palatino Linotype" w:hAnsi="Palatino Linotype"/>
                <w:sz w:val="19"/>
                <w:szCs w:val="19"/>
              </w:rPr>
              <w:t>Participated in “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</w:rPr>
              <w:t>IIT-M – Summer Fellowship Program</w:t>
            </w:r>
            <w:r w:rsidRPr="00DB55FB">
              <w:rPr>
                <w:rFonts w:ascii="Palatino Linotype" w:hAnsi="Palatino Linotype"/>
                <w:sz w:val="19"/>
                <w:szCs w:val="19"/>
              </w:rPr>
              <w:t>” and submitted a report on Abrasive Water Jet Machining</w:t>
            </w:r>
          </w:p>
          <w:p w:rsidR="00FE1E94" w:rsidRPr="00DB55FB" w:rsidRDefault="00DB55FB" w:rsidP="00DB55FB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7D49DF">
              <w:rPr>
                <w:rFonts w:ascii="Palatino Linotype" w:hAnsi="Palatino Linotype"/>
                <w:b/>
                <w:sz w:val="19"/>
                <w:szCs w:val="19"/>
              </w:rPr>
              <w:t>Setup Virtual Lab on Robotics</w:t>
            </w:r>
            <w:r w:rsidRPr="00DB55FB">
              <w:rPr>
                <w:rFonts w:ascii="Palatino Linotype" w:hAnsi="Palatino Linotype"/>
                <w:sz w:val="19"/>
                <w:szCs w:val="19"/>
              </w:rPr>
              <w:t xml:space="preserve"> in Department of Manufacturing Engineering in collaboration with EU-ICC [European Union-India Economic Cross cultural Program]</w:t>
            </w:r>
          </w:p>
        </w:tc>
      </w:tr>
      <w:tr w:rsidR="00FE1E94" w:rsidTr="00DB55FB">
        <w:trPr>
          <w:trHeight w:hRule="exact" w:val="28"/>
        </w:trPr>
        <w:tc>
          <w:tcPr>
            <w:tcW w:w="10981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840112" w:rsidRDefault="00FE1E94" w:rsidP="00FE1E94">
            <w:pPr>
              <w:ind w:left="180"/>
              <w:rPr>
                <w:rFonts w:ascii="Palatino Linotype" w:hAnsi="Palatino Linotype"/>
                <w:sz w:val="19"/>
                <w:szCs w:val="19"/>
              </w:rPr>
            </w:pPr>
          </w:p>
        </w:tc>
      </w:tr>
      <w:tr w:rsidR="00FE1E94" w:rsidTr="00DB55FB">
        <w:trPr>
          <w:trHeight w:hRule="exact" w:val="255"/>
        </w:trPr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66911">
              <w:rPr>
                <w:b/>
                <w:sz w:val="22"/>
              </w:rPr>
              <w:t>POSITIONS OF RESPONSIBILITY</w:t>
            </w:r>
          </w:p>
        </w:tc>
      </w:tr>
      <w:tr w:rsidR="00CA4AD0" w:rsidTr="00DB55FB">
        <w:tc>
          <w:tcPr>
            <w:tcW w:w="10981" w:type="dxa"/>
            <w:gridSpan w:val="5"/>
            <w:shd w:val="clear" w:color="auto" w:fill="FFFFFF" w:themeFill="background1"/>
            <w:vAlign w:val="center"/>
          </w:tcPr>
          <w:p w:rsidR="00CA4AD0" w:rsidRPr="00332534" w:rsidRDefault="00CA4AD0" w:rsidP="00CA4AD0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E94426">
              <w:rPr>
                <w:rFonts w:ascii="Palatino Linotype" w:hAnsi="Palatino Linotype" w:cs="Arial"/>
                <w:b/>
                <w:sz w:val="19"/>
                <w:szCs w:val="19"/>
              </w:rPr>
              <w:t>Member, Placement Committee, SJMSOM, IIT Bombay</w:t>
            </w:r>
            <w:r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>
              <w:rPr>
                <w:rFonts w:ascii="Palatino Linotype" w:hAnsi="Palatino Linotype" w:cs="Arial"/>
                <w:sz w:val="19"/>
                <w:szCs w:val="19"/>
              </w:rPr>
              <w:t>2011-12</w:t>
            </w:r>
          </w:p>
          <w:p w:rsidR="00CA4AD0" w:rsidRPr="0057364D" w:rsidRDefault="00CA4AD0" w:rsidP="00CA4AD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57364D">
              <w:rPr>
                <w:rFonts w:ascii="Palatino Linotype" w:hAnsi="Palatino Linotype"/>
                <w:sz w:val="19"/>
                <w:szCs w:val="19"/>
              </w:rPr>
              <w:t xml:space="preserve">Responsible for </w:t>
            </w:r>
            <w:r w:rsidRPr="0057364D">
              <w:rPr>
                <w:rFonts w:ascii="Palatino Linotype" w:hAnsi="Palatino Linotype"/>
                <w:b/>
                <w:sz w:val="19"/>
                <w:szCs w:val="19"/>
              </w:rPr>
              <w:t>Industry Interaction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>s</w:t>
            </w:r>
            <w:r w:rsidRPr="0057364D">
              <w:rPr>
                <w:rFonts w:ascii="Palatino Linotype" w:hAnsi="Palatino Linotype"/>
                <w:sz w:val="19"/>
                <w:szCs w:val="19"/>
              </w:rPr>
              <w:t xml:space="preserve"> and  interfacing with companies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for SJMSOM</w:t>
            </w:r>
            <w:r w:rsidRPr="0057364D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</w:p>
          <w:p w:rsidR="00CA4AD0" w:rsidRPr="00353105" w:rsidRDefault="00CA4AD0" w:rsidP="00CA4AD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CA4AD0">
              <w:rPr>
                <w:rFonts w:ascii="Palatino Linotype" w:hAnsi="Palatino Linotype"/>
                <w:sz w:val="19"/>
                <w:szCs w:val="19"/>
              </w:rPr>
              <w:t>Final Recruitments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for the of</w:t>
            </w:r>
            <w:r w:rsidRPr="0057364D">
              <w:rPr>
                <w:rFonts w:ascii="Palatino Linotype" w:hAnsi="Palatino Linotype"/>
                <w:sz w:val="19"/>
                <w:szCs w:val="19"/>
              </w:rPr>
              <w:t xml:space="preserve"> batch of 2010-12 ( 120 Students)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&amp; </w:t>
            </w:r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Summer </w:t>
            </w:r>
            <w:r w:rsidRPr="00353105">
              <w:rPr>
                <w:rFonts w:ascii="Palatino Linotype" w:hAnsi="Palatino Linotype"/>
                <w:sz w:val="19"/>
                <w:szCs w:val="19"/>
              </w:rPr>
              <w:t>Recruitment for the batch of 2011-13 (120 Students)</w:t>
            </w:r>
          </w:p>
        </w:tc>
      </w:tr>
      <w:tr w:rsidR="00CA4AD0" w:rsidTr="00DB55FB">
        <w:tc>
          <w:tcPr>
            <w:tcW w:w="10981" w:type="dxa"/>
            <w:gridSpan w:val="5"/>
            <w:shd w:val="clear" w:color="auto" w:fill="FFFFFF" w:themeFill="background1"/>
            <w:vAlign w:val="center"/>
          </w:tcPr>
          <w:p w:rsidR="00CA4AD0" w:rsidRPr="00332534" w:rsidRDefault="00CA4AD0" w:rsidP="00CA4AD0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C025F3">
              <w:rPr>
                <w:rFonts w:ascii="Palatino Linotype" w:hAnsi="Palatino Linotype" w:cs="Arial"/>
                <w:b/>
                <w:sz w:val="19"/>
                <w:szCs w:val="19"/>
              </w:rPr>
              <w:t>Coordinator,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Operations Continuum</w:t>
            </w:r>
            <w:r w:rsidRPr="00C025F3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2011</w:t>
            </w:r>
            <w:r w:rsidRPr="00E66911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>
              <w:rPr>
                <w:rFonts w:ascii="Palatino Linotype" w:hAnsi="Palatino Linotype" w:cs="Arial"/>
                <w:sz w:val="19"/>
                <w:szCs w:val="19"/>
              </w:rPr>
              <w:t>2011-12</w:t>
            </w:r>
          </w:p>
          <w:p w:rsidR="00CA4AD0" w:rsidRPr="00CA4AD0" w:rsidRDefault="00CA4AD0" w:rsidP="00CA4AD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sz w:val="19"/>
                <w:szCs w:val="19"/>
              </w:rPr>
              <w:t>Flagship Leadership Seminar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: </w:t>
            </w:r>
            <w:r w:rsidRPr="00E94426">
              <w:rPr>
                <w:rFonts w:ascii="Palatino Linotype" w:hAnsi="Palatino Linotype" w:cs="Arial"/>
                <w:iCs/>
                <w:sz w:val="19"/>
                <w:szCs w:val="19"/>
              </w:rPr>
              <w:t>Conceptualized, planned and executed the ent</w:t>
            </w:r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ire event. </w:t>
            </w:r>
          </w:p>
          <w:p w:rsidR="00CA4AD0" w:rsidRPr="00353105" w:rsidRDefault="00CA4AD0" w:rsidP="00CA4AD0">
            <w:pPr>
              <w:numPr>
                <w:ilvl w:val="0"/>
                <w:numId w:val="4"/>
              </w:numPr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Ensured participation of leadership from Reliance, Abbott, DHL, </w:t>
            </w:r>
            <w:proofErr w:type="spellStart"/>
            <w:r w:rsidRPr="00CA4AD0">
              <w:rPr>
                <w:rFonts w:ascii="Palatino Linotype" w:hAnsi="Palatino Linotype"/>
                <w:sz w:val="19"/>
                <w:szCs w:val="19"/>
              </w:rPr>
              <w:t>Dr.</w:t>
            </w:r>
            <w:proofErr w:type="spellEnd"/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 Reddy, Godrej</w:t>
            </w:r>
            <w:r w:rsidRPr="00353105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</w:t>
            </w:r>
          </w:p>
        </w:tc>
      </w:tr>
      <w:tr w:rsidR="00916ED5" w:rsidTr="00DB55FB">
        <w:tc>
          <w:tcPr>
            <w:tcW w:w="10981" w:type="dxa"/>
            <w:gridSpan w:val="5"/>
            <w:shd w:val="clear" w:color="auto" w:fill="FFFFFF" w:themeFill="background1"/>
            <w:vAlign w:val="center"/>
          </w:tcPr>
          <w:p w:rsidR="00916ED5" w:rsidRPr="00332534" w:rsidRDefault="00CA4AD0" w:rsidP="00916ED5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CA4AD0">
              <w:rPr>
                <w:rFonts w:ascii="Palatino Linotype" w:hAnsi="Palatino Linotype"/>
                <w:b/>
                <w:sz w:val="19"/>
                <w:szCs w:val="19"/>
              </w:rPr>
              <w:t>Petty Officer Cadet in National Cadet Corps [NAVY]</w:t>
            </w:r>
            <w:r w:rsidR="00916ED5">
              <w:rPr>
                <w:b/>
                <w:bCs/>
                <w:caps/>
                <w:spacing w:val="15"/>
              </w:rPr>
              <w:tab/>
            </w:r>
            <w:r w:rsidR="00916ED5" w:rsidRPr="00332534">
              <w:rPr>
                <w:rFonts w:ascii="Palatino Linotype" w:hAnsi="Palatino Linotype" w:cs="Arial"/>
                <w:sz w:val="19"/>
                <w:szCs w:val="19"/>
              </w:rPr>
              <w:t>200</w:t>
            </w:r>
            <w:r>
              <w:rPr>
                <w:rFonts w:ascii="Palatino Linotype" w:hAnsi="Palatino Linotype" w:cs="Arial"/>
                <w:sz w:val="19"/>
                <w:szCs w:val="19"/>
              </w:rPr>
              <w:t>3-06</w:t>
            </w:r>
          </w:p>
          <w:p w:rsidR="00916ED5" w:rsidRPr="00CA4AD0" w:rsidRDefault="00CA4AD0" w:rsidP="00CA4AD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Led a platoon of 60 Cadets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&amp; </w:t>
            </w:r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attended/organized 2 Naval Technical Camps and </w:t>
            </w:r>
            <w:r>
              <w:rPr>
                <w:rFonts w:ascii="Palatino Linotype" w:hAnsi="Palatino Linotype"/>
                <w:sz w:val="19"/>
                <w:szCs w:val="19"/>
              </w:rPr>
              <w:t>clearing</w:t>
            </w:r>
            <w:r w:rsidRPr="00CA4AD0">
              <w:rPr>
                <w:rFonts w:ascii="Palatino Linotype" w:hAnsi="Palatino Linotype"/>
                <w:sz w:val="19"/>
                <w:szCs w:val="19"/>
              </w:rPr>
              <w:t xml:space="preserve"> certificate C-Examination in 2006</w:t>
            </w:r>
          </w:p>
        </w:tc>
      </w:tr>
      <w:tr w:rsidR="00CA4AD0" w:rsidTr="00DB55FB">
        <w:tc>
          <w:tcPr>
            <w:tcW w:w="10981" w:type="dxa"/>
            <w:gridSpan w:val="5"/>
            <w:shd w:val="clear" w:color="auto" w:fill="FFFFFF" w:themeFill="background1"/>
            <w:vAlign w:val="center"/>
          </w:tcPr>
          <w:p w:rsidR="00CA4AD0" w:rsidRPr="00CA4AD0" w:rsidRDefault="00CA4AD0" w:rsidP="00CA4AD0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CA4AD0">
              <w:rPr>
                <w:rFonts w:ascii="Palatino Linotype" w:hAnsi="Palatino Linotype"/>
                <w:b/>
                <w:sz w:val="19"/>
                <w:szCs w:val="19"/>
              </w:rPr>
              <w:t xml:space="preserve">MAITREE 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>SPOC for Telecom Solution Centre, TCS</w:t>
            </w:r>
            <w:r>
              <w:rPr>
                <w:b/>
                <w:bCs/>
                <w:caps/>
                <w:spacing w:val="15"/>
              </w:rPr>
              <w:tab/>
            </w:r>
            <w:r w:rsidRPr="00332534">
              <w:rPr>
                <w:rFonts w:ascii="Palatino Linotype" w:hAnsi="Palatino Linotype" w:cs="Arial"/>
                <w:sz w:val="19"/>
                <w:szCs w:val="19"/>
              </w:rPr>
              <w:t>200</w:t>
            </w:r>
            <w:r>
              <w:rPr>
                <w:rFonts w:ascii="Palatino Linotype" w:hAnsi="Palatino Linotype" w:cs="Arial"/>
                <w:sz w:val="19"/>
                <w:szCs w:val="19"/>
              </w:rPr>
              <w:t>9-10</w:t>
            </w:r>
          </w:p>
        </w:tc>
      </w:tr>
      <w:tr w:rsidR="00CA4AD0" w:rsidTr="00DB55FB">
        <w:tc>
          <w:tcPr>
            <w:tcW w:w="10981" w:type="dxa"/>
            <w:gridSpan w:val="5"/>
            <w:shd w:val="clear" w:color="auto" w:fill="FFFFFF" w:themeFill="background1"/>
            <w:vAlign w:val="center"/>
          </w:tcPr>
          <w:p w:rsidR="00CA4AD0" w:rsidRPr="00332534" w:rsidRDefault="00CA4AD0" w:rsidP="00CA4AD0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CA4AD0">
              <w:rPr>
                <w:rFonts w:ascii="Palatino Linotype" w:hAnsi="Palatino Linotype"/>
                <w:b/>
                <w:sz w:val="19"/>
                <w:szCs w:val="19"/>
              </w:rPr>
              <w:t>Program Coordinator-Night Gear</w:t>
            </w:r>
            <w:r w:rsidR="007F301A">
              <w:rPr>
                <w:rFonts w:ascii="Palatino Linotype" w:hAnsi="Palatino Linotype"/>
                <w:b/>
                <w:sz w:val="19"/>
                <w:szCs w:val="19"/>
              </w:rPr>
              <w:t>, TCS</w:t>
            </w:r>
            <w:r>
              <w:rPr>
                <w:b/>
                <w:bCs/>
                <w:caps/>
                <w:spacing w:val="15"/>
              </w:rPr>
              <w:tab/>
            </w:r>
            <w:r w:rsidRPr="00332534">
              <w:rPr>
                <w:rFonts w:ascii="Palatino Linotype" w:hAnsi="Palatino Linotype" w:cs="Arial"/>
                <w:sz w:val="19"/>
                <w:szCs w:val="19"/>
              </w:rPr>
              <w:t>200</w:t>
            </w:r>
            <w:r>
              <w:rPr>
                <w:rFonts w:ascii="Palatino Linotype" w:hAnsi="Palatino Linotype" w:cs="Arial"/>
                <w:sz w:val="19"/>
                <w:szCs w:val="19"/>
              </w:rPr>
              <w:t>9-10</w:t>
            </w:r>
          </w:p>
          <w:p w:rsidR="00CA4AD0" w:rsidRPr="007F301A" w:rsidRDefault="007F301A" w:rsidP="00CA4AD0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7F301A">
              <w:rPr>
                <w:rFonts w:ascii="Palatino Linotype" w:hAnsi="Palatino Linotype"/>
                <w:sz w:val="19"/>
                <w:szCs w:val="19"/>
              </w:rPr>
              <w:t xml:space="preserve">Night Gear is a Resource Re-Utilisation </w:t>
            </w:r>
            <w:r>
              <w:rPr>
                <w:rFonts w:ascii="Palatino Linotype" w:hAnsi="Palatino Linotype"/>
                <w:sz w:val="19"/>
                <w:szCs w:val="19"/>
              </w:rPr>
              <w:t>&amp;</w:t>
            </w:r>
            <w:r w:rsidRPr="007F301A">
              <w:rPr>
                <w:rFonts w:ascii="Palatino Linotype" w:hAnsi="Palatino Linotype"/>
                <w:sz w:val="19"/>
                <w:szCs w:val="19"/>
              </w:rPr>
              <w:t xml:space="preserve"> Fresh Graduate Training Program, involves providing TCS Internal Assignments</w:t>
            </w:r>
          </w:p>
          <w:p w:rsidR="007F301A" w:rsidRPr="00CA4AD0" w:rsidRDefault="007F301A" w:rsidP="007D49DF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>
              <w:rPr>
                <w:rFonts w:ascii="Palatino Linotype" w:hAnsi="Palatino Linotype"/>
                <w:sz w:val="19"/>
                <w:szCs w:val="19"/>
              </w:rPr>
              <w:t>Coordinated the</w:t>
            </w:r>
            <w:r w:rsidRPr="007F301A">
              <w:rPr>
                <w:rFonts w:ascii="Palatino Linotype" w:hAnsi="Palatino Linotype"/>
                <w:sz w:val="19"/>
                <w:szCs w:val="19"/>
              </w:rPr>
              <w:t xml:space="preserve"> delivery of projects from a set of </w:t>
            </w:r>
            <w:r w:rsidRPr="007D49DF">
              <w:rPr>
                <w:rFonts w:ascii="Palatino Linotype" w:hAnsi="Palatino Linotype"/>
                <w:b/>
                <w:sz w:val="19"/>
                <w:szCs w:val="19"/>
              </w:rPr>
              <w:t>36 Trainees in 2 NG batches</w:t>
            </w:r>
          </w:p>
        </w:tc>
      </w:tr>
      <w:tr w:rsidR="00FE1E94" w:rsidTr="00DB55FB">
        <w:trPr>
          <w:trHeight w:hRule="exact" w:val="28"/>
        </w:trPr>
        <w:tc>
          <w:tcPr>
            <w:tcW w:w="10981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DF224A" w:rsidRDefault="00FE1E94" w:rsidP="00FE1E94">
            <w:pPr>
              <w:pStyle w:val="ListParagraph"/>
              <w:tabs>
                <w:tab w:val="left" w:pos="180"/>
                <w:tab w:val="left" w:pos="9923"/>
              </w:tabs>
              <w:ind w:left="180" w:right="-10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</w:p>
        </w:tc>
      </w:tr>
      <w:tr w:rsidR="00FE1E94" w:rsidTr="00DB55FB">
        <w:trPr>
          <w:trHeight w:hRule="exact" w:val="255"/>
        </w:trPr>
        <w:tc>
          <w:tcPr>
            <w:tcW w:w="10981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103C1" w:rsidRDefault="00E359FC" w:rsidP="00FE1E94">
            <w:pPr>
              <w:ind w:left="142"/>
              <w:rPr>
                <w:b/>
              </w:rPr>
            </w:pPr>
            <w:r>
              <w:rPr>
                <w:b/>
                <w:sz w:val="22"/>
              </w:rPr>
              <w:t>EXTRA CURRICUL</w:t>
            </w:r>
            <w:r w:rsidR="00FE1E94" w:rsidRPr="00E66911">
              <w:rPr>
                <w:b/>
                <w:sz w:val="22"/>
              </w:rPr>
              <w:t>AR ACTIVITIES/ACHIEVEMENTS/INTERESTS</w:t>
            </w:r>
          </w:p>
        </w:tc>
      </w:tr>
      <w:tr w:rsidR="00FE1E94" w:rsidTr="00DB55FB">
        <w:tc>
          <w:tcPr>
            <w:tcW w:w="10981" w:type="dxa"/>
            <w:gridSpan w:val="5"/>
            <w:shd w:val="clear" w:color="auto" w:fill="FFFFFF" w:themeFill="background1"/>
            <w:vAlign w:val="center"/>
          </w:tcPr>
          <w:p w:rsidR="00252A02" w:rsidRPr="00252A02" w:rsidRDefault="00252A02" w:rsidP="00252A02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252A02">
              <w:rPr>
                <w:rFonts w:ascii="Palatino Linotype" w:hAnsi="Palatino Linotype"/>
                <w:sz w:val="19"/>
                <w:szCs w:val="19"/>
              </w:rPr>
              <w:t xml:space="preserve">Core Team Member of a Non Profit NGO </w:t>
            </w:r>
            <w:proofErr w:type="spellStart"/>
            <w:r w:rsidRPr="00252A02">
              <w:rPr>
                <w:rFonts w:ascii="Palatino Linotype" w:hAnsi="Palatino Linotype"/>
                <w:sz w:val="19"/>
                <w:szCs w:val="19"/>
              </w:rPr>
              <w:t>Nammakkal</w:t>
            </w:r>
            <w:proofErr w:type="spellEnd"/>
            <w:r w:rsidRPr="00252A02">
              <w:rPr>
                <w:rFonts w:ascii="Palatino Linotype" w:hAnsi="Palatino Linotype"/>
                <w:sz w:val="19"/>
                <w:szCs w:val="19"/>
              </w:rPr>
              <w:t>, aiding students from economically backward Sections in Chennai</w:t>
            </w:r>
          </w:p>
          <w:p w:rsidR="00252A02" w:rsidRPr="00252A02" w:rsidRDefault="00252A02" w:rsidP="00252A02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252A02">
              <w:rPr>
                <w:rFonts w:ascii="Palatino Linotype" w:hAnsi="Palatino Linotype"/>
                <w:sz w:val="19"/>
                <w:szCs w:val="19"/>
              </w:rPr>
              <w:t xml:space="preserve">Runners Up – Men’s Badminton Tournament of </w:t>
            </w:r>
            <w:proofErr w:type="spellStart"/>
            <w:r w:rsidRPr="00252A02">
              <w:rPr>
                <w:rFonts w:ascii="Palatino Linotype" w:hAnsi="Palatino Linotype"/>
                <w:sz w:val="19"/>
                <w:szCs w:val="19"/>
              </w:rPr>
              <w:t>ManuSys</w:t>
            </w:r>
            <w:proofErr w:type="spellEnd"/>
            <w:r w:rsidRPr="00252A02">
              <w:rPr>
                <w:rFonts w:ascii="Palatino Linotype" w:hAnsi="Palatino Linotype"/>
                <w:sz w:val="19"/>
                <w:szCs w:val="19"/>
              </w:rPr>
              <w:t xml:space="preserve"> -2007; an intra-departmental Badminton tournament</w:t>
            </w:r>
          </w:p>
          <w:p w:rsidR="00252A02" w:rsidRPr="00252A02" w:rsidRDefault="00252A02" w:rsidP="00252A02">
            <w:pPr>
              <w:numPr>
                <w:ilvl w:val="0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252A02">
              <w:rPr>
                <w:rFonts w:ascii="Palatino Linotype" w:hAnsi="Palatino Linotype"/>
                <w:sz w:val="19"/>
                <w:szCs w:val="19"/>
              </w:rPr>
              <w:t>Third Position – PRAHELIKA - A National Level  Quiz Competition conducted by Kriya-2006</w:t>
            </w:r>
          </w:p>
          <w:p w:rsidR="00FE1E94" w:rsidRPr="00555EA4" w:rsidRDefault="00252A02" w:rsidP="00252A02">
            <w:pPr>
              <w:numPr>
                <w:ilvl w:val="0"/>
                <w:numId w:val="4"/>
              </w:numPr>
            </w:pPr>
            <w:r w:rsidRPr="00252A02">
              <w:rPr>
                <w:rFonts w:ascii="Palatino Linotype" w:hAnsi="Palatino Linotype"/>
                <w:sz w:val="19"/>
                <w:szCs w:val="19"/>
              </w:rPr>
              <w:t xml:space="preserve">Interested in National/International Politics, solving </w:t>
            </w:r>
            <w:proofErr w:type="spellStart"/>
            <w:r w:rsidRPr="00252A02">
              <w:rPr>
                <w:rFonts w:ascii="Palatino Linotype" w:hAnsi="Palatino Linotype"/>
                <w:sz w:val="19"/>
                <w:szCs w:val="19"/>
              </w:rPr>
              <w:t>SuDoKu</w:t>
            </w:r>
            <w:proofErr w:type="spellEnd"/>
            <w:r w:rsidRPr="00252A02">
              <w:rPr>
                <w:rFonts w:ascii="Palatino Linotype" w:hAnsi="Palatino Linotype"/>
                <w:sz w:val="19"/>
                <w:szCs w:val="19"/>
              </w:rPr>
              <w:t>, Trekking</w:t>
            </w:r>
          </w:p>
        </w:tc>
      </w:tr>
    </w:tbl>
    <w:p w:rsidR="001B355A" w:rsidRPr="004D3EBD" w:rsidRDefault="001B355A" w:rsidP="006963A6">
      <w:pPr>
        <w:rPr>
          <w:sz w:val="2"/>
        </w:rPr>
      </w:pPr>
    </w:p>
    <w:sectPr w:rsidR="001B355A" w:rsidRPr="004D3EBD" w:rsidSect="003A5166">
      <w:headerReference w:type="default" r:id="rId9"/>
      <w:footerReference w:type="default" r:id="rId10"/>
      <w:pgSz w:w="11907" w:h="18711"/>
      <w:pgMar w:top="-748" w:right="1440" w:bottom="-748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5FB" w:rsidRDefault="00E855FB" w:rsidP="002203BB">
      <w:r>
        <w:separator/>
      </w:r>
    </w:p>
  </w:endnote>
  <w:endnote w:type="continuationSeparator" w:id="0">
    <w:p w:rsidR="00E855FB" w:rsidRDefault="00E855FB" w:rsidP="0022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EC7" w:rsidRDefault="00E21EC7" w:rsidP="00CC5CB2">
    <w:pPr>
      <w:pStyle w:val="Address1"/>
      <w:spacing w:line="240" w:lineRule="auto"/>
    </w:pPr>
    <w:r>
      <w:t xml:space="preserve">Address: </w:t>
    </w:r>
    <w:r w:rsidR="002756B8">
      <w:t>A-313</w:t>
    </w:r>
    <w:r>
      <w:t>, Hostel – 1</w:t>
    </w:r>
    <w:r w:rsidR="002756B8">
      <w:t>4</w:t>
    </w:r>
    <w:r>
      <w:t xml:space="preserve">, IIT Bombay, Powai, mumbai, pin-400076, </w:t>
    </w:r>
    <w:hyperlink r:id="rId1" w:history="1">
      <w:r w:rsidR="002756B8" w:rsidRPr="003F20DD">
        <w:rPr>
          <w:rStyle w:val="Hyperlink"/>
        </w:rPr>
        <w:t>Praveen.Sakthivel</w:t>
      </w:r>
      <w:r w:rsidR="002756B8" w:rsidRPr="003F20DD">
        <w:rPr>
          <w:rStyle w:val="Hyperlink"/>
          <w:caps w:val="0"/>
        </w:rPr>
        <w:t>@sjmsom.in</w:t>
      </w:r>
    </w:hyperlink>
    <w:r>
      <w:rPr>
        <w:caps w:val="0"/>
      </w:rPr>
      <w:t xml:space="preserve"> | </w:t>
    </w:r>
    <w:proofErr w:type="gramStart"/>
    <w:r>
      <w:rPr>
        <w:caps w:val="0"/>
      </w:rPr>
      <w:t>Mob :</w:t>
    </w:r>
    <w:proofErr w:type="gramEnd"/>
    <w:r>
      <w:rPr>
        <w:caps w:val="0"/>
      </w:rPr>
      <w:t xml:space="preserve"> 9</w:t>
    </w:r>
    <w:r w:rsidR="002756B8">
      <w:rPr>
        <w:caps w:val="0"/>
      </w:rPr>
      <w:t>757418217</w:t>
    </w:r>
    <w:r w:rsidR="00E95FD8">
      <w:rPr>
        <w:caps w:val="0"/>
      </w:rPr>
      <w:t xml:space="preserve"> | 10927</w:t>
    </w:r>
    <w:r w:rsidR="002756B8">
      <w:rPr>
        <w:caps w:val="0"/>
      </w:rPr>
      <w:t>8241</w:t>
    </w:r>
  </w:p>
  <w:p w:rsidR="00E21EC7" w:rsidRDefault="00E21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5FB" w:rsidRDefault="00E855FB" w:rsidP="002203BB">
      <w:r>
        <w:separator/>
      </w:r>
    </w:p>
  </w:footnote>
  <w:footnote w:type="continuationSeparator" w:id="0">
    <w:p w:rsidR="00E855FB" w:rsidRDefault="00E855FB" w:rsidP="00220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EC7" w:rsidRPr="000761ED" w:rsidRDefault="00E21EC7" w:rsidP="00700F24">
    <w:pPr>
      <w:pStyle w:val="Header"/>
      <w:ind w:left="-851" w:firstLine="851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60288" behindDoc="0" locked="0" layoutInCell="1" allowOverlap="1" wp14:anchorId="71C64029" wp14:editId="5D985AFB">
          <wp:simplePos x="0" y="0"/>
          <wp:positionH relativeFrom="column">
            <wp:posOffset>-628650</wp:posOffset>
          </wp:positionH>
          <wp:positionV relativeFrom="paragraph">
            <wp:posOffset>-14605</wp:posOffset>
          </wp:positionV>
          <wp:extent cx="619125" cy="542925"/>
          <wp:effectExtent l="0" t="0" r="0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761ED"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59264" behindDoc="0" locked="0" layoutInCell="1" allowOverlap="1" wp14:anchorId="38E73337" wp14:editId="18A48B44">
          <wp:simplePos x="0" y="0"/>
          <wp:positionH relativeFrom="margin">
            <wp:posOffset>5419725</wp:posOffset>
          </wp:positionH>
          <wp:positionV relativeFrom="margin">
            <wp:posOffset>-370205</wp:posOffset>
          </wp:positionV>
          <wp:extent cx="830580" cy="495300"/>
          <wp:effectExtent l="19050" t="0" r="7620" b="0"/>
          <wp:wrapSquare wrapText="bothSides"/>
          <wp:docPr id="10" name="Picture 1" descr="I:\Documents and Settings\Randeep Singh\Desktop\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Documents and Settings\Randeep Singh\Desktop\ep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b="21739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756B8">
      <w:rPr>
        <w:rFonts w:ascii="Palatino Linotype" w:hAnsi="Palatino Linotype"/>
        <w:b/>
        <w:sz w:val="32"/>
      </w:rPr>
      <w:t>Praveen Sakthivel</w:t>
    </w:r>
  </w:p>
  <w:p w:rsidR="00E21EC7" w:rsidRPr="000761ED" w:rsidRDefault="002756B8" w:rsidP="00700F24">
    <w:pPr>
      <w:pStyle w:val="Header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sz w:val="24"/>
      </w:rPr>
      <w:t>Male, 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C22"/>
    <w:multiLevelType w:val="hybridMultilevel"/>
    <w:tmpl w:val="DBD62B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B53E2"/>
    <w:multiLevelType w:val="hybridMultilevel"/>
    <w:tmpl w:val="8352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315F4"/>
    <w:multiLevelType w:val="hybridMultilevel"/>
    <w:tmpl w:val="2002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71CE6"/>
    <w:multiLevelType w:val="hybridMultilevel"/>
    <w:tmpl w:val="9174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62BE"/>
    <w:multiLevelType w:val="hybridMultilevel"/>
    <w:tmpl w:val="99D401D6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>
    <w:nsid w:val="3C9F6CE3"/>
    <w:multiLevelType w:val="hybridMultilevel"/>
    <w:tmpl w:val="9AE4A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6">
    <w:nsid w:val="3FB70DB3"/>
    <w:multiLevelType w:val="hybridMultilevel"/>
    <w:tmpl w:val="58FE6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30544"/>
    <w:multiLevelType w:val="hybridMultilevel"/>
    <w:tmpl w:val="6E1E0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F687B"/>
    <w:multiLevelType w:val="hybridMultilevel"/>
    <w:tmpl w:val="3C584476"/>
    <w:lvl w:ilvl="0" w:tplc="C9EC1A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687E4A"/>
    <w:multiLevelType w:val="hybridMultilevel"/>
    <w:tmpl w:val="AB68529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AAC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9C78E0"/>
    <w:multiLevelType w:val="hybridMultilevel"/>
    <w:tmpl w:val="B2FCEDD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03BB"/>
    <w:rsid w:val="00055173"/>
    <w:rsid w:val="000761ED"/>
    <w:rsid w:val="00092335"/>
    <w:rsid w:val="0009594C"/>
    <w:rsid w:val="000A3DAE"/>
    <w:rsid w:val="000D0B48"/>
    <w:rsid w:val="00106A3A"/>
    <w:rsid w:val="00113306"/>
    <w:rsid w:val="00167ED9"/>
    <w:rsid w:val="001975B2"/>
    <w:rsid w:val="001A0D33"/>
    <w:rsid w:val="001B355A"/>
    <w:rsid w:val="001D34F8"/>
    <w:rsid w:val="002203BB"/>
    <w:rsid w:val="0022390E"/>
    <w:rsid w:val="002263A9"/>
    <w:rsid w:val="00252A02"/>
    <w:rsid w:val="002756B8"/>
    <w:rsid w:val="002C2962"/>
    <w:rsid w:val="002C6E24"/>
    <w:rsid w:val="003217DB"/>
    <w:rsid w:val="00332534"/>
    <w:rsid w:val="00391BF1"/>
    <w:rsid w:val="003A5166"/>
    <w:rsid w:val="003C66A8"/>
    <w:rsid w:val="003D0DB4"/>
    <w:rsid w:val="003E550F"/>
    <w:rsid w:val="003E633D"/>
    <w:rsid w:val="0041323C"/>
    <w:rsid w:val="00444AD4"/>
    <w:rsid w:val="00476E20"/>
    <w:rsid w:val="00487CEF"/>
    <w:rsid w:val="004C5EDB"/>
    <w:rsid w:val="004D3EBD"/>
    <w:rsid w:val="00503FFA"/>
    <w:rsid w:val="0052541A"/>
    <w:rsid w:val="005450F4"/>
    <w:rsid w:val="00555EA4"/>
    <w:rsid w:val="005709F3"/>
    <w:rsid w:val="005A651F"/>
    <w:rsid w:val="00671F6E"/>
    <w:rsid w:val="006963A6"/>
    <w:rsid w:val="006D6B3D"/>
    <w:rsid w:val="006F282A"/>
    <w:rsid w:val="00700F24"/>
    <w:rsid w:val="00707CE1"/>
    <w:rsid w:val="0074100C"/>
    <w:rsid w:val="007C042A"/>
    <w:rsid w:val="007C0BE2"/>
    <w:rsid w:val="007C348E"/>
    <w:rsid w:val="007C3B13"/>
    <w:rsid w:val="007C4BAA"/>
    <w:rsid w:val="007D49DF"/>
    <w:rsid w:val="007D6CD8"/>
    <w:rsid w:val="007D7C76"/>
    <w:rsid w:val="007E432B"/>
    <w:rsid w:val="007F301A"/>
    <w:rsid w:val="007F41B3"/>
    <w:rsid w:val="0080317D"/>
    <w:rsid w:val="00834312"/>
    <w:rsid w:val="00840112"/>
    <w:rsid w:val="008A1D06"/>
    <w:rsid w:val="008B6D39"/>
    <w:rsid w:val="008C3692"/>
    <w:rsid w:val="008C6E86"/>
    <w:rsid w:val="008F4E31"/>
    <w:rsid w:val="00916ED5"/>
    <w:rsid w:val="00920FA1"/>
    <w:rsid w:val="00950539"/>
    <w:rsid w:val="00961FCB"/>
    <w:rsid w:val="00974487"/>
    <w:rsid w:val="009F11FE"/>
    <w:rsid w:val="00A21C3D"/>
    <w:rsid w:val="00A37162"/>
    <w:rsid w:val="00A702A4"/>
    <w:rsid w:val="00A8086E"/>
    <w:rsid w:val="00A810A8"/>
    <w:rsid w:val="00B40E62"/>
    <w:rsid w:val="00B44482"/>
    <w:rsid w:val="00B45165"/>
    <w:rsid w:val="00B67F7F"/>
    <w:rsid w:val="00B72777"/>
    <w:rsid w:val="00B7487C"/>
    <w:rsid w:val="00B754F4"/>
    <w:rsid w:val="00B96F20"/>
    <w:rsid w:val="00BB41D6"/>
    <w:rsid w:val="00BE1189"/>
    <w:rsid w:val="00BE5043"/>
    <w:rsid w:val="00C2686E"/>
    <w:rsid w:val="00C31300"/>
    <w:rsid w:val="00C63396"/>
    <w:rsid w:val="00C70585"/>
    <w:rsid w:val="00C763A3"/>
    <w:rsid w:val="00C772F9"/>
    <w:rsid w:val="00CA4AD0"/>
    <w:rsid w:val="00CB31D9"/>
    <w:rsid w:val="00CB669D"/>
    <w:rsid w:val="00CC5CB2"/>
    <w:rsid w:val="00CF2007"/>
    <w:rsid w:val="00D1366A"/>
    <w:rsid w:val="00D2193B"/>
    <w:rsid w:val="00D46E40"/>
    <w:rsid w:val="00D648B0"/>
    <w:rsid w:val="00DB55FB"/>
    <w:rsid w:val="00DF224A"/>
    <w:rsid w:val="00E103C1"/>
    <w:rsid w:val="00E21EC7"/>
    <w:rsid w:val="00E359FC"/>
    <w:rsid w:val="00E66911"/>
    <w:rsid w:val="00E73825"/>
    <w:rsid w:val="00E81BC4"/>
    <w:rsid w:val="00E855FB"/>
    <w:rsid w:val="00E95FD8"/>
    <w:rsid w:val="00EC28C1"/>
    <w:rsid w:val="00EC2C0F"/>
    <w:rsid w:val="00EC54CE"/>
    <w:rsid w:val="00ED18D7"/>
    <w:rsid w:val="00EE74A0"/>
    <w:rsid w:val="00F01278"/>
    <w:rsid w:val="00F84056"/>
    <w:rsid w:val="00FA0F66"/>
    <w:rsid w:val="00FB3C77"/>
    <w:rsid w:val="00FE1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BB"/>
    <w:rPr>
      <w:rFonts w:ascii="Garamond" w:eastAsia="Times New Roman" w:hAnsi="Garamond" w:cs="Times New Roman"/>
      <w:szCs w:val="20"/>
    </w:rPr>
  </w:style>
  <w:style w:type="paragraph" w:customStyle="1" w:styleId="Address1">
    <w:name w:val="Address 1"/>
    <w:basedOn w:val="Normal"/>
    <w:rsid w:val="000761E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uiPriority w:val="99"/>
    <w:unhideWhenUsed/>
    <w:rsid w:val="00076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3C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F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veen.Sakthivel@sjmsom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03C72-60E9-46BC-A2B8-4FFA9D5D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Praveen</cp:lastModifiedBy>
  <cp:revision>28</cp:revision>
  <cp:lastPrinted>2012-01-08T05:59:00Z</cp:lastPrinted>
  <dcterms:created xsi:type="dcterms:W3CDTF">2011-11-06T17:10:00Z</dcterms:created>
  <dcterms:modified xsi:type="dcterms:W3CDTF">2012-01-08T06:00:00Z</dcterms:modified>
</cp:coreProperties>
</file>