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9915D2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9F8">
        <w:rPr>
          <w:rFonts w:ascii="Garamond" w:hAnsi="Garamond"/>
          <w:noProof/>
          <w:sz w:val="36"/>
          <w:lang w:val="en-US"/>
        </w:rPr>
        <w:t>Aditya Gaddam</w:t>
      </w:r>
    </w:p>
    <w:p w:rsidR="002146F5" w:rsidRPr="00BA66D0" w:rsidRDefault="00C619E1" w:rsidP="009915D2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4056C5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 w:rsidP="009915D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056C5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 w:rsidP="009915D2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BA66D0" w:rsidRDefault="00F26BD7" w:rsidP="009915D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BA66D0" w:rsidRDefault="00F26BD7" w:rsidP="009915D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F26BD7" w:rsidP="009915D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8475D3" w:rsidRPr="00BA66D0" w:rsidTr="004056C5">
        <w:trPr>
          <w:trHeight w:val="283"/>
        </w:trPr>
        <w:tc>
          <w:tcPr>
            <w:tcW w:w="1135" w:type="dxa"/>
            <w:vAlign w:val="center"/>
          </w:tcPr>
          <w:p w:rsidR="008475D3" w:rsidRDefault="008475D3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</w:p>
        </w:tc>
        <w:tc>
          <w:tcPr>
            <w:tcW w:w="2978" w:type="dxa"/>
            <w:vAlign w:val="center"/>
          </w:tcPr>
          <w:p w:rsidR="008475D3" w:rsidRPr="00BA66D0" w:rsidRDefault="008475D3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M.Mgmt</w:t>
            </w:r>
            <w:proofErr w:type="spellEnd"/>
          </w:p>
        </w:tc>
        <w:tc>
          <w:tcPr>
            <w:tcW w:w="5526" w:type="dxa"/>
            <w:vAlign w:val="center"/>
          </w:tcPr>
          <w:p w:rsidR="008475D3" w:rsidRDefault="008475D3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Shailesh</w:t>
            </w:r>
            <w:proofErr w:type="spellEnd"/>
            <w:r>
              <w:rPr>
                <w:rFonts w:ascii="Garamond" w:hAnsi="Garamond" w:cs="Times New Roman"/>
              </w:rPr>
              <w:t xml:space="preserve"> J Mehta School of Management, IIT Bombay</w:t>
            </w:r>
          </w:p>
        </w:tc>
        <w:tc>
          <w:tcPr>
            <w:tcW w:w="1146" w:type="dxa"/>
            <w:vAlign w:val="center"/>
          </w:tcPr>
          <w:p w:rsidR="008475D3" w:rsidRDefault="00B577BF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7.6</w:t>
            </w:r>
            <w:r w:rsidR="008475D3">
              <w:rPr>
                <w:rFonts w:ascii="Garamond" w:hAnsi="Garamond" w:cs="Times New Roman"/>
              </w:rPr>
              <w:t>/10</w:t>
            </w:r>
          </w:p>
        </w:tc>
      </w:tr>
      <w:tr w:rsidR="009E3FD0" w:rsidRPr="00BA66D0" w:rsidTr="004056C5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9E3FD0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BA66D0">
              <w:rPr>
                <w:rFonts w:ascii="Garamond" w:hAnsi="Garamond" w:cs="Times New Roman"/>
              </w:rPr>
              <w:t>B.Tech</w:t>
            </w:r>
            <w:proofErr w:type="spellEnd"/>
            <w:r w:rsidRPr="00BA66D0">
              <w:rPr>
                <w:rFonts w:ascii="Garamond" w:hAnsi="Garamond" w:cs="Times New Roman"/>
              </w:rPr>
              <w:t>, Civil Engineering</w:t>
            </w:r>
          </w:p>
        </w:tc>
        <w:tc>
          <w:tcPr>
            <w:tcW w:w="5526" w:type="dxa"/>
            <w:vAlign w:val="center"/>
            <w:hideMark/>
          </w:tcPr>
          <w:p w:rsidR="009E3FD0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NIT War</w:t>
            </w:r>
            <w:r w:rsidR="006F439A">
              <w:rPr>
                <w:rFonts w:ascii="Garamond" w:hAnsi="Garamond" w:cs="Times New Roman"/>
              </w:rPr>
              <w:t>an</w:t>
            </w:r>
            <w:r>
              <w:rPr>
                <w:rFonts w:ascii="Garamond" w:hAnsi="Garamond" w:cs="Times New Roman"/>
              </w:rPr>
              <w:t>gal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7.54</w:t>
            </w:r>
            <w:r w:rsidR="009E3FD0" w:rsidRPr="00BA66D0">
              <w:rPr>
                <w:rFonts w:ascii="Garamond" w:hAnsi="Garamond" w:cs="Times New Roman"/>
              </w:rPr>
              <w:t>/10</w:t>
            </w:r>
          </w:p>
        </w:tc>
      </w:tr>
      <w:tr w:rsidR="009E3FD0" w:rsidRPr="00BA66D0" w:rsidTr="004056C5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2F7610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9E3FD0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vAlign w:val="center"/>
            <w:hideMark/>
          </w:tcPr>
          <w:p w:rsidR="009E3FD0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Sri </w:t>
            </w:r>
            <w:proofErr w:type="spellStart"/>
            <w:r>
              <w:rPr>
                <w:rFonts w:ascii="Garamond" w:hAnsi="Garamond" w:cs="Times New Roman"/>
              </w:rPr>
              <w:t>Chaitanya</w:t>
            </w:r>
            <w:proofErr w:type="spellEnd"/>
            <w:r>
              <w:rPr>
                <w:rFonts w:ascii="Garamond" w:hAnsi="Garamond" w:cs="Times New Roman"/>
              </w:rPr>
              <w:t xml:space="preserve"> Junior College</w:t>
            </w:r>
            <w:r w:rsidR="009E3FD0" w:rsidRPr="00BA66D0">
              <w:rPr>
                <w:rFonts w:ascii="Garamond" w:hAnsi="Garamond" w:cs="Times New Roman"/>
              </w:rPr>
              <w:t>, Hyderabad</w:t>
            </w:r>
            <w:r w:rsidR="00C905B4">
              <w:rPr>
                <w:rFonts w:ascii="Garamond" w:hAnsi="Garamond" w:cs="Times New Roman"/>
              </w:rPr>
              <w:t xml:space="preserve"> </w:t>
            </w:r>
            <w:r w:rsidR="00E51589">
              <w:rPr>
                <w:rFonts w:ascii="Garamond" w:hAnsi="Garamond" w:cs="Times New Roman"/>
              </w:rPr>
              <w:t>(Intermediate board, AP)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92.3</w:t>
            </w:r>
          </w:p>
        </w:tc>
      </w:tr>
      <w:tr w:rsidR="00B8039A" w:rsidRPr="00BA66D0" w:rsidTr="004056C5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BA66D0" w:rsidRDefault="002F7610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vAlign w:val="center"/>
            <w:hideMark/>
          </w:tcPr>
          <w:p w:rsidR="00B8039A" w:rsidRPr="00BA66D0" w:rsidRDefault="00B8039A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vAlign w:val="center"/>
            <w:hideMark/>
          </w:tcPr>
          <w:p w:rsidR="00B8039A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Indo English High School</w:t>
            </w:r>
            <w:r w:rsidR="00B8039A" w:rsidRPr="00BA66D0">
              <w:rPr>
                <w:rFonts w:ascii="Garamond" w:hAnsi="Garamond" w:cs="Times New Roman"/>
              </w:rPr>
              <w:t>, Hyderabad</w:t>
            </w:r>
            <w:r w:rsidR="00E51589">
              <w:rPr>
                <w:rFonts w:ascii="Garamond" w:hAnsi="Garamond" w:cs="Times New Roman"/>
              </w:rPr>
              <w:t xml:space="preserve"> (</w:t>
            </w:r>
            <w:r w:rsidR="00100CA1">
              <w:rPr>
                <w:rFonts w:ascii="Garamond" w:hAnsi="Garamond" w:cs="Times New Roman"/>
              </w:rPr>
              <w:t>SSC</w:t>
            </w:r>
            <w:r w:rsidR="00C905B4">
              <w:rPr>
                <w:rFonts w:ascii="Garamond" w:hAnsi="Garamond" w:cs="Times New Roman"/>
              </w:rPr>
              <w:t>, AP)</w:t>
            </w:r>
          </w:p>
        </w:tc>
        <w:tc>
          <w:tcPr>
            <w:tcW w:w="1146" w:type="dxa"/>
            <w:vAlign w:val="center"/>
            <w:hideMark/>
          </w:tcPr>
          <w:p w:rsidR="00B8039A" w:rsidRPr="00BA66D0" w:rsidRDefault="00594225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89.</w:t>
            </w:r>
            <w:r w:rsidR="0083023B">
              <w:rPr>
                <w:rFonts w:ascii="Garamond" w:hAnsi="Garamond" w:cs="Times New Roman"/>
              </w:rPr>
              <w:t>2</w:t>
            </w:r>
          </w:p>
        </w:tc>
      </w:tr>
    </w:tbl>
    <w:p w:rsidR="00F26BD7" w:rsidRPr="00BA66D0" w:rsidRDefault="00F26BD7" w:rsidP="009915D2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260"/>
        <w:gridCol w:w="993"/>
        <w:gridCol w:w="1854"/>
      </w:tblGrid>
      <w:tr w:rsidR="00A626F2" w:rsidRPr="00BA66D0" w:rsidTr="00AE0A00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9915D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C460C0" w:rsidP="009915D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24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C460C0" w:rsidRPr="00BA66D0" w:rsidTr="00C855AE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0C0" w:rsidRPr="00E31F33" w:rsidRDefault="00C460C0" w:rsidP="009915D2">
            <w:pPr>
              <w:spacing w:after="0" w:line="240" w:lineRule="auto"/>
              <w:rPr>
                <w:rFonts w:ascii="Garamond" w:hAnsi="Garamond" w:cstheme="minorHAnsi"/>
                <w:b/>
                <w:bCs/>
              </w:rPr>
            </w:pPr>
            <w:r w:rsidRPr="00932EB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GMR</w:t>
            </w:r>
            <w:r w:rsidR="00E5158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932EB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ENERGY LIMITED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460C0" w:rsidRPr="00E31F33" w:rsidRDefault="00C460C0" w:rsidP="009915D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B535A8">
              <w:rPr>
                <w:rFonts w:ascii="Garamond" w:hAnsi="Garamond"/>
                <w:b/>
                <w:bCs/>
                <w:sz w:val="22"/>
                <w:lang w:val="en-US"/>
              </w:rPr>
              <w:t>Executive</w:t>
            </w:r>
          </w:p>
        </w:tc>
        <w:tc>
          <w:tcPr>
            <w:tcW w:w="2847" w:type="dxa"/>
            <w:gridSpan w:val="2"/>
            <w:shd w:val="clear" w:color="auto" w:fill="auto"/>
            <w:vAlign w:val="center"/>
          </w:tcPr>
          <w:p w:rsidR="00C460C0" w:rsidRPr="00E31F33" w:rsidRDefault="00C460C0" w:rsidP="009915D2">
            <w:pPr>
              <w:spacing w:after="0" w:line="240" w:lineRule="auto"/>
              <w:jc w:val="right"/>
              <w:rPr>
                <w:rFonts w:ascii="Garamond" w:hAnsi="Garamond"/>
                <w:b/>
              </w:rPr>
            </w:pPr>
            <w:r w:rsidRPr="00094851"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 w:rsidR="00E51589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094851">
              <w:rPr>
                <w:rFonts w:ascii="Garamond" w:hAnsi="Garamond"/>
                <w:b/>
                <w:bCs/>
                <w:sz w:val="22"/>
                <w:lang w:val="en-US"/>
              </w:rPr>
              <w:t>2009</w:t>
            </w:r>
            <w:r w:rsidR="00C905B4">
              <w:rPr>
                <w:rFonts w:ascii="Garamond" w:hAnsi="Garamond"/>
                <w:b/>
              </w:rPr>
              <w:t>–</w:t>
            </w:r>
            <w:r w:rsidRPr="00B535A8"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E51589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Pr="00094851">
              <w:rPr>
                <w:rFonts w:ascii="Garamond" w:hAnsi="Garamond"/>
                <w:b/>
                <w:bCs/>
                <w:sz w:val="22"/>
                <w:lang w:val="en-US"/>
              </w:rPr>
              <w:t>2011</w:t>
            </w:r>
          </w:p>
        </w:tc>
      </w:tr>
      <w:tr w:rsidR="00C460C0" w:rsidRPr="00BA66D0" w:rsidTr="00C855AE">
        <w:trPr>
          <w:trHeight w:val="586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5A8" w:rsidRPr="00925ECB" w:rsidRDefault="00FF494D" w:rsidP="009915D2">
            <w:pPr>
              <w:spacing w:after="0" w:line="240" w:lineRule="auto"/>
              <w:rPr>
                <w:rFonts w:ascii="Garamond" w:hAnsi="Garamond" w:cstheme="minorHAnsi"/>
                <w:bCs/>
                <w:sz w:val="22"/>
                <w:szCs w:val="22"/>
              </w:rPr>
            </w:pPr>
            <w:r w:rsidRPr="00076684">
              <w:rPr>
                <w:rFonts w:ascii="Garamond" w:hAnsi="Garamond" w:cstheme="minorHAnsi"/>
                <w:bCs/>
                <w:sz w:val="22"/>
                <w:szCs w:val="22"/>
              </w:rPr>
              <w:t>GMR Energy is a flagship company of GMR Group in power sector</w:t>
            </w:r>
            <w:r w:rsidR="00834AFB">
              <w:rPr>
                <w:rFonts w:ascii="Garamond" w:hAnsi="Garamond" w:cstheme="minorHAnsi"/>
                <w:bCs/>
                <w:sz w:val="22"/>
                <w:szCs w:val="22"/>
              </w:rPr>
              <w:t xml:space="preserve"> </w:t>
            </w:r>
            <w:r w:rsidR="00834AFB" w:rsidRPr="00925ECB">
              <w:rPr>
                <w:rFonts w:ascii="Garamond" w:hAnsi="Garamond" w:cstheme="minorHAnsi"/>
                <w:bCs/>
                <w:sz w:val="22"/>
                <w:szCs w:val="22"/>
              </w:rPr>
              <w:t>with and existing operating capacity of 808 MW.</w:t>
            </w:r>
          </w:p>
          <w:p w:rsidR="009E6862" w:rsidRPr="00925ECB" w:rsidRDefault="00893E4D" w:rsidP="009915D2">
            <w:pPr>
              <w:spacing w:after="0" w:line="240" w:lineRule="auto"/>
              <w:rPr>
                <w:rFonts w:ascii="Garamond" w:hAnsi="Garamond" w:cstheme="minorHAnsi"/>
                <w:b/>
                <w:bCs/>
                <w:sz w:val="22"/>
                <w:szCs w:val="22"/>
              </w:rPr>
            </w:pPr>
            <w:r w:rsidRPr="00925ECB">
              <w:rPr>
                <w:rFonts w:ascii="Garamond" w:hAnsi="Garamond" w:cstheme="minorHAnsi"/>
                <w:b/>
                <w:bCs/>
                <w:sz w:val="22"/>
                <w:szCs w:val="22"/>
              </w:rPr>
              <w:t>Responsibilities</w:t>
            </w:r>
          </w:p>
          <w:p w:rsidR="00C460C0" w:rsidRPr="00E31F33" w:rsidRDefault="00C460C0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theme="minorHAnsi"/>
                <w:bCs/>
              </w:rPr>
            </w:pPr>
            <w:r w:rsidRPr="00E31F33">
              <w:rPr>
                <w:rFonts w:ascii="Garamond" w:hAnsi="Garamond" w:cstheme="minorHAnsi"/>
                <w:b/>
                <w:bCs/>
              </w:rPr>
              <w:t xml:space="preserve">GMR </w:t>
            </w:r>
            <w:proofErr w:type="spellStart"/>
            <w:r w:rsidRPr="00E31F33">
              <w:rPr>
                <w:rFonts w:ascii="Garamond" w:hAnsi="Garamond" w:cstheme="minorHAnsi"/>
                <w:b/>
                <w:bCs/>
              </w:rPr>
              <w:t>Kamalanga</w:t>
            </w:r>
            <w:proofErr w:type="spellEnd"/>
            <w:r w:rsidRPr="00E31F33">
              <w:rPr>
                <w:rFonts w:ascii="Garamond" w:hAnsi="Garamond" w:cstheme="minorHAnsi"/>
                <w:b/>
                <w:bCs/>
              </w:rPr>
              <w:t xml:space="preserve"> Energy Ltd</w:t>
            </w:r>
            <w:r w:rsidRPr="00E31F33">
              <w:rPr>
                <w:rFonts w:ascii="Garamond" w:hAnsi="Garamond" w:cstheme="minorHAnsi"/>
                <w:bCs/>
              </w:rPr>
              <w:t xml:space="preserve">., </w:t>
            </w:r>
            <w:proofErr w:type="spellStart"/>
            <w:r w:rsidRPr="00E31F33">
              <w:rPr>
                <w:rFonts w:ascii="Garamond" w:hAnsi="Garamond" w:cstheme="minorHAnsi"/>
                <w:bCs/>
              </w:rPr>
              <w:t>Kamalanga</w:t>
            </w:r>
            <w:proofErr w:type="spellEnd"/>
            <w:r w:rsidRPr="00E31F33">
              <w:rPr>
                <w:rFonts w:ascii="Garamond" w:hAnsi="Garamond" w:cstheme="minorHAnsi"/>
                <w:bCs/>
              </w:rPr>
              <w:t xml:space="preserve">, Orissa                                                                                                  </w:t>
            </w:r>
          </w:p>
          <w:p w:rsidR="00F37C97" w:rsidRPr="0083179E" w:rsidRDefault="007D74C7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 w:rsidRPr="00C108D3">
              <w:rPr>
                <w:rFonts w:ascii="Garamond" w:hAnsi="Garamond" w:cs="Times New Roman"/>
                <w:lang w:val="en-IN"/>
              </w:rPr>
              <w:t>Supervised</w:t>
            </w:r>
            <w:r>
              <w:rPr>
                <w:rFonts w:ascii="Garamond" w:hAnsi="Garamond" w:cstheme="minorHAnsi"/>
                <w:bCs/>
              </w:rPr>
              <w:t xml:space="preserve"> the construction of </w:t>
            </w:r>
            <w:r w:rsidR="005B23BE">
              <w:rPr>
                <w:rFonts w:ascii="Garamond" w:hAnsi="Garamond" w:cstheme="minorHAnsi"/>
                <w:bCs/>
              </w:rPr>
              <w:t>enabling works</w:t>
            </w:r>
            <w:r w:rsidR="00E51589">
              <w:rPr>
                <w:rFonts w:ascii="Garamond" w:hAnsi="Garamond" w:cstheme="minorHAnsi"/>
                <w:bCs/>
              </w:rPr>
              <w:t xml:space="preserve"> </w:t>
            </w:r>
            <w:r w:rsidR="005B23BE">
              <w:rPr>
                <w:rFonts w:ascii="Garamond" w:hAnsi="Garamond" w:cstheme="minorHAnsi"/>
                <w:bCs/>
              </w:rPr>
              <w:t>for the 1400 MW thermal power project</w:t>
            </w:r>
            <w:r w:rsidR="00B43F6F">
              <w:rPr>
                <w:rFonts w:ascii="Garamond" w:hAnsi="Garamond" w:cstheme="minorHAnsi"/>
                <w:bCs/>
              </w:rPr>
              <w:t xml:space="preserve"> at </w:t>
            </w:r>
            <w:proofErr w:type="spellStart"/>
            <w:r w:rsidR="00B43F6F">
              <w:rPr>
                <w:rFonts w:ascii="Garamond" w:hAnsi="Garamond" w:cstheme="minorHAnsi"/>
                <w:bCs/>
              </w:rPr>
              <w:t>Angul</w:t>
            </w:r>
            <w:proofErr w:type="spellEnd"/>
            <w:r w:rsidR="00B43F6F">
              <w:rPr>
                <w:rFonts w:ascii="Garamond" w:hAnsi="Garamond" w:cstheme="minorHAnsi"/>
                <w:bCs/>
              </w:rPr>
              <w:t>, Orissa</w:t>
            </w:r>
          </w:p>
          <w:p w:rsidR="00C460C0" w:rsidRPr="00E31F33" w:rsidRDefault="00B1035C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 w:rsidRPr="00C108D3">
              <w:rPr>
                <w:rFonts w:ascii="Garamond" w:hAnsi="Garamond" w:cs="Times New Roman"/>
                <w:lang w:val="en-IN"/>
              </w:rPr>
              <w:t>Monitored</w:t>
            </w:r>
            <w:r>
              <w:rPr>
                <w:rFonts w:ascii="Garamond" w:hAnsi="Garamond" w:cstheme="minorHAnsi"/>
                <w:bCs/>
              </w:rPr>
              <w:t xml:space="preserve"> and managed the project schedule and resources in construction </w:t>
            </w:r>
            <w:r w:rsidR="00794B4D">
              <w:rPr>
                <w:rFonts w:ascii="Garamond" w:hAnsi="Garamond" w:cstheme="minorHAnsi"/>
                <w:bCs/>
              </w:rPr>
              <w:t xml:space="preserve">of </w:t>
            </w:r>
            <w:r w:rsidR="001635C3">
              <w:rPr>
                <w:rFonts w:ascii="Garamond" w:hAnsi="Garamond" w:cstheme="minorHAnsi"/>
                <w:bCs/>
              </w:rPr>
              <w:t>some key structures in the project</w:t>
            </w:r>
          </w:p>
          <w:p w:rsidR="00C460C0" w:rsidRDefault="00C460C0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 w:rsidRPr="00C108D3">
              <w:rPr>
                <w:rFonts w:ascii="Garamond" w:hAnsi="Garamond" w:cs="Times New Roman"/>
                <w:lang w:val="en-IN"/>
              </w:rPr>
              <w:t>Prepared</w:t>
            </w:r>
            <w:r w:rsidRPr="00E31F33">
              <w:rPr>
                <w:rFonts w:ascii="Garamond" w:hAnsi="Garamond" w:cstheme="minorHAnsi"/>
                <w:bCs/>
              </w:rPr>
              <w:t xml:space="preserve"> </w:t>
            </w:r>
            <w:r w:rsidRPr="00675814">
              <w:rPr>
                <w:rFonts w:ascii="Garamond" w:hAnsi="Garamond" w:cstheme="minorHAnsi"/>
                <w:b/>
                <w:bCs/>
              </w:rPr>
              <w:t>contractual documents</w:t>
            </w:r>
            <w:r w:rsidRPr="00E31F33">
              <w:rPr>
                <w:rFonts w:ascii="Garamond" w:hAnsi="Garamond" w:cstheme="minorHAnsi"/>
                <w:bCs/>
              </w:rPr>
              <w:t xml:space="preserve"> and billing receipt</w:t>
            </w:r>
            <w:r w:rsidR="007C300C">
              <w:rPr>
                <w:rFonts w:ascii="Garamond" w:hAnsi="Garamond" w:cstheme="minorHAnsi"/>
                <w:bCs/>
              </w:rPr>
              <w:t>s for various suppliers and contractors</w:t>
            </w:r>
            <w:r w:rsidRPr="00E31F33">
              <w:rPr>
                <w:rFonts w:ascii="Garamond" w:hAnsi="Garamond" w:cstheme="minorHAnsi"/>
                <w:bCs/>
              </w:rPr>
              <w:t xml:space="preserve"> involved in the construction</w:t>
            </w:r>
          </w:p>
          <w:p w:rsidR="00E7624D" w:rsidRDefault="001433D0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R</w:t>
            </w:r>
            <w:r w:rsidR="00E7624D">
              <w:rPr>
                <w:rFonts w:ascii="Garamond" w:hAnsi="Garamond" w:cstheme="minorHAnsi"/>
                <w:bCs/>
              </w:rPr>
              <w:t>esponsible for the correspondence between GMR and consultant company TCE in reviewing design drawings</w:t>
            </w:r>
          </w:p>
          <w:p w:rsidR="00C460C0" w:rsidRPr="00E31F33" w:rsidRDefault="00C460C0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theme="minorHAnsi"/>
                <w:bCs/>
              </w:rPr>
            </w:pPr>
            <w:r w:rsidRPr="00E31F33">
              <w:rPr>
                <w:rFonts w:ascii="Garamond" w:hAnsi="Garamond" w:cstheme="minorHAnsi"/>
                <w:b/>
                <w:bCs/>
              </w:rPr>
              <w:t>GMR Consulting Services Ltd</w:t>
            </w:r>
            <w:r w:rsidRPr="00E31F33">
              <w:rPr>
                <w:rFonts w:ascii="Garamond" w:hAnsi="Garamond" w:cstheme="minorHAnsi"/>
                <w:bCs/>
              </w:rPr>
              <w:t xml:space="preserve">., New Delhi                                                                                                             </w:t>
            </w:r>
          </w:p>
          <w:p w:rsidR="00C460C0" w:rsidRPr="00E31F33" w:rsidRDefault="00C460C0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 w:rsidRPr="00675814">
              <w:rPr>
                <w:rFonts w:ascii="Garamond" w:hAnsi="Garamond" w:cs="Times New Roman"/>
                <w:b/>
                <w:lang w:val="en-IN"/>
              </w:rPr>
              <w:t>Prepared</w:t>
            </w:r>
            <w:r w:rsidR="00E51589">
              <w:rPr>
                <w:rFonts w:ascii="Garamond" w:hAnsi="Garamond" w:cs="Times New Roman"/>
                <w:lang w:val="en-IN"/>
              </w:rPr>
              <w:t xml:space="preserve"> </w:t>
            </w:r>
            <w:r w:rsidR="005F3906">
              <w:rPr>
                <w:rFonts w:ascii="Garamond" w:hAnsi="Garamond" w:cstheme="minorHAnsi"/>
                <w:bCs/>
              </w:rPr>
              <w:t xml:space="preserve">construction </w:t>
            </w:r>
            <w:r w:rsidR="005F3906" w:rsidRPr="00675814">
              <w:rPr>
                <w:rFonts w:ascii="Garamond" w:hAnsi="Garamond" w:cstheme="minorHAnsi"/>
                <w:b/>
                <w:bCs/>
              </w:rPr>
              <w:t>cost and material estimates</w:t>
            </w:r>
            <w:r w:rsidRPr="00E31F33">
              <w:rPr>
                <w:rFonts w:ascii="Garamond" w:hAnsi="Garamond" w:cstheme="minorHAnsi"/>
                <w:bCs/>
              </w:rPr>
              <w:t xml:space="preserve"> for the in</w:t>
            </w:r>
            <w:r w:rsidR="005F3906">
              <w:rPr>
                <w:rFonts w:ascii="Garamond" w:hAnsi="Garamond" w:cstheme="minorHAnsi"/>
                <w:bCs/>
              </w:rPr>
              <w:t xml:space="preserve">take and power house structures </w:t>
            </w:r>
            <w:r w:rsidRPr="00E31F33">
              <w:rPr>
                <w:rFonts w:ascii="Garamond" w:hAnsi="Garamond" w:cstheme="minorHAnsi"/>
                <w:bCs/>
              </w:rPr>
              <w:t>of the hydro power projects</w:t>
            </w:r>
          </w:p>
          <w:p w:rsidR="00C460C0" w:rsidRPr="00E31F33" w:rsidRDefault="00056FEA" w:rsidP="009915D2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>
              <w:rPr>
                <w:rFonts w:ascii="Garamond" w:hAnsi="Garamond" w:cstheme="minorHAnsi"/>
                <w:bCs/>
              </w:rPr>
              <w:t>Performed civil design and stability analysis according to project specifications for several key structures</w:t>
            </w:r>
          </w:p>
          <w:p w:rsidR="00C460C0" w:rsidRPr="00052B0F" w:rsidRDefault="00C460C0" w:rsidP="00052B0F">
            <w:pPr>
              <w:pStyle w:val="HTMLPreformatted"/>
              <w:numPr>
                <w:ilvl w:val="0"/>
                <w:numId w:val="26"/>
              </w:numPr>
              <w:spacing w:line="246" w:lineRule="atLeast"/>
              <w:rPr>
                <w:rFonts w:ascii="Garamond" w:hAnsi="Garamond" w:cstheme="minorHAnsi"/>
                <w:bCs/>
              </w:rPr>
            </w:pPr>
            <w:r w:rsidRPr="00C108D3">
              <w:rPr>
                <w:rFonts w:ascii="Garamond" w:hAnsi="Garamond" w:cs="Times New Roman"/>
                <w:lang w:val="en-IN"/>
              </w:rPr>
              <w:t>Done</w:t>
            </w:r>
            <w:r w:rsidRPr="00E31F33">
              <w:rPr>
                <w:rFonts w:ascii="Garamond" w:hAnsi="Garamond" w:cstheme="minorHAnsi"/>
                <w:bCs/>
              </w:rPr>
              <w:t xml:space="preserve"> modeling and design of other ancil</w:t>
            </w:r>
            <w:r w:rsidR="0063456A">
              <w:rPr>
                <w:rFonts w:ascii="Garamond" w:hAnsi="Garamond" w:cstheme="minorHAnsi"/>
                <w:bCs/>
              </w:rPr>
              <w:t>lary structures and townships of</w:t>
            </w:r>
            <w:r w:rsidRPr="00E31F33">
              <w:rPr>
                <w:rFonts w:ascii="Garamond" w:hAnsi="Garamond" w:cstheme="minorHAnsi"/>
                <w:bCs/>
              </w:rPr>
              <w:t xml:space="preserve"> various projects on STA</w:t>
            </w:r>
            <w:r w:rsidR="00052B0F">
              <w:rPr>
                <w:rFonts w:ascii="Garamond" w:hAnsi="Garamond" w:cstheme="minorHAnsi"/>
                <w:bCs/>
              </w:rPr>
              <w:t>AD</w:t>
            </w:r>
          </w:p>
        </w:tc>
      </w:tr>
    </w:tbl>
    <w:p w:rsidR="00F26BD7" w:rsidRDefault="00F26BD7" w:rsidP="009915D2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5"/>
      </w:tblGrid>
      <w:tr w:rsidR="00C05BAF" w:rsidRPr="00BA66D0" w:rsidTr="00052B0F">
        <w:trPr>
          <w:trHeight w:val="250"/>
        </w:trPr>
        <w:tc>
          <w:tcPr>
            <w:tcW w:w="107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C05BAF" w:rsidRPr="00BA66D0" w:rsidRDefault="008563C4" w:rsidP="008563C4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 xml:space="preserve">PROJECTS &amp; </w:t>
            </w:r>
            <w:r w:rsidR="00C05BAF">
              <w:rPr>
                <w:rFonts w:ascii="Garamond" w:hAnsi="Garamond"/>
                <w:b/>
                <w:sz w:val="24"/>
              </w:rPr>
              <w:t xml:space="preserve">SUMMER INTERNSHIP                                                                        </w:t>
            </w:r>
            <w:r>
              <w:rPr>
                <w:rFonts w:ascii="Garamond" w:hAnsi="Garamond"/>
                <w:b/>
                <w:sz w:val="24"/>
              </w:rPr>
              <w:t xml:space="preserve">                </w:t>
            </w:r>
            <w:r w:rsidR="00C05BAF">
              <w:rPr>
                <w:rFonts w:ascii="Garamond" w:hAnsi="Garamond"/>
                <w:b/>
                <w:sz w:val="24"/>
              </w:rPr>
              <w:t xml:space="preserve">    </w:t>
            </w:r>
            <w:r>
              <w:rPr>
                <w:rFonts w:ascii="Garamond" w:hAnsi="Garamond"/>
                <w:b/>
                <w:sz w:val="24"/>
              </w:rPr>
              <w:t xml:space="preserve">                            </w:t>
            </w:r>
          </w:p>
        </w:tc>
      </w:tr>
      <w:tr w:rsidR="006D2DD9" w:rsidRPr="00BA66D0" w:rsidTr="00052B0F">
        <w:trPr>
          <w:trHeight w:val="283"/>
        </w:trPr>
        <w:tc>
          <w:tcPr>
            <w:tcW w:w="10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2DD9" w:rsidRDefault="006D2DD9" w:rsidP="006D2DD9">
            <w:pPr>
              <w:spacing w:after="0" w:line="240" w:lineRule="auto"/>
              <w:rPr>
                <w:rFonts w:ascii="Garamond" w:hAnsi="Garamond" w:cs="Times New Roman"/>
              </w:rPr>
            </w:pPr>
            <w:proofErr w:type="spellStart"/>
            <w:r w:rsidRPr="006D2DD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Eclerx</w:t>
            </w:r>
            <w:proofErr w:type="spellEnd"/>
            <w:r w:rsidR="00EB0C8E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:</w:t>
            </w:r>
            <w:r w:rsidRPr="006D2DD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Financial Services</w:t>
            </w:r>
            <w:r w:rsidR="00683F9B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                                                                             </w:t>
            </w:r>
            <w:r w:rsidR="00EB0C8E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                      </w:t>
            </w:r>
            <w:r w:rsidR="00683F9B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May 2012-Jun 2013</w:t>
            </w:r>
          </w:p>
        </w:tc>
      </w:tr>
      <w:tr w:rsidR="000248D9" w:rsidRPr="00BA66D0" w:rsidTr="00052B0F">
        <w:trPr>
          <w:trHeight w:val="283"/>
        </w:trPr>
        <w:tc>
          <w:tcPr>
            <w:tcW w:w="10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48D9" w:rsidRPr="00BA66D0" w:rsidRDefault="000248D9" w:rsidP="006C4D9C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7B2507">
              <w:rPr>
                <w:rFonts w:ascii="Garamond" w:hAnsi="Garamond" w:cs="Times New Roman"/>
                <w:b/>
                <w:lang w:val="en-IN"/>
              </w:rPr>
              <w:t>Streamlined</w:t>
            </w:r>
            <w:r>
              <w:rPr>
                <w:rFonts w:ascii="Garamond" w:hAnsi="Garamond" w:cs="Times New Roman"/>
                <w:lang w:val="en-IN"/>
              </w:rPr>
              <w:t xml:space="preserve"> the</w:t>
            </w:r>
            <w:r w:rsidR="008F628C">
              <w:rPr>
                <w:rFonts w:ascii="Garamond" w:hAnsi="Garamond" w:cs="Times New Roman"/>
                <w:lang w:val="en-IN"/>
              </w:rPr>
              <w:t xml:space="preserve"> EU-FX Suspense M</w:t>
            </w:r>
            <w:r>
              <w:rPr>
                <w:rFonts w:ascii="Garamond" w:hAnsi="Garamond" w:cs="Times New Roman"/>
                <w:lang w:val="en-IN"/>
              </w:rPr>
              <w:t xml:space="preserve">atching process, an OTC trade settlement process for the client </w:t>
            </w:r>
            <w:r w:rsidRPr="009915D2">
              <w:rPr>
                <w:rFonts w:ascii="Garamond" w:hAnsi="Garamond" w:cs="Times New Roman"/>
                <w:b/>
                <w:lang w:val="en-IN"/>
              </w:rPr>
              <w:t>Mo</w:t>
            </w:r>
            <w:r w:rsidR="009915D2" w:rsidRPr="009915D2">
              <w:rPr>
                <w:rFonts w:ascii="Garamond" w:hAnsi="Garamond" w:cs="Times New Roman"/>
                <w:b/>
                <w:lang w:val="en-IN"/>
              </w:rPr>
              <w:t xml:space="preserve">rgan </w:t>
            </w:r>
            <w:r w:rsidRPr="009915D2">
              <w:rPr>
                <w:rFonts w:ascii="Garamond" w:hAnsi="Garamond" w:cs="Times New Roman"/>
                <w:b/>
                <w:lang w:val="en-IN"/>
              </w:rPr>
              <w:t>Stanley</w:t>
            </w:r>
            <w:r w:rsidR="00C02D9C">
              <w:rPr>
                <w:rFonts w:ascii="Garamond" w:hAnsi="Garamond" w:cs="Times New Roman"/>
                <w:lang w:val="en-IN"/>
              </w:rPr>
              <w:t xml:space="preserve"> </w:t>
            </w:r>
            <w:r w:rsidR="00410B14">
              <w:rPr>
                <w:rFonts w:ascii="Garamond" w:hAnsi="Garamond" w:cs="Times New Roman"/>
                <w:lang w:val="en-IN"/>
              </w:rPr>
              <w:t>in order to reduce errors</w:t>
            </w:r>
            <w:r>
              <w:rPr>
                <w:rFonts w:ascii="Garamond" w:hAnsi="Garamond" w:cs="Times New Roman"/>
                <w:lang w:val="en-IN"/>
              </w:rPr>
              <w:t xml:space="preserve"> and</w:t>
            </w:r>
            <w:r w:rsidR="009915D2">
              <w:rPr>
                <w:rFonts w:ascii="Garamond" w:hAnsi="Garamond" w:cs="Times New Roman"/>
                <w:lang w:val="en-IN"/>
              </w:rPr>
              <w:t xml:space="preserve"> </w:t>
            </w:r>
            <w:r w:rsidR="006461F8">
              <w:rPr>
                <w:rFonts w:ascii="Garamond" w:hAnsi="Garamond" w:cs="Times New Roman"/>
                <w:lang w:val="en-IN"/>
              </w:rPr>
              <w:t xml:space="preserve">increase </w:t>
            </w:r>
            <w:r>
              <w:rPr>
                <w:rFonts w:ascii="Garamond" w:hAnsi="Garamond" w:cs="Times New Roman"/>
                <w:lang w:val="en-IN"/>
              </w:rPr>
              <w:t>efficiency in the process.</w:t>
            </w:r>
          </w:p>
        </w:tc>
      </w:tr>
      <w:tr w:rsidR="007B2507" w:rsidRPr="00BA66D0" w:rsidTr="00052B0F">
        <w:trPr>
          <w:trHeight w:val="283"/>
        </w:trPr>
        <w:tc>
          <w:tcPr>
            <w:tcW w:w="10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2507" w:rsidRDefault="007B2507" w:rsidP="007B2507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B2507">
              <w:rPr>
                <w:rFonts w:ascii="Garamond" w:hAnsi="Garamond" w:cs="Times New Roman"/>
                <w:b/>
                <w:lang w:val="en-IN"/>
              </w:rPr>
              <w:t>Prepared process maps</w:t>
            </w:r>
            <w:r>
              <w:rPr>
                <w:rFonts w:ascii="Garamond" w:hAnsi="Garamond" w:cs="Times New Roman"/>
                <w:lang w:val="en-IN"/>
              </w:rPr>
              <w:t xml:space="preserve"> for various settlement processes for products like </w:t>
            </w:r>
            <w:r w:rsidRPr="007B2507">
              <w:rPr>
                <w:rFonts w:ascii="Garamond" w:hAnsi="Garamond" w:cs="Times New Roman"/>
                <w:b/>
                <w:lang w:val="en-IN"/>
              </w:rPr>
              <w:t>credit derivatives, interest rate derivatives and equity derivatives</w:t>
            </w:r>
            <w:r>
              <w:rPr>
                <w:rFonts w:ascii="Garamond" w:hAnsi="Garamond" w:cs="Times New Roman"/>
                <w:lang w:val="en-IN"/>
              </w:rPr>
              <w:t xml:space="preserve"> by clearly understanding them and gave recommendations to improve the efficiency of the processes. </w:t>
            </w:r>
          </w:p>
        </w:tc>
      </w:tr>
      <w:tr w:rsidR="000248D9" w:rsidRPr="00BA66D0" w:rsidTr="00052B0F">
        <w:trPr>
          <w:trHeight w:val="283"/>
        </w:trPr>
        <w:tc>
          <w:tcPr>
            <w:tcW w:w="10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48D9" w:rsidRPr="00BA66D0" w:rsidRDefault="000248D9" w:rsidP="006C4D9C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CA45F6">
              <w:rPr>
                <w:rFonts w:ascii="Garamond" w:hAnsi="Garamond" w:cs="Times New Roman"/>
                <w:b/>
                <w:lang w:val="en-IN"/>
              </w:rPr>
              <w:t>Reviewed</w:t>
            </w:r>
            <w:r>
              <w:rPr>
                <w:rFonts w:ascii="Garamond" w:hAnsi="Garamond" w:cs="Times New Roman"/>
                <w:lang w:val="en-IN"/>
              </w:rPr>
              <w:t xml:space="preserve"> and updated the </w:t>
            </w:r>
            <w:r w:rsidRPr="00CA45F6">
              <w:rPr>
                <w:rFonts w:ascii="Garamond" w:hAnsi="Garamond" w:cs="Times New Roman"/>
                <w:lang w:val="en-IN"/>
              </w:rPr>
              <w:t>procedure documen</w:t>
            </w:r>
            <w:r w:rsidR="00675814" w:rsidRPr="00CA45F6">
              <w:rPr>
                <w:rFonts w:ascii="Garamond" w:hAnsi="Garamond" w:cs="Times New Roman"/>
                <w:lang w:val="en-IN"/>
              </w:rPr>
              <w:t>ts</w:t>
            </w:r>
            <w:r w:rsidR="00675814">
              <w:rPr>
                <w:rFonts w:ascii="Garamond" w:hAnsi="Garamond" w:cs="Times New Roman"/>
                <w:lang w:val="en-IN"/>
              </w:rPr>
              <w:t xml:space="preserve"> of settlement processes to bring them in line with existing functions of process.</w:t>
            </w:r>
          </w:p>
        </w:tc>
      </w:tr>
      <w:tr w:rsidR="00675814" w:rsidRPr="00BA66D0" w:rsidTr="006C1A9C">
        <w:trPr>
          <w:trHeight w:val="283"/>
        </w:trPr>
        <w:tc>
          <w:tcPr>
            <w:tcW w:w="10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3C4" w:rsidRDefault="00675814" w:rsidP="008563C4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Understood </w:t>
            </w:r>
            <w:r w:rsidR="00794786">
              <w:rPr>
                <w:rFonts w:ascii="Garamond" w:hAnsi="Garamond" w:cs="Times New Roman"/>
                <w:lang w:val="en-IN"/>
              </w:rPr>
              <w:t>mechanism</w:t>
            </w:r>
            <w:r w:rsidR="003E56FC">
              <w:rPr>
                <w:rFonts w:ascii="Garamond" w:hAnsi="Garamond" w:cs="Times New Roman"/>
                <w:lang w:val="en-IN"/>
              </w:rPr>
              <w:t>s</w:t>
            </w:r>
            <w:r w:rsidR="00794786">
              <w:rPr>
                <w:rFonts w:ascii="Garamond" w:hAnsi="Garamond" w:cs="Times New Roman"/>
                <w:lang w:val="en-IN"/>
              </w:rPr>
              <w:t xml:space="preserve"> and markets</w:t>
            </w:r>
            <w:r w:rsidR="006A4449">
              <w:rPr>
                <w:rFonts w:ascii="Garamond" w:hAnsi="Garamond" w:cs="Times New Roman"/>
                <w:lang w:val="en-IN"/>
              </w:rPr>
              <w:t xml:space="preserve"> of </w:t>
            </w:r>
            <w:r>
              <w:rPr>
                <w:rFonts w:ascii="Garamond" w:hAnsi="Garamond" w:cs="Times New Roman"/>
                <w:lang w:val="en-IN"/>
              </w:rPr>
              <w:t xml:space="preserve">all the derivative products traded in OTC market </w:t>
            </w:r>
            <w:r w:rsidR="006A4449">
              <w:rPr>
                <w:rFonts w:ascii="Garamond" w:hAnsi="Garamond" w:cs="Times New Roman"/>
                <w:lang w:val="en-IN"/>
              </w:rPr>
              <w:t>through various training sessions.</w:t>
            </w:r>
            <w:r w:rsidR="008563C4">
              <w:rPr>
                <w:rFonts w:ascii="Garamond" w:hAnsi="Garamond" w:cs="Times New Roman"/>
                <w:b/>
                <w:lang w:val="en-IN"/>
              </w:rPr>
              <w:t xml:space="preserve">        </w:t>
            </w:r>
          </w:p>
        </w:tc>
      </w:tr>
      <w:tr w:rsidR="008563C4" w:rsidRPr="00BA66D0" w:rsidTr="006C1A9C">
        <w:trPr>
          <w:trHeight w:val="562"/>
        </w:trPr>
        <w:tc>
          <w:tcPr>
            <w:tcW w:w="10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563C4" w:rsidRDefault="008563C4" w:rsidP="00781BFD">
            <w:pPr>
              <w:pStyle w:val="HTMLPreformatted"/>
              <w:spacing w:line="246" w:lineRule="atLeast"/>
              <w:rPr>
                <w:rFonts w:ascii="Garamond" w:hAnsi="Garamond" w:cs="Times New Roman"/>
                <w:lang w:val="en-IN"/>
              </w:rPr>
            </w:pPr>
            <w:r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>Project</w:t>
            </w:r>
            <w:r>
              <w:rPr>
                <w:rFonts w:ascii="Garamond" w:hAnsi="Garamond" w:cs="Times New Roman"/>
                <w:lang w:val="en-IN"/>
              </w:rPr>
              <w:t>:</w:t>
            </w:r>
            <w:r w:rsidRPr="009214D3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>Developing a framework for performance ranking of banks which has a stro</w:t>
            </w:r>
            <w:r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 xml:space="preserve">ng correlation </w:t>
            </w:r>
            <w:r w:rsidR="008A74EA"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>w</w:t>
            </w:r>
            <w:r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 xml:space="preserve">ith their stock </w:t>
            </w:r>
            <w:r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>performance</w:t>
            </w:r>
            <w:r w:rsidR="008A74EA"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</w:t>
            </w:r>
            <w:r w:rsidR="00052B0F" w:rsidRPr="00781BFD">
              <w:rPr>
                <w:rFonts w:ascii="Garamond" w:eastAsiaTheme="minorHAnsi" w:hAnsi="Garamond" w:cs="Tahom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A74EA">
              <w:rPr>
                <w:rFonts w:ascii="Garamond" w:hAnsi="Garamond" w:cs="Times New Roman"/>
                <w:b/>
                <w:lang w:val="en-IN"/>
              </w:rPr>
              <w:t>2012-13</w:t>
            </w:r>
          </w:p>
        </w:tc>
      </w:tr>
      <w:tr w:rsidR="008563C4" w:rsidRPr="00BA66D0" w:rsidTr="00052B0F">
        <w:trPr>
          <w:trHeight w:val="283"/>
        </w:trPr>
        <w:tc>
          <w:tcPr>
            <w:tcW w:w="10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63C4" w:rsidRPr="008563C4" w:rsidRDefault="008563C4" w:rsidP="00BC0D98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C0D98">
              <w:rPr>
                <w:rFonts w:ascii="Garamond" w:hAnsi="Garamond" w:cs="Times New Roman"/>
                <w:lang w:val="en-IN"/>
              </w:rPr>
              <w:t>Found</w:t>
            </w:r>
            <w:r w:rsidR="00BC0D98" w:rsidRPr="00BC0D98">
              <w:rPr>
                <w:rFonts w:ascii="Garamond" w:hAnsi="Garamond" w:cs="Times New Roman"/>
                <w:lang w:val="en-IN"/>
              </w:rPr>
              <w:t xml:space="preserve"> fund</w:t>
            </w:r>
            <w:r w:rsidR="00BC0D98">
              <w:rPr>
                <w:rFonts w:ascii="Garamond" w:hAnsi="Garamond" w:cs="Times New Roman"/>
                <w:lang w:val="en-IN"/>
              </w:rPr>
              <w:t xml:space="preserve">amental parameters </w:t>
            </w:r>
            <w:r w:rsidR="00A6256F">
              <w:rPr>
                <w:rFonts w:ascii="Garamond" w:hAnsi="Garamond" w:cs="Times New Roman"/>
                <w:lang w:val="en-IN"/>
              </w:rPr>
              <w:t>for ranking banks which have</w:t>
            </w:r>
            <w:r w:rsidR="00BC0D98" w:rsidRPr="00BC0D98">
              <w:rPr>
                <w:rFonts w:ascii="Garamond" w:hAnsi="Garamond" w:cs="Times New Roman"/>
                <w:lang w:val="en-IN"/>
              </w:rPr>
              <w:t xml:space="preserve"> a </w:t>
            </w:r>
            <w:r w:rsidR="00BC0D98" w:rsidRPr="00BC0D98">
              <w:rPr>
                <w:rFonts w:ascii="Garamond" w:hAnsi="Garamond" w:cs="Times New Roman"/>
                <w:lang w:val="en-IN"/>
              </w:rPr>
              <w:t>strong correlation with their stock</w:t>
            </w:r>
            <w:r w:rsidR="00A6256F">
              <w:rPr>
                <w:rFonts w:ascii="Garamond" w:hAnsi="Garamond" w:cs="Times New Roman"/>
                <w:lang w:val="en-IN"/>
              </w:rPr>
              <w:t xml:space="preserve"> market</w:t>
            </w:r>
            <w:r w:rsidR="00BC0D98" w:rsidRPr="00BC0D98">
              <w:rPr>
                <w:rFonts w:ascii="Garamond" w:hAnsi="Garamond" w:cs="Times New Roman"/>
                <w:lang w:val="en-IN"/>
              </w:rPr>
              <w:t xml:space="preserve"> performances</w:t>
            </w:r>
          </w:p>
        </w:tc>
      </w:tr>
      <w:tr w:rsidR="00A6256F" w:rsidRPr="00BA66D0" w:rsidTr="00052B0F">
        <w:trPr>
          <w:trHeight w:val="283"/>
        </w:trPr>
        <w:tc>
          <w:tcPr>
            <w:tcW w:w="10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56F" w:rsidRDefault="00A6256F" w:rsidP="00BC0D98">
            <w:pPr>
              <w:pStyle w:val="HTMLPreformatted"/>
              <w:numPr>
                <w:ilvl w:val="0"/>
                <w:numId w:val="2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Determined weightages for the parameters for an objective ranking model and found the strength(correlation) of our model </w:t>
            </w:r>
          </w:p>
        </w:tc>
      </w:tr>
    </w:tbl>
    <w:p w:rsidR="00C05BAF" w:rsidRDefault="00C05BAF" w:rsidP="009915D2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0"/>
        <w:gridCol w:w="1147"/>
      </w:tblGrid>
      <w:tr w:rsidR="00B36FE2" w:rsidRPr="00BA66D0" w:rsidTr="00031788">
        <w:trPr>
          <w:trHeight w:val="235"/>
        </w:trPr>
        <w:tc>
          <w:tcPr>
            <w:tcW w:w="107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9915D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2A6CB4" w:rsidRPr="00BA66D0" w:rsidTr="00031788">
        <w:trPr>
          <w:trHeight w:val="266"/>
        </w:trPr>
        <w:tc>
          <w:tcPr>
            <w:tcW w:w="9650" w:type="dxa"/>
            <w:tcBorders>
              <w:top w:val="single" w:sz="4" w:space="0" w:color="auto"/>
              <w:bottom w:val="nil"/>
            </w:tcBorders>
          </w:tcPr>
          <w:p w:rsidR="002A6CB4" w:rsidRDefault="00F95C46" w:rsidP="009915D2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Cleared </w:t>
            </w:r>
            <w:r w:rsidR="00253882">
              <w:rPr>
                <w:rFonts w:ascii="Garamond" w:hAnsi="Garamond" w:cs="Times New Roman"/>
                <w:b/>
                <w:lang w:val="en-IN"/>
              </w:rPr>
              <w:t>C</w:t>
            </w:r>
            <w:r w:rsidRPr="00A045D0">
              <w:rPr>
                <w:rFonts w:ascii="Garamond" w:hAnsi="Garamond" w:cs="Times New Roman"/>
                <w:b/>
                <w:lang w:val="en-IN"/>
              </w:rPr>
              <w:t>FA Level 2</w:t>
            </w:r>
            <w:r>
              <w:rPr>
                <w:rFonts w:ascii="Garamond" w:hAnsi="Garamond" w:cs="Times New Roman"/>
                <w:lang w:val="en-IN"/>
              </w:rPr>
              <w:t xml:space="preserve"> Examination.</w:t>
            </w:r>
            <w:r w:rsidR="007C0DCC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auto"/>
              <w:bottom w:val="nil"/>
            </w:tcBorders>
            <w:vAlign w:val="center"/>
          </w:tcPr>
          <w:p w:rsidR="002A6CB4" w:rsidRDefault="002A6CB4" w:rsidP="009915D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A858E1" w:rsidRPr="00BA66D0" w:rsidTr="00031788">
        <w:trPr>
          <w:trHeight w:val="266"/>
        </w:trPr>
        <w:tc>
          <w:tcPr>
            <w:tcW w:w="9650" w:type="dxa"/>
            <w:tcBorders>
              <w:top w:val="nil"/>
            </w:tcBorders>
          </w:tcPr>
          <w:p w:rsidR="00A858E1" w:rsidRDefault="00A858E1" w:rsidP="009915D2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Won </w:t>
            </w:r>
            <w:r w:rsidRPr="003A1C23">
              <w:rPr>
                <w:rFonts w:ascii="Garamond" w:hAnsi="Garamond" w:cs="Times New Roman"/>
                <w:b/>
                <w:lang w:val="en-IN"/>
              </w:rPr>
              <w:t>2</w:t>
            </w:r>
            <w:r w:rsidRPr="003A1C23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Pr="003A1C23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>
              <w:rPr>
                <w:rFonts w:ascii="Garamond" w:hAnsi="Garamond" w:cs="Times New Roman"/>
                <w:lang w:val="en-IN"/>
              </w:rPr>
              <w:t xml:space="preserve"> for my article </w:t>
            </w:r>
            <w:r w:rsidR="008170E9">
              <w:rPr>
                <w:rFonts w:ascii="Garamond" w:hAnsi="Garamond" w:cs="Times New Roman"/>
                <w:lang w:val="en-IN"/>
              </w:rPr>
              <w:t xml:space="preserve">on </w:t>
            </w:r>
            <w:r>
              <w:rPr>
                <w:rFonts w:ascii="Garamond" w:hAnsi="Garamond" w:cs="Times New Roman"/>
                <w:lang w:val="en-IN"/>
              </w:rPr>
              <w:t>”</w:t>
            </w:r>
            <w:r w:rsidRPr="00A045D0">
              <w:rPr>
                <w:rFonts w:ascii="Garamond" w:hAnsi="Garamond" w:cs="Times New Roman"/>
                <w:b/>
                <w:lang w:val="en-IN"/>
              </w:rPr>
              <w:t>Developing Corporate Bond Market in India</w:t>
            </w:r>
            <w:r>
              <w:rPr>
                <w:rFonts w:ascii="Garamond" w:hAnsi="Garamond" w:cs="Times New Roman"/>
                <w:lang w:val="en-IN"/>
              </w:rPr>
              <w:t>” in article writing competition conducted by Indian Institute of Foreign Trade.</w:t>
            </w:r>
          </w:p>
        </w:tc>
        <w:tc>
          <w:tcPr>
            <w:tcW w:w="1147" w:type="dxa"/>
            <w:tcBorders>
              <w:top w:val="nil"/>
            </w:tcBorders>
            <w:vAlign w:val="center"/>
          </w:tcPr>
          <w:p w:rsidR="00A858E1" w:rsidRDefault="00FE7851" w:rsidP="009915D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3A1C23" w:rsidRPr="00BA66D0" w:rsidTr="00031788">
        <w:trPr>
          <w:trHeight w:val="266"/>
        </w:trPr>
        <w:tc>
          <w:tcPr>
            <w:tcW w:w="9650" w:type="dxa"/>
            <w:tcBorders>
              <w:top w:val="nil"/>
            </w:tcBorders>
          </w:tcPr>
          <w:p w:rsidR="003A1C23" w:rsidRDefault="009675F0" w:rsidP="009915D2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675F0">
              <w:rPr>
                <w:rFonts w:ascii="Garamond" w:hAnsi="Garamond" w:cs="Times New Roman"/>
                <w:lang w:val="en-IN"/>
              </w:rPr>
              <w:t>Won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3A1C23" w:rsidRPr="003A1C23">
              <w:rPr>
                <w:rFonts w:ascii="Garamond" w:hAnsi="Garamond" w:cs="Times New Roman"/>
                <w:b/>
                <w:lang w:val="en-IN"/>
              </w:rPr>
              <w:t>1</w:t>
            </w:r>
            <w:r w:rsidR="003A1C23" w:rsidRPr="003A1C23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3A1C23" w:rsidRPr="003A1C23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="003A1C23">
              <w:rPr>
                <w:rFonts w:ascii="Garamond" w:hAnsi="Garamond" w:cs="Times New Roman"/>
                <w:lang w:val="en-IN"/>
              </w:rPr>
              <w:t xml:space="preserve"> in Technical quiz competition conducted by Civil Engineering Association at NIT Warangal</w:t>
            </w:r>
          </w:p>
        </w:tc>
        <w:tc>
          <w:tcPr>
            <w:tcW w:w="1147" w:type="dxa"/>
            <w:tcBorders>
              <w:top w:val="nil"/>
            </w:tcBorders>
            <w:vAlign w:val="center"/>
          </w:tcPr>
          <w:p w:rsidR="003A1C23" w:rsidRDefault="003A1C23" w:rsidP="009915D2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  <w:tr w:rsidR="00B36FE2" w:rsidRPr="00BA66D0" w:rsidTr="00031788">
        <w:trPr>
          <w:trHeight w:val="299"/>
        </w:trPr>
        <w:tc>
          <w:tcPr>
            <w:tcW w:w="9650" w:type="dxa"/>
          </w:tcPr>
          <w:p w:rsidR="00B36FE2" w:rsidRPr="00BA66D0" w:rsidRDefault="009214D3" w:rsidP="009915D2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Was among the top </w:t>
            </w:r>
            <w:r w:rsidRPr="00E044F8">
              <w:rPr>
                <w:rFonts w:ascii="Garamond" w:hAnsi="Garamond" w:cs="Times New Roman"/>
                <w:b/>
                <w:lang w:val="en-IN"/>
              </w:rPr>
              <w:t>1% of 400000</w:t>
            </w:r>
            <w:r>
              <w:rPr>
                <w:rFonts w:ascii="Garamond" w:hAnsi="Garamond" w:cs="Times New Roman"/>
                <w:lang w:val="en-IN"/>
              </w:rPr>
              <w:t xml:space="preserve"> candidates appeared for All India Engineering Entrance Examination</w:t>
            </w:r>
          </w:p>
        </w:tc>
        <w:tc>
          <w:tcPr>
            <w:tcW w:w="1147" w:type="dxa"/>
            <w:vAlign w:val="center"/>
          </w:tcPr>
          <w:p w:rsidR="00346DA2" w:rsidRPr="00BA66D0" w:rsidRDefault="008C1C0A" w:rsidP="00A6256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1976C1">
              <w:rPr>
                <w:rFonts w:ascii="Garamond" w:hAnsi="Garamond" w:cs="Times New Roman"/>
              </w:rPr>
              <w:t>-08</w:t>
            </w:r>
          </w:p>
        </w:tc>
      </w:tr>
    </w:tbl>
    <w:p w:rsidR="00C15B1E" w:rsidRPr="00BA66D0" w:rsidRDefault="00C15B1E" w:rsidP="009915D2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4056C5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9915D2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4056C5">
        <w:trPr>
          <w:trHeight w:val="283"/>
        </w:trPr>
        <w:tc>
          <w:tcPr>
            <w:tcW w:w="3402" w:type="dxa"/>
            <w:vAlign w:val="center"/>
            <w:hideMark/>
          </w:tcPr>
          <w:p w:rsidR="00A667CA" w:rsidRPr="00BA66D0" w:rsidRDefault="00A667CA" w:rsidP="009915D2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A667CA" w:rsidRPr="00BA66D0" w:rsidRDefault="00A667CA" w:rsidP="009915D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A667CA" w:rsidP="009915D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DA2240" w:rsidRPr="00BA66D0" w:rsidTr="004056C5">
        <w:trPr>
          <w:trHeight w:val="573"/>
        </w:trPr>
        <w:tc>
          <w:tcPr>
            <w:tcW w:w="3402" w:type="dxa"/>
            <w:vAlign w:val="center"/>
          </w:tcPr>
          <w:p w:rsidR="00DA2240" w:rsidRPr="00DA2240" w:rsidRDefault="00DA2240" w:rsidP="009915D2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Member </w:t>
            </w:r>
            <w:r>
              <w:rPr>
                <w:rFonts w:ascii="Garamond" w:hAnsi="Garamond"/>
              </w:rPr>
              <w:t>of Finesse, Finance Club of SJM</w:t>
            </w:r>
            <w:r w:rsidR="008475D3">
              <w:rPr>
                <w:rFonts w:ascii="Garamond" w:hAnsi="Garamond"/>
              </w:rPr>
              <w:t>SOM, IIT Bombay</w:t>
            </w:r>
          </w:p>
        </w:tc>
        <w:tc>
          <w:tcPr>
            <w:tcW w:w="6237" w:type="dxa"/>
            <w:vAlign w:val="center"/>
          </w:tcPr>
          <w:p w:rsidR="00DA2240" w:rsidRDefault="000144C8" w:rsidP="009915D2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Played a key role in organizing pre-budget session conducted by NDTV</w:t>
            </w:r>
            <w:r w:rsidR="006C4D9C">
              <w:rPr>
                <w:rFonts w:ascii="Garamond" w:hAnsi="Garamond"/>
              </w:rPr>
              <w:t xml:space="preserve"> and </w:t>
            </w:r>
            <w:r w:rsidR="00E949AE">
              <w:rPr>
                <w:rFonts w:ascii="Garamond" w:hAnsi="Garamond"/>
              </w:rPr>
              <w:t>Finance C</w:t>
            </w:r>
            <w:r w:rsidR="00AD5F25">
              <w:rPr>
                <w:rFonts w:ascii="Garamond" w:hAnsi="Garamond"/>
              </w:rPr>
              <w:t>ontinuum, an annual industry lecture series</w:t>
            </w:r>
          </w:p>
        </w:tc>
        <w:tc>
          <w:tcPr>
            <w:tcW w:w="1146" w:type="dxa"/>
            <w:vAlign w:val="center"/>
          </w:tcPr>
          <w:p w:rsidR="00DA2240" w:rsidRDefault="00310ACD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</w:t>
            </w:r>
            <w:r w:rsidR="00E175E8">
              <w:rPr>
                <w:rFonts w:ascii="Garamond" w:hAnsi="Garamond" w:cs="Times New Roman"/>
              </w:rPr>
              <w:t>13</w:t>
            </w:r>
          </w:p>
        </w:tc>
      </w:tr>
      <w:tr w:rsidR="00A667CA" w:rsidRPr="00BA66D0" w:rsidTr="004056C5">
        <w:trPr>
          <w:trHeight w:val="573"/>
        </w:trPr>
        <w:tc>
          <w:tcPr>
            <w:tcW w:w="3402" w:type="dxa"/>
            <w:vAlign w:val="center"/>
            <w:hideMark/>
          </w:tcPr>
          <w:p w:rsidR="00A667CA" w:rsidRPr="00BA66D0" w:rsidRDefault="00901185" w:rsidP="009915D2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0D749D">
              <w:rPr>
                <w:rFonts w:ascii="Garamond" w:hAnsi="Garamond"/>
                <w:b/>
              </w:rPr>
              <w:t>Event manager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Techvia</w:t>
            </w:r>
            <w:proofErr w:type="spellEnd"/>
            <w:r>
              <w:rPr>
                <w:rFonts w:ascii="Garamond" w:hAnsi="Garamond"/>
              </w:rPr>
              <w:t>,</w:t>
            </w:r>
            <w:r w:rsidR="00834AFB">
              <w:rPr>
                <w:rFonts w:ascii="Garamond" w:hAnsi="Garamond"/>
              </w:rPr>
              <w:t xml:space="preserve"> National level </w:t>
            </w:r>
            <w:r w:rsidR="00C80904">
              <w:rPr>
                <w:rFonts w:ascii="Garamond" w:hAnsi="Garamond"/>
              </w:rPr>
              <w:t>quiz competition held at</w:t>
            </w:r>
            <w:r>
              <w:rPr>
                <w:rFonts w:ascii="Garamond" w:hAnsi="Garamond"/>
              </w:rPr>
              <w:t xml:space="preserve"> NIT Warangal</w:t>
            </w:r>
          </w:p>
        </w:tc>
        <w:tc>
          <w:tcPr>
            <w:tcW w:w="6237" w:type="dxa"/>
            <w:vAlign w:val="center"/>
          </w:tcPr>
          <w:p w:rsidR="00A667CA" w:rsidRPr="00BA66D0" w:rsidRDefault="002806F5" w:rsidP="009915D2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/>
              </w:rPr>
              <w:t>Led a team of 5 members</w:t>
            </w:r>
            <w:r w:rsidR="00E51589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and successfully organi</w:t>
            </w:r>
            <w:r w:rsidR="00E51589">
              <w:rPr>
                <w:rFonts w:ascii="Garamond" w:hAnsi="Garamond"/>
              </w:rPr>
              <w:t>z</w:t>
            </w:r>
            <w:r>
              <w:rPr>
                <w:rFonts w:ascii="Garamond" w:hAnsi="Garamond"/>
              </w:rPr>
              <w:t xml:space="preserve">ed the technical quiz event from concept creation to </w:t>
            </w:r>
            <w:r w:rsidR="00AC36CA">
              <w:rPr>
                <w:rFonts w:ascii="Garamond" w:hAnsi="Garamond"/>
              </w:rPr>
              <w:t>event conduction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8C1C0A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F11E6">
              <w:rPr>
                <w:rFonts w:ascii="Garamond" w:hAnsi="Garamond" w:cs="Times New Roman"/>
              </w:rPr>
              <w:t>08</w:t>
            </w:r>
            <w:r>
              <w:rPr>
                <w:rFonts w:ascii="Garamond" w:hAnsi="Garamond" w:cs="Times New Roman"/>
              </w:rPr>
              <w:t>-09</w:t>
            </w:r>
          </w:p>
        </w:tc>
      </w:tr>
      <w:tr w:rsidR="007E005A" w:rsidRPr="00BA66D0" w:rsidTr="004056C5">
        <w:trPr>
          <w:trHeight w:val="283"/>
        </w:trPr>
        <w:tc>
          <w:tcPr>
            <w:tcW w:w="3402" w:type="dxa"/>
            <w:vAlign w:val="center"/>
          </w:tcPr>
          <w:p w:rsidR="00834AFB" w:rsidRDefault="001C18EE" w:rsidP="001C18EE">
            <w:pPr>
              <w:spacing w:after="0" w:line="240" w:lineRule="auto"/>
              <w:jc w:val="both"/>
              <w:rPr>
                <w:rFonts w:ascii="Garamond" w:eastAsia="Courier New" w:hAnsi="Garamond" w:cs="Courier New"/>
                <w:color w:val="auto"/>
                <w:lang w:val="en-US"/>
              </w:rPr>
            </w:pPr>
            <w:r>
              <w:rPr>
                <w:rFonts w:ascii="Garamond" w:eastAsia="Courier New" w:hAnsi="Garamond" w:cs="Courier New"/>
                <w:b/>
                <w:color w:val="auto"/>
                <w:lang w:val="en-US"/>
              </w:rPr>
              <w:t>M</w:t>
            </w:r>
            <w:r w:rsidR="00261D6D">
              <w:rPr>
                <w:rFonts w:ascii="Garamond" w:eastAsia="Courier New" w:hAnsi="Garamond" w:cs="Courier New"/>
                <w:b/>
                <w:color w:val="auto"/>
                <w:lang w:val="en-US"/>
              </w:rPr>
              <w:t>ember</w:t>
            </w:r>
            <w:r w:rsidR="00901185">
              <w:rPr>
                <w:rFonts w:ascii="Garamond" w:eastAsia="Courier New" w:hAnsi="Garamond" w:cs="Courier New"/>
                <w:color w:val="auto"/>
                <w:lang w:val="en-US"/>
              </w:rPr>
              <w:t xml:space="preserve"> </w:t>
            </w:r>
            <w:r>
              <w:rPr>
                <w:rFonts w:ascii="Garamond" w:eastAsia="Courier New" w:hAnsi="Garamond" w:cs="Courier New"/>
                <w:color w:val="auto"/>
                <w:lang w:val="en-US"/>
              </w:rPr>
              <w:t>of Student Council of College</w:t>
            </w:r>
          </w:p>
          <w:p w:rsidR="007E005A" w:rsidRPr="00BA66D0" w:rsidRDefault="00834AFB" w:rsidP="001C18EE">
            <w:pPr>
              <w:spacing w:after="0" w:line="240" w:lineRule="auto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eastAsia="Courier New" w:hAnsi="Garamond" w:cs="Courier New"/>
                <w:color w:val="auto"/>
                <w:lang w:val="en-US"/>
              </w:rPr>
              <w:t xml:space="preserve">at NIT Warangal </w:t>
            </w:r>
          </w:p>
        </w:tc>
        <w:tc>
          <w:tcPr>
            <w:tcW w:w="6237" w:type="dxa"/>
            <w:vAlign w:val="center"/>
          </w:tcPr>
          <w:p w:rsidR="007E005A" w:rsidRPr="00BA66D0" w:rsidRDefault="00834AFB" w:rsidP="007E24FE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Took initiatives </w:t>
            </w:r>
            <w:r w:rsidR="00B43AF2">
              <w:rPr>
                <w:rFonts w:ascii="Garamond" w:hAnsi="Garamond"/>
              </w:rPr>
              <w:t>for the</w:t>
            </w:r>
            <w:r>
              <w:rPr>
                <w:rFonts w:ascii="Garamond" w:hAnsi="Garamond"/>
              </w:rPr>
              <w:t xml:space="preserve"> renovation of Student Activity Centre and college stadium and successfully achieved it.</w:t>
            </w:r>
          </w:p>
        </w:tc>
        <w:tc>
          <w:tcPr>
            <w:tcW w:w="1146" w:type="dxa"/>
            <w:vAlign w:val="center"/>
          </w:tcPr>
          <w:p w:rsidR="007E005A" w:rsidRPr="00BA66D0" w:rsidRDefault="008C1C0A" w:rsidP="009915D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0F11E6">
              <w:rPr>
                <w:rFonts w:ascii="Garamond" w:hAnsi="Garamond" w:cs="Times New Roman"/>
              </w:rPr>
              <w:t>07</w:t>
            </w:r>
            <w:r>
              <w:rPr>
                <w:rFonts w:ascii="Garamond" w:hAnsi="Garamond" w:cs="Times New Roman"/>
              </w:rPr>
              <w:t>-08</w:t>
            </w:r>
          </w:p>
        </w:tc>
      </w:tr>
    </w:tbl>
    <w:p w:rsidR="005A2955" w:rsidRPr="00BA66D0" w:rsidRDefault="005A2955" w:rsidP="009915D2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6677C3" w:rsidRPr="00BA66D0" w:rsidTr="00730EAD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6677C3" w:rsidRPr="00BA66D0" w:rsidRDefault="006677C3" w:rsidP="00BF743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6677C3" w:rsidRPr="00BA66D0" w:rsidTr="00730EAD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677C3" w:rsidRPr="00BA66D0" w:rsidRDefault="003D0C4D" w:rsidP="003D0C4D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Participated in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Mahamandi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>, an annual sales event conducted by NITIE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677C3" w:rsidRPr="00BA66D0" w:rsidRDefault="003D0C4D" w:rsidP="00BF743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6677C3" w:rsidRPr="00BA66D0" w:rsidTr="00730EAD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77C3" w:rsidRPr="00BA66D0" w:rsidRDefault="003D0C4D" w:rsidP="00BF743B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Member of YI Net (Young India) net, an integral part of CII (Confederation of Indian Industry) at IIT Bombay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77C3" w:rsidRPr="00BA66D0" w:rsidRDefault="003D0C4D" w:rsidP="00BF743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6677C3" w:rsidRPr="00BA66D0" w:rsidTr="00730EAD">
        <w:trPr>
          <w:trHeight w:val="8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77C3" w:rsidRPr="00DD2286" w:rsidRDefault="003D0C4D" w:rsidP="00BF743B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1</w:t>
            </w:r>
            <w:r w:rsidRPr="000D749D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>
              <w:rPr>
                <w:rFonts w:ascii="Garamond" w:hAnsi="Garamond" w:cs="Times New Roman"/>
                <w:lang w:val="en-IN"/>
              </w:rPr>
              <w:t xml:space="preserve"> Prize in Athletics, 100m sprint in intramurals in 10</w:t>
            </w:r>
            <w:r w:rsidRPr="00554588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standard at Indo English High School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77C3" w:rsidRPr="00BA66D0" w:rsidRDefault="003D0C4D" w:rsidP="00BF743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  <w:tr w:rsidR="006677C3" w:rsidRPr="00BA66D0" w:rsidTr="00730EAD">
        <w:trPr>
          <w:trHeight w:val="80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677C3" w:rsidRDefault="003D0C4D" w:rsidP="00BF743B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</w:t>
            </w:r>
            <w:r w:rsidRPr="000D749D">
              <w:rPr>
                <w:rFonts w:ascii="Garamond" w:hAnsi="Garamond" w:cs="Times New Roman"/>
                <w:vertAlign w:val="superscript"/>
                <w:lang w:val="en-IN"/>
              </w:rPr>
              <w:t>nd</w:t>
            </w:r>
            <w:r>
              <w:rPr>
                <w:rFonts w:ascii="Garamond" w:hAnsi="Garamond" w:cs="Times New Roman"/>
                <w:lang w:val="en-IN"/>
              </w:rPr>
              <w:t xml:space="preserve"> Prize in Fashion Competition in intramurals in 9</w:t>
            </w:r>
            <w:r w:rsidRPr="000D749D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standard at Indo English High School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7C3" w:rsidRDefault="003D0C4D" w:rsidP="00BF743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2001-02</w:t>
            </w:r>
          </w:p>
        </w:tc>
      </w:tr>
      <w:tr w:rsidR="006677C3" w:rsidRPr="00BA66D0" w:rsidTr="00730EAD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6677C3" w:rsidRPr="00BA66D0" w:rsidRDefault="006677C3" w:rsidP="00BF743B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6677C3" w:rsidRPr="00BA66D0" w:rsidTr="00BF743B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6677C3" w:rsidRPr="00BA66D0" w:rsidRDefault="00162244" w:rsidP="00BF743B">
            <w:pPr>
              <w:pStyle w:val="HTMLPreformatted"/>
              <w:numPr>
                <w:ilvl w:val="0"/>
                <w:numId w:val="30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6677C3">
              <w:rPr>
                <w:rFonts w:ascii="Garamond" w:hAnsi="Garamond" w:cs="Times New Roman"/>
                <w:lang w:val="en-IN"/>
              </w:rPr>
              <w:t>nterest in blo</w:t>
            </w:r>
            <w:r w:rsidR="007A283C">
              <w:rPr>
                <w:rFonts w:ascii="Garamond" w:hAnsi="Garamond" w:cs="Times New Roman"/>
                <w:lang w:val="en-IN"/>
              </w:rPr>
              <w:t>gging, reading bo</w:t>
            </w:r>
            <w:r w:rsidR="00B007A6">
              <w:rPr>
                <w:rFonts w:ascii="Garamond" w:hAnsi="Garamond" w:cs="Times New Roman"/>
                <w:lang w:val="en-IN"/>
              </w:rPr>
              <w:t>oks and following economic trends</w:t>
            </w:r>
          </w:p>
        </w:tc>
      </w:tr>
    </w:tbl>
    <w:p w:rsidR="000D2A04" w:rsidRDefault="000D2A04" w:rsidP="000D2A04">
      <w:pPr>
        <w:spacing w:after="0"/>
        <w:rPr>
          <w:rFonts w:ascii="Garamond" w:hAnsi="Garamond"/>
        </w:rPr>
      </w:pPr>
    </w:p>
    <w:p w:rsidR="000D2A04" w:rsidRPr="000D2A04" w:rsidRDefault="000D2A04" w:rsidP="000D2A04">
      <w:pPr>
        <w:rPr>
          <w:rFonts w:ascii="Garamond" w:hAnsi="Garamond"/>
        </w:rPr>
      </w:pPr>
    </w:p>
    <w:p w:rsidR="000D2A04" w:rsidRPr="000D2A04" w:rsidRDefault="000D2A04" w:rsidP="000D2A04">
      <w:pPr>
        <w:rPr>
          <w:rFonts w:ascii="Garamond" w:hAnsi="Garamond"/>
        </w:rPr>
      </w:pPr>
    </w:p>
    <w:p w:rsidR="000D2A04" w:rsidRPr="000D2A04" w:rsidRDefault="000D2A04" w:rsidP="000D2A04">
      <w:pPr>
        <w:rPr>
          <w:rFonts w:ascii="Garamond" w:hAnsi="Garamond"/>
        </w:rPr>
      </w:pPr>
      <w:bookmarkStart w:id="0" w:name="_GoBack"/>
      <w:bookmarkEnd w:id="0"/>
    </w:p>
    <w:sectPr w:rsidR="000D2A04" w:rsidRPr="000D2A04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47" w:rsidRDefault="00CE4A47" w:rsidP="00C77FB7">
      <w:pPr>
        <w:spacing w:after="0" w:line="240" w:lineRule="auto"/>
      </w:pPr>
      <w:r>
        <w:separator/>
      </w:r>
    </w:p>
  </w:endnote>
  <w:endnote w:type="continuationSeparator" w:id="0">
    <w:p w:rsidR="00CE4A47" w:rsidRDefault="00CE4A47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DE023D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9004330126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2757D5">
        <w:rPr>
          <w:rStyle w:val="Hyperlink"/>
          <w:bCs/>
          <w:sz w:val="16"/>
          <w:szCs w:val="16"/>
          <w:lang w:val="en-US"/>
        </w:rPr>
        <w:t>aditya.gaddam@sjmsom.in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109278059</w:t>
    </w:r>
    <w:r w:rsidR="00264CFF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47" w:rsidRDefault="00CE4A47" w:rsidP="00C77FB7">
      <w:pPr>
        <w:spacing w:after="0" w:line="240" w:lineRule="auto"/>
      </w:pPr>
      <w:r>
        <w:separator/>
      </w:r>
    </w:p>
  </w:footnote>
  <w:footnote w:type="continuationSeparator" w:id="0">
    <w:p w:rsidR="00CE4A47" w:rsidRDefault="00CE4A47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A1B"/>
    <w:multiLevelType w:val="hybridMultilevel"/>
    <w:tmpl w:val="233E48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97F3F"/>
    <w:multiLevelType w:val="hybridMultilevel"/>
    <w:tmpl w:val="DFE26926"/>
    <w:lvl w:ilvl="0" w:tplc="352082D0">
      <w:numFmt w:val="bullet"/>
      <w:lvlText w:val="•"/>
      <w:lvlJc w:val="left"/>
      <w:pPr>
        <w:ind w:left="99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7891CEB"/>
    <w:multiLevelType w:val="hybridMultilevel"/>
    <w:tmpl w:val="1598C728"/>
    <w:lvl w:ilvl="0" w:tplc="352082D0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8E7876"/>
    <w:multiLevelType w:val="hybridMultilevel"/>
    <w:tmpl w:val="4226152E"/>
    <w:lvl w:ilvl="0" w:tplc="352082D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A6E35"/>
    <w:multiLevelType w:val="hybridMultilevel"/>
    <w:tmpl w:val="5C2C818E"/>
    <w:lvl w:ilvl="0" w:tplc="352082D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756E2E"/>
    <w:multiLevelType w:val="hybridMultilevel"/>
    <w:tmpl w:val="DF2C432C"/>
    <w:lvl w:ilvl="0" w:tplc="B4303D58">
      <w:numFmt w:val="bullet"/>
      <w:lvlText w:val="•"/>
      <w:lvlJc w:val="left"/>
      <w:pPr>
        <w:ind w:left="909" w:hanging="450"/>
      </w:pPr>
      <w:rPr>
        <w:rFonts w:ascii="Garamond" w:eastAsia="Courier New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>
    <w:nsid w:val="31D90911"/>
    <w:multiLevelType w:val="hybridMultilevel"/>
    <w:tmpl w:val="81949C98"/>
    <w:lvl w:ilvl="0" w:tplc="352082D0">
      <w:numFmt w:val="bullet"/>
      <w:lvlText w:val="•"/>
      <w:lvlJc w:val="left"/>
      <w:pPr>
        <w:ind w:left="81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5D61110"/>
    <w:multiLevelType w:val="hybridMultilevel"/>
    <w:tmpl w:val="A128148A"/>
    <w:lvl w:ilvl="0" w:tplc="352082D0">
      <w:numFmt w:val="bullet"/>
      <w:lvlText w:val="•"/>
      <w:lvlJc w:val="left"/>
      <w:pPr>
        <w:ind w:left="99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7904AD8"/>
    <w:multiLevelType w:val="hybridMultilevel"/>
    <w:tmpl w:val="ED6A9A36"/>
    <w:lvl w:ilvl="0" w:tplc="352082D0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C174C"/>
    <w:multiLevelType w:val="hybridMultilevel"/>
    <w:tmpl w:val="DA488E00"/>
    <w:lvl w:ilvl="0" w:tplc="352082D0">
      <w:numFmt w:val="bullet"/>
      <w:lvlText w:val="•"/>
      <w:lvlJc w:val="left"/>
      <w:pPr>
        <w:ind w:left="81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9913E9"/>
    <w:multiLevelType w:val="hybridMultilevel"/>
    <w:tmpl w:val="3E32790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1">
    <w:nsid w:val="575110C5"/>
    <w:multiLevelType w:val="hybridMultilevel"/>
    <w:tmpl w:val="15B03E44"/>
    <w:lvl w:ilvl="0" w:tplc="352082D0">
      <w:numFmt w:val="bullet"/>
      <w:lvlText w:val="•"/>
      <w:lvlJc w:val="left"/>
      <w:pPr>
        <w:ind w:left="81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530F1"/>
    <w:multiLevelType w:val="hybridMultilevel"/>
    <w:tmpl w:val="B4C6A03E"/>
    <w:lvl w:ilvl="0" w:tplc="E2D6ACAC">
      <w:numFmt w:val="bullet"/>
      <w:lvlText w:val="•"/>
      <w:lvlJc w:val="left"/>
      <w:pPr>
        <w:ind w:left="915" w:hanging="465"/>
      </w:pPr>
      <w:rPr>
        <w:rFonts w:ascii="Garamond" w:eastAsia="Courier New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0C613D"/>
    <w:multiLevelType w:val="hybridMultilevel"/>
    <w:tmpl w:val="78CA4700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6">
    <w:nsid w:val="6F2E104D"/>
    <w:multiLevelType w:val="hybridMultilevel"/>
    <w:tmpl w:val="2A1CC47E"/>
    <w:lvl w:ilvl="0" w:tplc="352082D0">
      <w:numFmt w:val="bullet"/>
      <w:lvlText w:val="•"/>
      <w:lvlJc w:val="left"/>
      <w:pPr>
        <w:ind w:left="810" w:hanging="360"/>
      </w:pPr>
      <w:rPr>
        <w:rFonts w:ascii="Garamond" w:eastAsiaTheme="minorHAnsi" w:hAnsi="Garamond" w:cstheme="minorHAns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F451A2"/>
    <w:multiLevelType w:val="hybridMultilevel"/>
    <w:tmpl w:val="8146F4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5"/>
  </w:num>
  <w:num w:numId="5">
    <w:abstractNumId w:val="2"/>
  </w:num>
  <w:num w:numId="6">
    <w:abstractNumId w:val="17"/>
  </w:num>
  <w:num w:numId="7">
    <w:abstractNumId w:val="14"/>
  </w:num>
  <w:num w:numId="8">
    <w:abstractNumId w:val="18"/>
  </w:num>
  <w:num w:numId="9">
    <w:abstractNumId w:val="8"/>
  </w:num>
  <w:num w:numId="10">
    <w:abstractNumId w:val="19"/>
  </w:num>
  <w:num w:numId="11">
    <w:abstractNumId w:val="13"/>
  </w:num>
  <w:num w:numId="12">
    <w:abstractNumId w:val="3"/>
  </w:num>
  <w:num w:numId="13">
    <w:abstractNumId w:val="24"/>
  </w:num>
  <w:num w:numId="14">
    <w:abstractNumId w:val="27"/>
  </w:num>
  <w:num w:numId="15">
    <w:abstractNumId w:val="16"/>
  </w:num>
  <w:num w:numId="16">
    <w:abstractNumId w:val="10"/>
  </w:num>
  <w:num w:numId="17">
    <w:abstractNumId w:val="11"/>
  </w:num>
  <w:num w:numId="18">
    <w:abstractNumId w:val="4"/>
  </w:num>
  <w:num w:numId="19">
    <w:abstractNumId w:val="26"/>
  </w:num>
  <w:num w:numId="20">
    <w:abstractNumId w:val="7"/>
  </w:num>
  <w:num w:numId="21">
    <w:abstractNumId w:val="23"/>
  </w:num>
  <w:num w:numId="22">
    <w:abstractNumId w:val="6"/>
  </w:num>
  <w:num w:numId="23">
    <w:abstractNumId w:val="12"/>
  </w:num>
  <w:num w:numId="24">
    <w:abstractNumId w:val="5"/>
  </w:num>
  <w:num w:numId="25">
    <w:abstractNumId w:val="21"/>
  </w:num>
  <w:num w:numId="26">
    <w:abstractNumId w:val="28"/>
  </w:num>
  <w:num w:numId="27">
    <w:abstractNumId w:val="20"/>
  </w:num>
  <w:num w:numId="28">
    <w:abstractNumId w:val="25"/>
  </w:num>
  <w:num w:numId="29">
    <w:abstractNumId w:val="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5"/>
    <w:rsid w:val="000144C8"/>
    <w:rsid w:val="000248D9"/>
    <w:rsid w:val="0002600C"/>
    <w:rsid w:val="00031788"/>
    <w:rsid w:val="00042263"/>
    <w:rsid w:val="00050B41"/>
    <w:rsid w:val="00052B0F"/>
    <w:rsid w:val="00056FEA"/>
    <w:rsid w:val="00060B3E"/>
    <w:rsid w:val="000673C6"/>
    <w:rsid w:val="00076684"/>
    <w:rsid w:val="00082148"/>
    <w:rsid w:val="00082B5D"/>
    <w:rsid w:val="00084AC7"/>
    <w:rsid w:val="0009162A"/>
    <w:rsid w:val="000938D7"/>
    <w:rsid w:val="00094851"/>
    <w:rsid w:val="000A3251"/>
    <w:rsid w:val="000B51C8"/>
    <w:rsid w:val="000D2A04"/>
    <w:rsid w:val="000D749D"/>
    <w:rsid w:val="000E578D"/>
    <w:rsid w:val="000F11E6"/>
    <w:rsid w:val="00100CA1"/>
    <w:rsid w:val="0010362E"/>
    <w:rsid w:val="00113326"/>
    <w:rsid w:val="001148C2"/>
    <w:rsid w:val="00115046"/>
    <w:rsid w:val="001214DD"/>
    <w:rsid w:val="001215CD"/>
    <w:rsid w:val="00127386"/>
    <w:rsid w:val="00137445"/>
    <w:rsid w:val="001433D0"/>
    <w:rsid w:val="00151C7E"/>
    <w:rsid w:val="001527FA"/>
    <w:rsid w:val="00162244"/>
    <w:rsid w:val="001635C3"/>
    <w:rsid w:val="00174A8A"/>
    <w:rsid w:val="00192603"/>
    <w:rsid w:val="001959C5"/>
    <w:rsid w:val="001976C1"/>
    <w:rsid w:val="001A0AF9"/>
    <w:rsid w:val="001A1183"/>
    <w:rsid w:val="001A1BE0"/>
    <w:rsid w:val="001C18EE"/>
    <w:rsid w:val="001C47AA"/>
    <w:rsid w:val="001E0B12"/>
    <w:rsid w:val="001E1229"/>
    <w:rsid w:val="001E2E2A"/>
    <w:rsid w:val="001E3C18"/>
    <w:rsid w:val="001F1B0F"/>
    <w:rsid w:val="00207F64"/>
    <w:rsid w:val="002146F5"/>
    <w:rsid w:val="00220CB9"/>
    <w:rsid w:val="00222822"/>
    <w:rsid w:val="00233377"/>
    <w:rsid w:val="00233D99"/>
    <w:rsid w:val="00244BC7"/>
    <w:rsid w:val="0025147B"/>
    <w:rsid w:val="00253882"/>
    <w:rsid w:val="00261D6D"/>
    <w:rsid w:val="00264CFF"/>
    <w:rsid w:val="002709E3"/>
    <w:rsid w:val="00270E33"/>
    <w:rsid w:val="002806F5"/>
    <w:rsid w:val="002845C5"/>
    <w:rsid w:val="00290B8A"/>
    <w:rsid w:val="00290DCF"/>
    <w:rsid w:val="0029215A"/>
    <w:rsid w:val="00292742"/>
    <w:rsid w:val="002A4356"/>
    <w:rsid w:val="002A6CB4"/>
    <w:rsid w:val="002B4897"/>
    <w:rsid w:val="002B53A3"/>
    <w:rsid w:val="002E11BC"/>
    <w:rsid w:val="002F0233"/>
    <w:rsid w:val="002F7610"/>
    <w:rsid w:val="00310ACD"/>
    <w:rsid w:val="00311670"/>
    <w:rsid w:val="003238E4"/>
    <w:rsid w:val="00326186"/>
    <w:rsid w:val="00340C29"/>
    <w:rsid w:val="00341A4C"/>
    <w:rsid w:val="00342417"/>
    <w:rsid w:val="00346DA2"/>
    <w:rsid w:val="0035057D"/>
    <w:rsid w:val="00350DC7"/>
    <w:rsid w:val="00363D46"/>
    <w:rsid w:val="003800CB"/>
    <w:rsid w:val="00386E80"/>
    <w:rsid w:val="00397A08"/>
    <w:rsid w:val="003A1C23"/>
    <w:rsid w:val="003A26E4"/>
    <w:rsid w:val="003C14C1"/>
    <w:rsid w:val="003C3250"/>
    <w:rsid w:val="003C3697"/>
    <w:rsid w:val="003C7289"/>
    <w:rsid w:val="003D0C4D"/>
    <w:rsid w:val="003D70E7"/>
    <w:rsid w:val="003E56FC"/>
    <w:rsid w:val="003F105A"/>
    <w:rsid w:val="00400121"/>
    <w:rsid w:val="004056C5"/>
    <w:rsid w:val="004057AE"/>
    <w:rsid w:val="00410B14"/>
    <w:rsid w:val="00414405"/>
    <w:rsid w:val="00425A52"/>
    <w:rsid w:val="00427D4E"/>
    <w:rsid w:val="00430B63"/>
    <w:rsid w:val="00434A98"/>
    <w:rsid w:val="004362A3"/>
    <w:rsid w:val="0044610A"/>
    <w:rsid w:val="00467DB0"/>
    <w:rsid w:val="004C242E"/>
    <w:rsid w:val="004D52F3"/>
    <w:rsid w:val="004D55EF"/>
    <w:rsid w:val="004E09B9"/>
    <w:rsid w:val="004F07E4"/>
    <w:rsid w:val="004F7D49"/>
    <w:rsid w:val="00513109"/>
    <w:rsid w:val="005359D6"/>
    <w:rsid w:val="0053749E"/>
    <w:rsid w:val="0054055F"/>
    <w:rsid w:val="00540E8E"/>
    <w:rsid w:val="005465B0"/>
    <w:rsid w:val="00551FA5"/>
    <w:rsid w:val="00554588"/>
    <w:rsid w:val="00577932"/>
    <w:rsid w:val="005901D2"/>
    <w:rsid w:val="00593B21"/>
    <w:rsid w:val="00594225"/>
    <w:rsid w:val="005A2955"/>
    <w:rsid w:val="005B23BE"/>
    <w:rsid w:val="005B348B"/>
    <w:rsid w:val="005C7F10"/>
    <w:rsid w:val="005E740D"/>
    <w:rsid w:val="005F3906"/>
    <w:rsid w:val="005F4A23"/>
    <w:rsid w:val="00605D83"/>
    <w:rsid w:val="0060702A"/>
    <w:rsid w:val="00617E81"/>
    <w:rsid w:val="00624F73"/>
    <w:rsid w:val="0062676D"/>
    <w:rsid w:val="006270DF"/>
    <w:rsid w:val="00631C73"/>
    <w:rsid w:val="0063456A"/>
    <w:rsid w:val="0064260B"/>
    <w:rsid w:val="006461F8"/>
    <w:rsid w:val="00647F3D"/>
    <w:rsid w:val="0065067E"/>
    <w:rsid w:val="00655D86"/>
    <w:rsid w:val="0066009B"/>
    <w:rsid w:val="006677C3"/>
    <w:rsid w:val="006739F8"/>
    <w:rsid w:val="00675814"/>
    <w:rsid w:val="0067745A"/>
    <w:rsid w:val="0068040C"/>
    <w:rsid w:val="00683F9B"/>
    <w:rsid w:val="00685D0B"/>
    <w:rsid w:val="00691F51"/>
    <w:rsid w:val="006A4449"/>
    <w:rsid w:val="006C1A9C"/>
    <w:rsid w:val="006C4D9C"/>
    <w:rsid w:val="006D16AA"/>
    <w:rsid w:val="006D2DD9"/>
    <w:rsid w:val="006E3457"/>
    <w:rsid w:val="006F0F24"/>
    <w:rsid w:val="006F439A"/>
    <w:rsid w:val="00703DE8"/>
    <w:rsid w:val="00730EAD"/>
    <w:rsid w:val="007368F8"/>
    <w:rsid w:val="00743AC4"/>
    <w:rsid w:val="00746937"/>
    <w:rsid w:val="00752EC8"/>
    <w:rsid w:val="007549C9"/>
    <w:rsid w:val="00760C9C"/>
    <w:rsid w:val="00761324"/>
    <w:rsid w:val="007639EF"/>
    <w:rsid w:val="007721FB"/>
    <w:rsid w:val="00772BF9"/>
    <w:rsid w:val="00772C9E"/>
    <w:rsid w:val="00781BFD"/>
    <w:rsid w:val="00794786"/>
    <w:rsid w:val="00794B4D"/>
    <w:rsid w:val="007A283C"/>
    <w:rsid w:val="007B05B0"/>
    <w:rsid w:val="007B2507"/>
    <w:rsid w:val="007B514F"/>
    <w:rsid w:val="007C0DCC"/>
    <w:rsid w:val="007C300C"/>
    <w:rsid w:val="007C49AF"/>
    <w:rsid w:val="007C60D1"/>
    <w:rsid w:val="007D4F7A"/>
    <w:rsid w:val="007D6A31"/>
    <w:rsid w:val="007D74C7"/>
    <w:rsid w:val="007E005A"/>
    <w:rsid w:val="007E24FE"/>
    <w:rsid w:val="007E4981"/>
    <w:rsid w:val="007E7185"/>
    <w:rsid w:val="007F6ACC"/>
    <w:rsid w:val="008170E9"/>
    <w:rsid w:val="0083023B"/>
    <w:rsid w:val="0083179E"/>
    <w:rsid w:val="00834AFB"/>
    <w:rsid w:val="00842702"/>
    <w:rsid w:val="00846881"/>
    <w:rsid w:val="00846FC9"/>
    <w:rsid w:val="008475D3"/>
    <w:rsid w:val="008563C4"/>
    <w:rsid w:val="008827FC"/>
    <w:rsid w:val="00884E8F"/>
    <w:rsid w:val="0088719B"/>
    <w:rsid w:val="00893E4D"/>
    <w:rsid w:val="00896E60"/>
    <w:rsid w:val="008A2FE2"/>
    <w:rsid w:val="008A74EA"/>
    <w:rsid w:val="008B0B69"/>
    <w:rsid w:val="008B4A4A"/>
    <w:rsid w:val="008C1C0A"/>
    <w:rsid w:val="008C6865"/>
    <w:rsid w:val="008F296A"/>
    <w:rsid w:val="008F3596"/>
    <w:rsid w:val="008F628C"/>
    <w:rsid w:val="00901185"/>
    <w:rsid w:val="009016A1"/>
    <w:rsid w:val="00906163"/>
    <w:rsid w:val="009214D3"/>
    <w:rsid w:val="00925ECB"/>
    <w:rsid w:val="00932EB3"/>
    <w:rsid w:val="009419DF"/>
    <w:rsid w:val="0095521B"/>
    <w:rsid w:val="00957707"/>
    <w:rsid w:val="0096561D"/>
    <w:rsid w:val="009675F0"/>
    <w:rsid w:val="009703E5"/>
    <w:rsid w:val="009719C7"/>
    <w:rsid w:val="00973573"/>
    <w:rsid w:val="009843FA"/>
    <w:rsid w:val="009915D2"/>
    <w:rsid w:val="00991D54"/>
    <w:rsid w:val="00995842"/>
    <w:rsid w:val="009B2CAC"/>
    <w:rsid w:val="009C4D54"/>
    <w:rsid w:val="009D171A"/>
    <w:rsid w:val="009D64BB"/>
    <w:rsid w:val="009E3FD0"/>
    <w:rsid w:val="009E6862"/>
    <w:rsid w:val="009F4F52"/>
    <w:rsid w:val="009F64AB"/>
    <w:rsid w:val="00A045D0"/>
    <w:rsid w:val="00A14D05"/>
    <w:rsid w:val="00A52549"/>
    <w:rsid w:val="00A60112"/>
    <w:rsid w:val="00A6256F"/>
    <w:rsid w:val="00A626F2"/>
    <w:rsid w:val="00A667CA"/>
    <w:rsid w:val="00A80986"/>
    <w:rsid w:val="00A83B21"/>
    <w:rsid w:val="00A858E1"/>
    <w:rsid w:val="00A9009C"/>
    <w:rsid w:val="00AA0157"/>
    <w:rsid w:val="00AC36CA"/>
    <w:rsid w:val="00AD561C"/>
    <w:rsid w:val="00AD5C26"/>
    <w:rsid w:val="00AD5F25"/>
    <w:rsid w:val="00AD6A5C"/>
    <w:rsid w:val="00AE0A00"/>
    <w:rsid w:val="00AE1C4E"/>
    <w:rsid w:val="00AF5663"/>
    <w:rsid w:val="00B004EE"/>
    <w:rsid w:val="00B007A6"/>
    <w:rsid w:val="00B01890"/>
    <w:rsid w:val="00B1035C"/>
    <w:rsid w:val="00B20BE1"/>
    <w:rsid w:val="00B22159"/>
    <w:rsid w:val="00B22BE6"/>
    <w:rsid w:val="00B36FE2"/>
    <w:rsid w:val="00B43AF2"/>
    <w:rsid w:val="00B43F6F"/>
    <w:rsid w:val="00B535A8"/>
    <w:rsid w:val="00B574B2"/>
    <w:rsid w:val="00B577BF"/>
    <w:rsid w:val="00B8039A"/>
    <w:rsid w:val="00B96D50"/>
    <w:rsid w:val="00BA66D0"/>
    <w:rsid w:val="00BB0DB3"/>
    <w:rsid w:val="00BB1383"/>
    <w:rsid w:val="00BC0D98"/>
    <w:rsid w:val="00BC5E83"/>
    <w:rsid w:val="00BD5DAC"/>
    <w:rsid w:val="00BE13B9"/>
    <w:rsid w:val="00BF4B45"/>
    <w:rsid w:val="00C02D9C"/>
    <w:rsid w:val="00C031A9"/>
    <w:rsid w:val="00C05BAF"/>
    <w:rsid w:val="00C108D3"/>
    <w:rsid w:val="00C15B1E"/>
    <w:rsid w:val="00C1685B"/>
    <w:rsid w:val="00C23200"/>
    <w:rsid w:val="00C460C0"/>
    <w:rsid w:val="00C619E1"/>
    <w:rsid w:val="00C641D3"/>
    <w:rsid w:val="00C739FA"/>
    <w:rsid w:val="00C765FE"/>
    <w:rsid w:val="00C77FB7"/>
    <w:rsid w:val="00C80904"/>
    <w:rsid w:val="00C855AE"/>
    <w:rsid w:val="00C905B4"/>
    <w:rsid w:val="00C91C37"/>
    <w:rsid w:val="00C920A7"/>
    <w:rsid w:val="00CA2317"/>
    <w:rsid w:val="00CA45F6"/>
    <w:rsid w:val="00CA7F35"/>
    <w:rsid w:val="00CE4A47"/>
    <w:rsid w:val="00CF155E"/>
    <w:rsid w:val="00CF68A0"/>
    <w:rsid w:val="00D07A12"/>
    <w:rsid w:val="00D107D5"/>
    <w:rsid w:val="00D117EB"/>
    <w:rsid w:val="00D27274"/>
    <w:rsid w:val="00D36CF9"/>
    <w:rsid w:val="00D3772D"/>
    <w:rsid w:val="00D465D1"/>
    <w:rsid w:val="00D61DD2"/>
    <w:rsid w:val="00D66879"/>
    <w:rsid w:val="00D720CF"/>
    <w:rsid w:val="00D81D9C"/>
    <w:rsid w:val="00D9741D"/>
    <w:rsid w:val="00DA2240"/>
    <w:rsid w:val="00DA4920"/>
    <w:rsid w:val="00DC32B0"/>
    <w:rsid w:val="00DC4A68"/>
    <w:rsid w:val="00DD1BD9"/>
    <w:rsid w:val="00DD2286"/>
    <w:rsid w:val="00DD53A9"/>
    <w:rsid w:val="00DD76C0"/>
    <w:rsid w:val="00DE023D"/>
    <w:rsid w:val="00DE15A4"/>
    <w:rsid w:val="00DE2E5C"/>
    <w:rsid w:val="00DF3113"/>
    <w:rsid w:val="00E044F8"/>
    <w:rsid w:val="00E10487"/>
    <w:rsid w:val="00E10B6B"/>
    <w:rsid w:val="00E175E8"/>
    <w:rsid w:val="00E27489"/>
    <w:rsid w:val="00E31F33"/>
    <w:rsid w:val="00E434ED"/>
    <w:rsid w:val="00E51589"/>
    <w:rsid w:val="00E70C87"/>
    <w:rsid w:val="00E7624D"/>
    <w:rsid w:val="00E949AE"/>
    <w:rsid w:val="00EA2A82"/>
    <w:rsid w:val="00EB0C8E"/>
    <w:rsid w:val="00EC488D"/>
    <w:rsid w:val="00EE54DB"/>
    <w:rsid w:val="00EF1956"/>
    <w:rsid w:val="00F13962"/>
    <w:rsid w:val="00F16080"/>
    <w:rsid w:val="00F26515"/>
    <w:rsid w:val="00F26BD7"/>
    <w:rsid w:val="00F30133"/>
    <w:rsid w:val="00F37C97"/>
    <w:rsid w:val="00F47500"/>
    <w:rsid w:val="00F51D33"/>
    <w:rsid w:val="00F54E76"/>
    <w:rsid w:val="00F8480F"/>
    <w:rsid w:val="00F95C46"/>
    <w:rsid w:val="00FA1F9A"/>
    <w:rsid w:val="00FB0097"/>
    <w:rsid w:val="00FB4212"/>
    <w:rsid w:val="00FD3045"/>
    <w:rsid w:val="00FD3201"/>
    <w:rsid w:val="00FD32C9"/>
    <w:rsid w:val="00FE7851"/>
    <w:rsid w:val="00FF494D"/>
    <w:rsid w:val="00FF6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82B5D"/>
  </w:style>
  <w:style w:type="character" w:styleId="Strong">
    <w:name w:val="Strong"/>
    <w:basedOn w:val="DefaultParagraphFont"/>
    <w:uiPriority w:val="22"/>
    <w:qFormat/>
    <w:rsid w:val="00082B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82B5D"/>
  </w:style>
  <w:style w:type="character" w:styleId="Strong">
    <w:name w:val="Strong"/>
    <w:basedOn w:val="DefaultParagraphFont"/>
    <w:uiPriority w:val="22"/>
    <w:qFormat/>
    <w:rsid w:val="00082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itya.gaddam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SOM</cp:lastModifiedBy>
  <cp:revision>112</cp:revision>
  <cp:lastPrinted>2011-08-14T19:27:00Z</cp:lastPrinted>
  <dcterms:created xsi:type="dcterms:W3CDTF">2012-08-30T09:24:00Z</dcterms:created>
  <dcterms:modified xsi:type="dcterms:W3CDTF">2012-08-30T16:14:00Z</dcterms:modified>
</cp:coreProperties>
</file>