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78" w:rsidRDefault="00DD2678" w:rsidP="00DD2678">
      <w:pPr>
        <w:spacing w:after="0"/>
        <w:rPr>
          <w:rFonts w:ascii="Lucida Sans" w:hAnsi="Lucida Sans"/>
          <w:sz w:val="24"/>
          <w:szCs w:val="24"/>
        </w:rPr>
      </w:pPr>
    </w:p>
    <w:p w:rsidR="00DD2678" w:rsidRDefault="00DD2678" w:rsidP="00DD2678">
      <w:pPr>
        <w:spacing w:after="0"/>
        <w:rPr>
          <w:rFonts w:ascii="Lucida Sans" w:hAnsi="Lucida Sans"/>
          <w:sz w:val="24"/>
          <w:szCs w:val="24"/>
        </w:rPr>
      </w:pPr>
    </w:p>
    <w:p w:rsidR="00DD2678" w:rsidRDefault="00DD2678" w:rsidP="00DD2678">
      <w:pPr>
        <w:spacing w:after="0"/>
        <w:jc w:val="left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Kalpesh M. Nawandar</w:t>
      </w:r>
    </w:p>
    <w:p w:rsidR="00DD2678" w:rsidRPr="0089542B" w:rsidRDefault="00DD2678" w:rsidP="00DD2678">
      <w:pPr>
        <w:spacing w:after="0"/>
        <w:jc w:val="left"/>
        <w:rPr>
          <w:rFonts w:ascii="Lucida Sans" w:hAnsi="Lucida Sans"/>
          <w:sz w:val="20"/>
          <w:szCs w:val="20"/>
        </w:rPr>
      </w:pPr>
      <w:r w:rsidRPr="0089542B">
        <w:rPr>
          <w:rFonts w:ascii="Lucida Sans" w:hAnsi="Lucida Sans"/>
          <w:sz w:val="20"/>
          <w:szCs w:val="20"/>
        </w:rPr>
        <w:t>Dual Degree Student</w:t>
      </w:r>
      <w:r w:rsidR="0089542B">
        <w:rPr>
          <w:rFonts w:ascii="Lucida Sans" w:hAnsi="Lucida Sans"/>
          <w:sz w:val="20"/>
          <w:szCs w:val="20"/>
        </w:rPr>
        <w:tab/>
      </w:r>
      <w:r w:rsidR="0089542B">
        <w:rPr>
          <w:rFonts w:ascii="Lucida Sans" w:hAnsi="Lucida Sans"/>
          <w:sz w:val="20"/>
          <w:szCs w:val="20"/>
        </w:rPr>
        <w:tab/>
      </w:r>
      <w:r w:rsidR="0089542B">
        <w:rPr>
          <w:rFonts w:ascii="Lucida Sans" w:hAnsi="Lucida Sans"/>
          <w:sz w:val="20"/>
          <w:szCs w:val="20"/>
        </w:rPr>
        <w:tab/>
      </w:r>
      <w:r w:rsidR="0089542B">
        <w:rPr>
          <w:rFonts w:ascii="Lucida Sans" w:hAnsi="Lucida Sans"/>
          <w:sz w:val="20"/>
          <w:szCs w:val="20"/>
        </w:rPr>
        <w:tab/>
      </w:r>
      <w:r w:rsidR="0089542B">
        <w:rPr>
          <w:rFonts w:ascii="Lucida Sans" w:hAnsi="Lucida Sans"/>
          <w:sz w:val="20"/>
          <w:szCs w:val="20"/>
        </w:rPr>
        <w:tab/>
      </w:r>
      <w:r w:rsidR="0089542B">
        <w:rPr>
          <w:rFonts w:ascii="Lucida Sans" w:hAnsi="Lucida Sans"/>
          <w:sz w:val="20"/>
          <w:szCs w:val="20"/>
        </w:rPr>
        <w:tab/>
        <w:t xml:space="preserve">          DOB: 08-10-1993</w:t>
      </w:r>
    </w:p>
    <w:p w:rsidR="0089542B" w:rsidRPr="0089542B" w:rsidRDefault="0089542B" w:rsidP="00DD2678">
      <w:pPr>
        <w:spacing w:after="0"/>
        <w:jc w:val="left"/>
        <w:rPr>
          <w:rFonts w:ascii="Lucida Sans" w:hAnsi="Lucida Sans"/>
          <w:sz w:val="20"/>
          <w:szCs w:val="20"/>
        </w:rPr>
      </w:pPr>
      <w:r w:rsidRPr="0089542B">
        <w:rPr>
          <w:rFonts w:ascii="Lucida Sans" w:hAnsi="Lucida Sans"/>
          <w:sz w:val="20"/>
          <w:szCs w:val="20"/>
        </w:rPr>
        <w:t>Energy Systems Engineering</w:t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</w:r>
      <w:r>
        <w:rPr>
          <w:rFonts w:ascii="Lucida Sans" w:hAnsi="Lucida Sans"/>
          <w:sz w:val="20"/>
          <w:szCs w:val="20"/>
        </w:rPr>
        <w:tab/>
        <w:t xml:space="preserve">          E-Mail: knawandar@gmail.com</w:t>
      </w:r>
    </w:p>
    <w:p w:rsidR="0089542B" w:rsidRDefault="0089542B" w:rsidP="00DD2678">
      <w:pPr>
        <w:spacing w:after="0"/>
        <w:jc w:val="left"/>
        <w:rPr>
          <w:rFonts w:ascii="Lucida Sans" w:hAnsi="Lucida Sans"/>
          <w:sz w:val="20"/>
          <w:szCs w:val="20"/>
        </w:rPr>
      </w:pPr>
      <w:r w:rsidRPr="0089542B">
        <w:rPr>
          <w:rFonts w:ascii="Lucida Sans" w:hAnsi="Lucida Sans"/>
          <w:sz w:val="20"/>
          <w:szCs w:val="20"/>
        </w:rPr>
        <w:t>Indian Institute of Technology Bombay</w:t>
      </w:r>
      <w:r>
        <w:rPr>
          <w:rFonts w:ascii="Lucida Sans" w:hAnsi="Lucida Sans"/>
          <w:sz w:val="20"/>
          <w:szCs w:val="20"/>
        </w:rPr>
        <w:t xml:space="preserve">                                          Mob: +91-8275686500</w:t>
      </w:r>
    </w:p>
    <w:p w:rsidR="0089542B" w:rsidRDefault="0089542B" w:rsidP="00DD2678">
      <w:pPr>
        <w:spacing w:after="0"/>
        <w:jc w:val="left"/>
        <w:rPr>
          <w:rFonts w:ascii="Lucida Sans" w:hAnsi="Lucida Sans"/>
          <w:sz w:val="20"/>
          <w:szCs w:val="20"/>
        </w:rPr>
      </w:pPr>
    </w:p>
    <w:p w:rsidR="0089542B" w:rsidRDefault="0089542B" w:rsidP="00DD2678">
      <w:pPr>
        <w:spacing w:after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Motivated and Passionate Second Year Undergraduate and Actuarial Scien</w:t>
      </w:r>
      <w:r w:rsidR="00EB3BDF">
        <w:rPr>
          <w:rFonts w:ascii="Lucida Sans" w:hAnsi="Lucida Sans"/>
          <w:sz w:val="20"/>
          <w:szCs w:val="20"/>
        </w:rPr>
        <w:t>c</w:t>
      </w:r>
      <w:r w:rsidR="00E70940">
        <w:rPr>
          <w:rFonts w:ascii="Lucida Sans" w:hAnsi="Lucida Sans"/>
          <w:sz w:val="20"/>
          <w:szCs w:val="20"/>
        </w:rPr>
        <w:t>e Candidate seeking to learn more in the field of Energy and Finance Sector.</w:t>
      </w:r>
    </w:p>
    <w:p w:rsidR="00EB3BDF" w:rsidRDefault="00EB3BDF" w:rsidP="00DD2678">
      <w:pPr>
        <w:spacing w:after="0"/>
        <w:jc w:val="left"/>
        <w:rPr>
          <w:rFonts w:ascii="Lucida Sans" w:hAnsi="Lucida Sans"/>
          <w:sz w:val="20"/>
          <w:szCs w:val="20"/>
        </w:rPr>
      </w:pPr>
    </w:p>
    <w:p w:rsidR="0033460D" w:rsidRDefault="0033460D" w:rsidP="00DD2678">
      <w:pPr>
        <w:spacing w:after="0"/>
        <w:jc w:val="left"/>
        <w:rPr>
          <w:rFonts w:ascii="Lucida Sans" w:hAnsi="Lucida Sans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3460D" w:rsidTr="0033460D">
        <w:trPr>
          <w:trHeight w:val="35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3CD4" w:rsidRPr="0033460D" w:rsidRDefault="00E43CD4" w:rsidP="00FF71D9">
            <w:pPr>
              <w:jc w:val="left"/>
              <w:rPr>
                <w:rFonts w:ascii="Lucida Sans" w:hAnsi="Lucida Sans"/>
                <w:sz w:val="24"/>
                <w:szCs w:val="24"/>
              </w:rPr>
            </w:pPr>
            <w:r w:rsidRPr="00914F61">
              <w:rPr>
                <w:rFonts w:ascii="Lucida Sans" w:hAnsi="Lucida Sans"/>
                <w:sz w:val="28"/>
                <w:szCs w:val="24"/>
              </w:rPr>
              <w:t>Educational Qualifications</w:t>
            </w:r>
          </w:p>
        </w:tc>
      </w:tr>
    </w:tbl>
    <w:p w:rsidR="0033460D" w:rsidRDefault="0033460D" w:rsidP="00DD2678">
      <w:pPr>
        <w:spacing w:after="0"/>
        <w:jc w:val="left"/>
        <w:rPr>
          <w:rFonts w:ascii="Lucida Sans" w:hAnsi="Lucida Sans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43CD4" w:rsidTr="00E43CD4"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</w:p>
          <w:p w:rsid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  <w:r>
              <w:rPr>
                <w:rFonts w:ascii="Lucida Sans" w:hAnsi="Lucida Sans"/>
                <w:b/>
                <w:sz w:val="20"/>
                <w:szCs w:val="20"/>
              </w:rPr>
              <w:t>Examination</w:t>
            </w:r>
          </w:p>
          <w:p w:rsidR="00E43CD4" w:rsidRP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</w:p>
          <w:p w:rsidR="00E43CD4" w:rsidRP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  <w:r>
              <w:rPr>
                <w:rFonts w:ascii="Lucida Sans" w:hAnsi="Lucida Sans"/>
                <w:b/>
                <w:sz w:val="20"/>
                <w:szCs w:val="20"/>
              </w:rPr>
              <w:t>University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</w:p>
          <w:p w:rsidR="00E43CD4" w:rsidRP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  <w:r>
              <w:rPr>
                <w:rFonts w:ascii="Lucida Sans" w:hAnsi="Lucida Sans"/>
                <w:b/>
                <w:sz w:val="20"/>
                <w:szCs w:val="20"/>
              </w:rPr>
              <w:t>Institute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</w:p>
          <w:p w:rsidR="00E43CD4" w:rsidRP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  <w:r>
              <w:rPr>
                <w:rFonts w:ascii="Lucida Sans" w:hAnsi="Lucida Sans"/>
                <w:b/>
                <w:sz w:val="20"/>
                <w:szCs w:val="20"/>
              </w:rPr>
              <w:t>Year</w:t>
            </w:r>
          </w:p>
        </w:tc>
        <w:tc>
          <w:tcPr>
            <w:tcW w:w="1916" w:type="dxa"/>
          </w:tcPr>
          <w:p w:rsid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</w:p>
          <w:p w:rsidR="00E43CD4" w:rsidRPr="00E43CD4" w:rsidRDefault="00E43CD4" w:rsidP="00E43CD4">
            <w:pPr>
              <w:rPr>
                <w:rFonts w:ascii="Lucida Sans" w:hAnsi="Lucida Sans"/>
                <w:b/>
                <w:sz w:val="20"/>
                <w:szCs w:val="20"/>
              </w:rPr>
            </w:pPr>
            <w:r>
              <w:rPr>
                <w:rFonts w:ascii="Lucida Sans" w:hAnsi="Lucida Sans"/>
                <w:b/>
                <w:sz w:val="20"/>
                <w:szCs w:val="20"/>
              </w:rPr>
              <w:t>CPI/%</w:t>
            </w:r>
          </w:p>
        </w:tc>
      </w:tr>
      <w:tr w:rsidR="00E43CD4" w:rsidTr="00E43CD4"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First Year(Dual Degree)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IIT Bombay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IIT Bombay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2012</w:t>
            </w:r>
          </w:p>
        </w:tc>
        <w:tc>
          <w:tcPr>
            <w:tcW w:w="1916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7.87</w:t>
            </w:r>
          </w:p>
        </w:tc>
      </w:tr>
      <w:tr w:rsidR="00E43CD4" w:rsidTr="00E43CD4"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Intermediate/+2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CBSE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DAV Public School, Kota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2011</w:t>
            </w:r>
          </w:p>
        </w:tc>
        <w:tc>
          <w:tcPr>
            <w:tcW w:w="1916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87</w:t>
            </w:r>
          </w:p>
        </w:tc>
      </w:tr>
      <w:tr w:rsidR="00E43CD4" w:rsidTr="00E43CD4"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Matriculation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Maharashtra Board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Kilbil St. Joseph’s High School</w:t>
            </w:r>
          </w:p>
        </w:tc>
        <w:tc>
          <w:tcPr>
            <w:tcW w:w="1915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16" w:type="dxa"/>
          </w:tcPr>
          <w:p w:rsidR="00E43CD4" w:rsidRDefault="00E43CD4" w:rsidP="00E43CD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89.23</w:t>
            </w:r>
          </w:p>
        </w:tc>
      </w:tr>
    </w:tbl>
    <w:p w:rsidR="004F62C6" w:rsidRDefault="004F62C6" w:rsidP="004F62C6">
      <w:pPr>
        <w:spacing w:after="0"/>
        <w:jc w:val="both"/>
        <w:rPr>
          <w:rFonts w:ascii="Lucida Sans" w:hAnsi="Lucida Sans"/>
          <w:sz w:val="20"/>
          <w:szCs w:val="20"/>
        </w:rPr>
      </w:pPr>
    </w:p>
    <w:p w:rsidR="00914F61" w:rsidRPr="004F62C6" w:rsidRDefault="00914F61" w:rsidP="00FF71D9">
      <w:pPr>
        <w:spacing w:after="0"/>
        <w:jc w:val="left"/>
        <w:rPr>
          <w:rFonts w:ascii="Lucida Sans" w:hAnsi="Lucida Sans"/>
          <w:b/>
          <w:sz w:val="24"/>
          <w:szCs w:val="24"/>
          <w:u w:val="single"/>
        </w:rPr>
      </w:pPr>
      <w:r w:rsidRPr="004F62C6">
        <w:rPr>
          <w:rFonts w:ascii="Lucida Sans" w:hAnsi="Lucida Sans"/>
          <w:b/>
          <w:sz w:val="24"/>
          <w:szCs w:val="24"/>
          <w:u w:val="single"/>
        </w:rPr>
        <w:t>Additional Qualification</w:t>
      </w:r>
    </w:p>
    <w:p w:rsidR="004F62C6" w:rsidRPr="004F62C6" w:rsidRDefault="004F62C6" w:rsidP="004F62C6">
      <w:pPr>
        <w:spacing w:after="0"/>
        <w:rPr>
          <w:rFonts w:ascii="Lucida Sans" w:hAnsi="Lucida Sans"/>
          <w:b/>
          <w:sz w:val="24"/>
          <w:szCs w:val="24"/>
          <w:u w:val="single"/>
        </w:rPr>
      </w:pPr>
    </w:p>
    <w:p w:rsidR="00914F61" w:rsidRPr="00B86FD0" w:rsidRDefault="00914F61" w:rsidP="00914F61">
      <w:p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b/>
          <w:sz w:val="20"/>
          <w:szCs w:val="20"/>
        </w:rPr>
        <w:t>Actuaries</w:t>
      </w:r>
      <w:r w:rsidRPr="00B86FD0">
        <w:rPr>
          <w:rFonts w:ascii="Lucida Sans" w:hAnsi="Lucida Sans"/>
          <w:sz w:val="20"/>
          <w:szCs w:val="20"/>
        </w:rPr>
        <w:t xml:space="preserve"> (Institute Of Actuaries of India, India &amp; The Actuarial Profession, UK)</w:t>
      </w:r>
    </w:p>
    <w:p w:rsidR="00914F61" w:rsidRPr="00B86FD0" w:rsidRDefault="00DF6C27" w:rsidP="00914F61">
      <w:pPr>
        <w:pStyle w:val="ListParagraph"/>
        <w:numPr>
          <w:ilvl w:val="0"/>
          <w:numId w:val="2"/>
        </w:numPr>
        <w:spacing w:after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Cleared </w:t>
      </w:r>
      <w:r w:rsidR="00914F61" w:rsidRPr="00B86FD0">
        <w:rPr>
          <w:rFonts w:ascii="Lucida Sans" w:hAnsi="Lucida Sans"/>
          <w:b/>
          <w:sz w:val="20"/>
          <w:szCs w:val="20"/>
        </w:rPr>
        <w:t>Actuarial Common Entrance Test (ACET)</w:t>
      </w:r>
      <w:r>
        <w:rPr>
          <w:rFonts w:ascii="Lucida Sans" w:hAnsi="Lucida Sans"/>
          <w:sz w:val="20"/>
          <w:szCs w:val="20"/>
        </w:rPr>
        <w:t xml:space="preserve"> in </w:t>
      </w:r>
      <w:r w:rsidR="00914F61" w:rsidRPr="00B86FD0">
        <w:rPr>
          <w:rFonts w:ascii="Lucida Sans" w:hAnsi="Lucida Sans"/>
          <w:sz w:val="20"/>
          <w:szCs w:val="20"/>
        </w:rPr>
        <w:t>January 2012</w:t>
      </w:r>
      <w:r w:rsidR="00D8342D">
        <w:rPr>
          <w:rFonts w:ascii="Lucida Sans" w:hAnsi="Lucida Sans"/>
          <w:sz w:val="20"/>
          <w:szCs w:val="20"/>
        </w:rPr>
        <w:t>.</w:t>
      </w:r>
    </w:p>
    <w:p w:rsidR="00914F61" w:rsidRPr="00B86FD0" w:rsidRDefault="00DF6C27" w:rsidP="00914F61">
      <w:pPr>
        <w:pStyle w:val="ListParagraph"/>
        <w:numPr>
          <w:ilvl w:val="0"/>
          <w:numId w:val="2"/>
        </w:numPr>
        <w:spacing w:after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Cleared </w:t>
      </w:r>
      <w:r w:rsidR="00914F61" w:rsidRPr="00B86FD0">
        <w:rPr>
          <w:rFonts w:ascii="Lucida Sans" w:hAnsi="Lucida Sans"/>
          <w:b/>
          <w:sz w:val="20"/>
          <w:szCs w:val="20"/>
        </w:rPr>
        <w:t>Business Economics (CT7)</w:t>
      </w:r>
      <w:r w:rsidR="00914F61" w:rsidRPr="00B86FD0">
        <w:rPr>
          <w:rFonts w:ascii="Lucida Sans" w:hAnsi="Lucida Sans"/>
          <w:sz w:val="20"/>
          <w:szCs w:val="20"/>
        </w:rPr>
        <w:t xml:space="preserve"> in May 2012</w:t>
      </w:r>
      <w:r w:rsidR="00D8342D">
        <w:rPr>
          <w:rFonts w:ascii="Lucida Sans" w:hAnsi="Lucida Sans"/>
          <w:sz w:val="20"/>
          <w:szCs w:val="20"/>
        </w:rPr>
        <w:t>.</w:t>
      </w:r>
    </w:p>
    <w:p w:rsidR="00914F61" w:rsidRPr="00B86FD0" w:rsidRDefault="00914F61" w:rsidP="00914F61">
      <w:pPr>
        <w:pStyle w:val="ListParagraph"/>
        <w:numPr>
          <w:ilvl w:val="0"/>
          <w:numId w:val="2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sz w:val="20"/>
          <w:szCs w:val="20"/>
        </w:rPr>
        <w:t xml:space="preserve">Pursuing </w:t>
      </w:r>
      <w:r w:rsidRPr="00B86FD0">
        <w:rPr>
          <w:rFonts w:ascii="Lucida Sans" w:hAnsi="Lucida Sans"/>
          <w:b/>
          <w:sz w:val="20"/>
          <w:szCs w:val="20"/>
        </w:rPr>
        <w:t xml:space="preserve">Financial Mathematics (CT1) </w:t>
      </w:r>
      <w:r w:rsidRPr="00B86FD0">
        <w:rPr>
          <w:rFonts w:ascii="Lucida Sans" w:hAnsi="Lucida Sans"/>
          <w:sz w:val="20"/>
          <w:szCs w:val="20"/>
        </w:rPr>
        <w:t>and</w:t>
      </w:r>
      <w:r w:rsidRPr="00B86FD0">
        <w:rPr>
          <w:rFonts w:ascii="Lucida Sans" w:hAnsi="Lucida Sans"/>
          <w:b/>
          <w:sz w:val="20"/>
          <w:szCs w:val="20"/>
        </w:rPr>
        <w:t xml:space="preserve"> Probability and Mathematical Statistics (CT3) </w:t>
      </w:r>
      <w:r w:rsidRPr="00B86FD0">
        <w:rPr>
          <w:rFonts w:ascii="Lucida Sans" w:hAnsi="Lucida Sans"/>
          <w:sz w:val="20"/>
          <w:szCs w:val="20"/>
        </w:rPr>
        <w:t>in October 2012</w:t>
      </w:r>
      <w:r w:rsidR="00D8342D">
        <w:rPr>
          <w:rFonts w:ascii="Lucida Sans" w:hAnsi="Lucida Sans"/>
          <w:sz w:val="20"/>
          <w:szCs w:val="20"/>
        </w:rPr>
        <w:t>.</w:t>
      </w:r>
    </w:p>
    <w:p w:rsidR="004F62C6" w:rsidRDefault="004F62C6" w:rsidP="004F62C6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4F62C6" w:rsidRDefault="004F62C6" w:rsidP="004F62C6">
      <w:pPr>
        <w:spacing w:after="0"/>
        <w:jc w:val="left"/>
        <w:rPr>
          <w:rFonts w:ascii="Lucida Sans" w:hAnsi="Lucida Sans"/>
          <w:sz w:val="2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62C6" w:rsidTr="004F62C6">
        <w:trPr>
          <w:trHeight w:val="359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F62C6" w:rsidRPr="004F62C6" w:rsidRDefault="004F62C6" w:rsidP="00FF71D9">
            <w:pPr>
              <w:jc w:val="left"/>
              <w:rPr>
                <w:rFonts w:ascii="Lucida Sans" w:hAnsi="Lucida Sans"/>
                <w:sz w:val="28"/>
                <w:szCs w:val="28"/>
              </w:rPr>
            </w:pPr>
            <w:r>
              <w:rPr>
                <w:rFonts w:ascii="Lucida Sans" w:hAnsi="Lucida Sans"/>
                <w:sz w:val="28"/>
                <w:szCs w:val="28"/>
              </w:rPr>
              <w:t>Scholarships, Awards &amp; Recognition</w:t>
            </w:r>
          </w:p>
        </w:tc>
      </w:tr>
    </w:tbl>
    <w:p w:rsidR="004F62C6" w:rsidRDefault="004F62C6" w:rsidP="004F62C6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4F62C6" w:rsidRDefault="004F62C6" w:rsidP="004F62C6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DA6755">
        <w:rPr>
          <w:rFonts w:ascii="Lucida Sans" w:hAnsi="Lucida Sans"/>
          <w:sz w:val="20"/>
          <w:szCs w:val="20"/>
        </w:rPr>
        <w:t>Professor’s Recommendation</w:t>
      </w:r>
      <w:r w:rsidRPr="00B86FD0">
        <w:rPr>
          <w:rFonts w:ascii="Lucida Sans" w:hAnsi="Lucida Sans"/>
          <w:sz w:val="20"/>
          <w:szCs w:val="20"/>
        </w:rPr>
        <w:t xml:space="preserve"> in Data Interpretation and Analysis (Probability and Statistics)</w:t>
      </w:r>
      <w:r w:rsidR="00D8342D">
        <w:rPr>
          <w:rFonts w:ascii="Lucida Sans" w:hAnsi="Lucida Sans"/>
          <w:sz w:val="20"/>
          <w:szCs w:val="20"/>
        </w:rPr>
        <w:t>.</w:t>
      </w:r>
    </w:p>
    <w:p w:rsidR="00FF71D9" w:rsidRPr="00B86FD0" w:rsidRDefault="00FF71D9" w:rsidP="00FF71D9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sz w:val="20"/>
          <w:szCs w:val="20"/>
        </w:rPr>
        <w:t xml:space="preserve">Shortlisted and Selected for </w:t>
      </w:r>
      <w:r w:rsidRPr="00B86FD0">
        <w:rPr>
          <w:rFonts w:ascii="Lucida Sans" w:hAnsi="Lucida Sans"/>
          <w:b/>
          <w:sz w:val="20"/>
          <w:szCs w:val="20"/>
        </w:rPr>
        <w:t>International Junior Science Olympiad Camp (IJSO)</w:t>
      </w:r>
      <w:r w:rsidR="00D8342D">
        <w:rPr>
          <w:rFonts w:ascii="Lucida Sans" w:hAnsi="Lucida Sans"/>
          <w:b/>
          <w:sz w:val="20"/>
          <w:szCs w:val="20"/>
        </w:rPr>
        <w:t>.</w:t>
      </w:r>
    </w:p>
    <w:p w:rsidR="00FF71D9" w:rsidRPr="00B86FD0" w:rsidRDefault="00FF71D9" w:rsidP="004F62C6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sz w:val="20"/>
          <w:szCs w:val="20"/>
        </w:rPr>
        <w:t xml:space="preserve">Selected for the National Level Round of </w:t>
      </w:r>
      <w:r w:rsidRPr="00B86FD0">
        <w:rPr>
          <w:rFonts w:ascii="Lucida Sans" w:hAnsi="Lucida Sans"/>
          <w:b/>
          <w:sz w:val="20"/>
          <w:szCs w:val="20"/>
        </w:rPr>
        <w:t>Indian National Astronomy Olympiad (INAO)</w:t>
      </w:r>
      <w:r w:rsidR="00D8342D">
        <w:rPr>
          <w:rFonts w:ascii="Lucida Sans" w:hAnsi="Lucida Sans"/>
          <w:b/>
          <w:sz w:val="20"/>
          <w:szCs w:val="20"/>
        </w:rPr>
        <w:t>.</w:t>
      </w:r>
    </w:p>
    <w:p w:rsidR="004F62C6" w:rsidRPr="00B86FD0" w:rsidRDefault="004F62C6" w:rsidP="004F62C6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b/>
          <w:sz w:val="20"/>
          <w:szCs w:val="20"/>
        </w:rPr>
        <w:t>National Talent Search</w:t>
      </w:r>
      <w:r w:rsidRPr="00B86FD0">
        <w:rPr>
          <w:rFonts w:ascii="Lucida Sans" w:hAnsi="Lucida Sans"/>
          <w:sz w:val="20"/>
          <w:szCs w:val="20"/>
        </w:rPr>
        <w:t xml:space="preserve"> Scholar (National Council Of Educational Research and Training)</w:t>
      </w:r>
    </w:p>
    <w:p w:rsidR="004F62C6" w:rsidRPr="00D8342D" w:rsidRDefault="004F62C6" w:rsidP="00D8342D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D8342D">
        <w:rPr>
          <w:rFonts w:ascii="Lucida Sans" w:hAnsi="Lucida Sans"/>
          <w:b/>
          <w:sz w:val="20"/>
          <w:szCs w:val="20"/>
        </w:rPr>
        <w:t xml:space="preserve">Maharashtra Talent Search </w:t>
      </w:r>
      <w:r w:rsidRPr="00D8342D">
        <w:rPr>
          <w:rFonts w:ascii="Lucida Sans" w:hAnsi="Lucida Sans"/>
          <w:sz w:val="20"/>
          <w:szCs w:val="20"/>
        </w:rPr>
        <w:t>Scholar for both consecutive Years – 2007, 2008</w:t>
      </w:r>
      <w:r w:rsidR="00D8342D">
        <w:rPr>
          <w:rFonts w:ascii="Lucida Sans" w:hAnsi="Lucida Sans"/>
          <w:sz w:val="20"/>
          <w:szCs w:val="20"/>
        </w:rPr>
        <w:t>.</w:t>
      </w:r>
    </w:p>
    <w:p w:rsidR="004F62C6" w:rsidRPr="00D44C14" w:rsidRDefault="00FF71D9" w:rsidP="004F62C6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D44C14">
        <w:rPr>
          <w:rFonts w:ascii="Lucida Sans" w:hAnsi="Lucida Sans"/>
          <w:sz w:val="20"/>
          <w:szCs w:val="20"/>
        </w:rPr>
        <w:t>Gold Medalist</w:t>
      </w:r>
      <w:r w:rsidRPr="00D44C14">
        <w:rPr>
          <w:rFonts w:ascii="Lucida Sans" w:hAnsi="Lucida Sans"/>
          <w:b/>
          <w:sz w:val="20"/>
          <w:szCs w:val="20"/>
        </w:rPr>
        <w:t xml:space="preserve"> – </w:t>
      </w:r>
      <w:r w:rsidRPr="00D8342D">
        <w:rPr>
          <w:rFonts w:ascii="Lucida Sans" w:hAnsi="Lucida Sans"/>
          <w:sz w:val="20"/>
          <w:szCs w:val="20"/>
        </w:rPr>
        <w:t>Ganit Pravinya and Ganit Pradnya</w:t>
      </w:r>
      <w:r w:rsidR="00D44C14" w:rsidRPr="00D44C14">
        <w:rPr>
          <w:rFonts w:ascii="Lucida Sans" w:hAnsi="Lucida Sans"/>
          <w:b/>
          <w:sz w:val="20"/>
          <w:szCs w:val="20"/>
        </w:rPr>
        <w:t xml:space="preserve"> </w:t>
      </w:r>
      <w:r w:rsidR="00D44C14" w:rsidRPr="00D44C14">
        <w:rPr>
          <w:rFonts w:ascii="Lucida Sans" w:hAnsi="Lucida Sans"/>
          <w:sz w:val="20"/>
          <w:szCs w:val="20"/>
        </w:rPr>
        <w:t>(Math Exa</w:t>
      </w:r>
      <w:r w:rsidR="00D44C14">
        <w:rPr>
          <w:rFonts w:ascii="Lucida Sans" w:hAnsi="Lucida Sans"/>
          <w:sz w:val="20"/>
          <w:szCs w:val="20"/>
        </w:rPr>
        <w:t>m</w:t>
      </w:r>
      <w:r w:rsidR="00D44C14" w:rsidRPr="00D44C14">
        <w:rPr>
          <w:rFonts w:ascii="Lucida Sans" w:hAnsi="Lucida Sans"/>
          <w:sz w:val="20"/>
          <w:szCs w:val="20"/>
        </w:rPr>
        <w:t xml:space="preserve"> held at State Level)</w:t>
      </w:r>
      <w:r w:rsidR="00D8342D">
        <w:rPr>
          <w:rFonts w:ascii="Lucida Sans" w:hAnsi="Lucida Sans"/>
          <w:sz w:val="20"/>
          <w:szCs w:val="20"/>
        </w:rPr>
        <w:t>.</w:t>
      </w:r>
    </w:p>
    <w:p w:rsidR="00B40A47" w:rsidRPr="00D44C14" w:rsidRDefault="00B40A47" w:rsidP="00D44C14">
      <w:pPr>
        <w:pStyle w:val="ListParagraph"/>
        <w:numPr>
          <w:ilvl w:val="0"/>
          <w:numId w:val="3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sz w:val="20"/>
          <w:szCs w:val="20"/>
        </w:rPr>
        <w:t xml:space="preserve">Scholarship holder of </w:t>
      </w:r>
      <w:r w:rsidRPr="00B86FD0">
        <w:rPr>
          <w:rFonts w:ascii="Lucida Sans" w:hAnsi="Lucida Sans"/>
          <w:b/>
          <w:sz w:val="20"/>
          <w:szCs w:val="20"/>
        </w:rPr>
        <w:t>High School Scholarship Examination</w:t>
      </w:r>
      <w:r w:rsidR="003F1C74">
        <w:rPr>
          <w:rFonts w:ascii="Lucida Sans" w:hAnsi="Lucida Sans"/>
          <w:b/>
          <w:sz w:val="20"/>
          <w:szCs w:val="20"/>
        </w:rPr>
        <w:t xml:space="preserve"> </w:t>
      </w:r>
      <w:r w:rsidR="003F1C74">
        <w:rPr>
          <w:rFonts w:ascii="Lucida Sans" w:hAnsi="Lucida Sans"/>
          <w:sz w:val="20"/>
          <w:szCs w:val="20"/>
        </w:rPr>
        <w:t>held by Govt. of Maharashtra</w:t>
      </w:r>
      <w:r w:rsidR="00D8342D">
        <w:rPr>
          <w:rFonts w:ascii="Lucida Sans" w:hAnsi="Lucida Sans"/>
          <w:sz w:val="20"/>
          <w:szCs w:val="20"/>
        </w:rPr>
        <w:t>.</w:t>
      </w:r>
    </w:p>
    <w:p w:rsidR="00B40A47" w:rsidRDefault="00B40A47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197DB2" w:rsidRDefault="00197DB2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DA6755" w:rsidRDefault="00DA6755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DA6755" w:rsidRDefault="00DA6755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DA6755" w:rsidRDefault="00DA6755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197DB2" w:rsidRDefault="00197DB2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197DB2" w:rsidRDefault="00197DB2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060B5D" w:rsidRDefault="00060B5D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060B5D" w:rsidRDefault="00060B5D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060B5D" w:rsidRDefault="00060B5D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FD0" w:rsidTr="00B86FD0">
        <w:trPr>
          <w:trHeight w:val="35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86FD0" w:rsidRPr="00B86FD0" w:rsidRDefault="00B86FD0" w:rsidP="00FF71D9">
            <w:pPr>
              <w:jc w:val="left"/>
              <w:rPr>
                <w:rFonts w:ascii="Lucida Sans" w:hAnsi="Lucida Sans"/>
                <w:sz w:val="28"/>
                <w:szCs w:val="28"/>
              </w:rPr>
            </w:pPr>
            <w:r>
              <w:rPr>
                <w:rFonts w:ascii="Lucida Sans" w:hAnsi="Lucida Sans"/>
                <w:sz w:val="28"/>
                <w:szCs w:val="28"/>
              </w:rPr>
              <w:t>Academic Projects</w:t>
            </w:r>
          </w:p>
        </w:tc>
      </w:tr>
    </w:tbl>
    <w:p w:rsidR="00197DB2" w:rsidRPr="00197DB2" w:rsidRDefault="00197DB2" w:rsidP="00197DB2">
      <w:pPr>
        <w:spacing w:after="0"/>
        <w:jc w:val="left"/>
        <w:rPr>
          <w:rFonts w:ascii="Lucida Sans" w:hAnsi="Lucida Sans"/>
        </w:rPr>
      </w:pPr>
    </w:p>
    <w:p w:rsidR="00B86FD0" w:rsidRPr="00B70EFA" w:rsidRDefault="00B86FD0" w:rsidP="00B86FD0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</w:rPr>
      </w:pPr>
      <w:r w:rsidRPr="00B70EFA">
        <w:rPr>
          <w:rFonts w:ascii="Lucida Sans" w:hAnsi="Lucida Sans"/>
        </w:rPr>
        <w:t xml:space="preserve">Department Introductory Project – </w:t>
      </w:r>
      <w:r w:rsidRPr="00B70EFA">
        <w:rPr>
          <w:rFonts w:ascii="Lucida Sans" w:hAnsi="Lucida Sans"/>
          <w:b/>
        </w:rPr>
        <w:t>Solar Dehumidifier</w:t>
      </w:r>
    </w:p>
    <w:p w:rsidR="00B70EFA" w:rsidRPr="00B70EFA" w:rsidRDefault="00B70EFA" w:rsidP="00B70EFA">
      <w:pPr>
        <w:pStyle w:val="ListParagraph"/>
        <w:numPr>
          <w:ilvl w:val="0"/>
          <w:numId w:val="12"/>
        </w:numPr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0"/>
          <w:szCs w:val="20"/>
        </w:rPr>
        <w:t>Successfully prepared and fabricated a cost effective prototype of Solar dehumidifier</w:t>
      </w:r>
      <w:r w:rsidR="00D8342D">
        <w:rPr>
          <w:rFonts w:ascii="Lucida Sans" w:hAnsi="Lucida Sans"/>
          <w:sz w:val="20"/>
          <w:szCs w:val="20"/>
        </w:rPr>
        <w:t>.</w:t>
      </w:r>
    </w:p>
    <w:p w:rsidR="00B70EFA" w:rsidRPr="00B70EFA" w:rsidRDefault="00B70EFA" w:rsidP="00B70EFA">
      <w:pPr>
        <w:pStyle w:val="ListParagraph"/>
        <w:numPr>
          <w:ilvl w:val="0"/>
          <w:numId w:val="12"/>
        </w:numPr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0"/>
          <w:szCs w:val="20"/>
        </w:rPr>
        <w:t>Utilized the concept of Adsorption and Regeneration Property of Silica Gel</w:t>
      </w:r>
      <w:r w:rsidR="00D8342D">
        <w:rPr>
          <w:rFonts w:ascii="Lucida Sans" w:hAnsi="Lucida Sans"/>
          <w:sz w:val="20"/>
          <w:szCs w:val="20"/>
        </w:rPr>
        <w:t>.</w:t>
      </w:r>
    </w:p>
    <w:p w:rsidR="00B70EFA" w:rsidRDefault="00B70EFA" w:rsidP="00B70EFA">
      <w:pPr>
        <w:spacing w:after="0"/>
        <w:jc w:val="left"/>
        <w:rPr>
          <w:rFonts w:ascii="Lucida Sans" w:hAnsi="Lucida Sans"/>
          <w:sz w:val="24"/>
          <w:szCs w:val="24"/>
        </w:rPr>
      </w:pPr>
    </w:p>
    <w:p w:rsidR="00B70EFA" w:rsidRPr="00B70EFA" w:rsidRDefault="00B70EFA" w:rsidP="00B70EFA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</w:rPr>
        <w:t xml:space="preserve">Institute Technical Summer Project – </w:t>
      </w:r>
      <w:r w:rsidR="00197DB2">
        <w:rPr>
          <w:rFonts w:ascii="Lucida Sans" w:hAnsi="Lucida Sans"/>
          <w:b/>
        </w:rPr>
        <w:t xml:space="preserve">Dual Axis </w:t>
      </w:r>
      <w:r>
        <w:rPr>
          <w:rFonts w:ascii="Lucida Sans" w:hAnsi="Lucida Sans"/>
          <w:b/>
        </w:rPr>
        <w:t>Solar Tracker</w:t>
      </w:r>
    </w:p>
    <w:p w:rsidR="00B70EFA" w:rsidRPr="00197DB2" w:rsidRDefault="00197DB2" w:rsidP="00B70EFA">
      <w:pPr>
        <w:pStyle w:val="ListParagraph"/>
        <w:numPr>
          <w:ilvl w:val="0"/>
          <w:numId w:val="13"/>
        </w:numPr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0"/>
          <w:szCs w:val="20"/>
        </w:rPr>
        <w:t>Prepared a cost effective prototype of Dual Axis Solar Tracker</w:t>
      </w:r>
      <w:r w:rsidR="00D8342D">
        <w:rPr>
          <w:rFonts w:ascii="Lucida Sans" w:hAnsi="Lucida Sans"/>
          <w:sz w:val="20"/>
          <w:szCs w:val="20"/>
        </w:rPr>
        <w:t>.</w:t>
      </w:r>
    </w:p>
    <w:p w:rsidR="00197DB2" w:rsidRPr="00197DB2" w:rsidRDefault="00DF6C27" w:rsidP="00B70EFA">
      <w:pPr>
        <w:pStyle w:val="ListParagraph"/>
        <w:numPr>
          <w:ilvl w:val="0"/>
          <w:numId w:val="13"/>
        </w:numPr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0"/>
          <w:szCs w:val="20"/>
        </w:rPr>
        <w:t>Made the tracker</w:t>
      </w:r>
      <w:r w:rsidR="00197DB2">
        <w:rPr>
          <w:rFonts w:ascii="Lucida Sans" w:hAnsi="Lucida Sans"/>
          <w:sz w:val="20"/>
          <w:szCs w:val="20"/>
        </w:rPr>
        <w:t xml:space="preserve"> cost effective using </w:t>
      </w:r>
      <w:r w:rsidR="00D8342D">
        <w:rPr>
          <w:rFonts w:ascii="Lucida Sans" w:hAnsi="Lucida Sans"/>
          <w:sz w:val="20"/>
          <w:szCs w:val="20"/>
        </w:rPr>
        <w:t>ingenious</w:t>
      </w:r>
      <w:r w:rsidR="00197DB2">
        <w:rPr>
          <w:rFonts w:ascii="Lucida Sans" w:hAnsi="Lucida Sans"/>
          <w:sz w:val="20"/>
          <w:szCs w:val="20"/>
        </w:rPr>
        <w:t xml:space="preserve"> use of light sensors</w:t>
      </w:r>
      <w:r w:rsidR="00D8342D">
        <w:rPr>
          <w:rFonts w:ascii="Lucida Sans" w:hAnsi="Lucida Sans"/>
          <w:sz w:val="20"/>
          <w:szCs w:val="20"/>
        </w:rPr>
        <w:t>.</w:t>
      </w:r>
    </w:p>
    <w:p w:rsidR="00197DB2" w:rsidRPr="00B70EFA" w:rsidRDefault="00197DB2" w:rsidP="00197DB2">
      <w:pPr>
        <w:pStyle w:val="ListParagraph"/>
        <w:spacing w:after="0"/>
        <w:ind w:left="1440"/>
        <w:jc w:val="left"/>
        <w:rPr>
          <w:rFonts w:ascii="Lucida Sans" w:hAnsi="Lucida San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40A47" w:rsidTr="00B40A47">
        <w:trPr>
          <w:trHeight w:val="323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0A47" w:rsidRPr="00B40A47" w:rsidRDefault="00EB3BDF" w:rsidP="00FF71D9">
            <w:pPr>
              <w:jc w:val="left"/>
              <w:rPr>
                <w:rFonts w:ascii="Lucida Sans" w:hAnsi="Lucida Sans"/>
                <w:sz w:val="28"/>
                <w:szCs w:val="28"/>
              </w:rPr>
            </w:pPr>
            <w:r>
              <w:rPr>
                <w:rFonts w:ascii="Lucida Sans" w:hAnsi="Lucida Sans"/>
                <w:sz w:val="28"/>
                <w:szCs w:val="28"/>
              </w:rPr>
              <w:t>Positions of Responsibility</w:t>
            </w:r>
          </w:p>
        </w:tc>
      </w:tr>
    </w:tbl>
    <w:p w:rsidR="00B40A47" w:rsidRDefault="00B40A47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214B20" w:rsidRPr="003A1EF7" w:rsidRDefault="003A1EF7" w:rsidP="00214B20">
      <w:pPr>
        <w:pStyle w:val="ListParagraph"/>
        <w:numPr>
          <w:ilvl w:val="0"/>
          <w:numId w:val="24"/>
        </w:numPr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sz w:val="20"/>
          <w:szCs w:val="20"/>
        </w:rPr>
        <w:t>Group coordinator – ‘Youth Initiative” Vision 2035, Energy Technologies, Govt. of India.</w:t>
      </w:r>
    </w:p>
    <w:p w:rsidR="003A1EF7" w:rsidRPr="003A1EF7" w:rsidRDefault="003A1EF7" w:rsidP="003A1EF7">
      <w:pPr>
        <w:pStyle w:val="ListParagraph"/>
        <w:spacing w:after="0"/>
        <w:jc w:val="left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0"/>
          <w:szCs w:val="20"/>
        </w:rPr>
        <w:t>On the guidelines of Vision 2020 of Dr.Kalam, Technology and Information Forecasting Assessment Council (TIFAC) has undertaken Vision 2035 whose ‘Youth Initiative for Energy Technology’ is being handled by IIT Bombay.</w:t>
      </w:r>
    </w:p>
    <w:p w:rsidR="00214B20" w:rsidRPr="00B40A47" w:rsidRDefault="00214B20" w:rsidP="00B40A47">
      <w:pPr>
        <w:spacing w:after="0"/>
        <w:jc w:val="left"/>
        <w:rPr>
          <w:rFonts w:ascii="Lucida Sans" w:hAnsi="Lucida Sans"/>
          <w:sz w:val="20"/>
          <w:szCs w:val="24"/>
        </w:rPr>
      </w:pPr>
    </w:p>
    <w:p w:rsidR="00060B5D" w:rsidRPr="00B86FD0" w:rsidRDefault="00060B5D" w:rsidP="00060B5D">
      <w:pPr>
        <w:pStyle w:val="ListParagraph"/>
        <w:numPr>
          <w:ilvl w:val="0"/>
          <w:numId w:val="5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b/>
          <w:sz w:val="20"/>
          <w:szCs w:val="20"/>
        </w:rPr>
        <w:t>Convener – Energy Club, Indian Institute of Technology, Bombay.</w:t>
      </w:r>
    </w:p>
    <w:p w:rsidR="00060B5D" w:rsidRDefault="00060B5D" w:rsidP="00060B5D">
      <w:pPr>
        <w:pStyle w:val="ListParagraph"/>
        <w:spacing w:after="0"/>
        <w:jc w:val="left"/>
        <w:rPr>
          <w:rFonts w:ascii="Lucida Sans" w:hAnsi="Lucida Sans"/>
          <w:sz w:val="20"/>
          <w:szCs w:val="20"/>
        </w:rPr>
      </w:pPr>
      <w:r w:rsidRPr="00B86FD0">
        <w:rPr>
          <w:rFonts w:ascii="Lucida Sans" w:hAnsi="Lucida Sans"/>
          <w:sz w:val="20"/>
          <w:szCs w:val="20"/>
        </w:rPr>
        <w:t>Energy Club works to promote, encourage and provide a platf</w:t>
      </w:r>
      <w:r w:rsidR="003A1EF7">
        <w:rPr>
          <w:rFonts w:ascii="Lucida Sans" w:hAnsi="Lucida Sans"/>
          <w:sz w:val="20"/>
          <w:szCs w:val="20"/>
        </w:rPr>
        <w:t>orm for Sustainable Development and to spread awareness regarding Environment issues.</w:t>
      </w:r>
    </w:p>
    <w:p w:rsidR="00EB3BDF" w:rsidRDefault="00EB3BDF" w:rsidP="00EB3BDF">
      <w:pPr>
        <w:spacing w:after="0"/>
        <w:jc w:val="left"/>
        <w:rPr>
          <w:rFonts w:ascii="Lucida Sans" w:hAnsi="Lucida Sans"/>
          <w:sz w:val="20"/>
          <w:szCs w:val="20"/>
        </w:rPr>
      </w:pPr>
    </w:p>
    <w:p w:rsidR="00EB3BDF" w:rsidRDefault="00EB3BDF" w:rsidP="00EB3BDF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  <w:sz w:val="20"/>
          <w:szCs w:val="20"/>
        </w:rPr>
      </w:pPr>
      <w:r w:rsidRPr="00EB3BDF">
        <w:rPr>
          <w:rFonts w:ascii="Lucida Sans" w:hAnsi="Lucida Sans"/>
          <w:b/>
          <w:sz w:val="20"/>
          <w:szCs w:val="20"/>
        </w:rPr>
        <w:t>Team member</w:t>
      </w:r>
      <w:r>
        <w:rPr>
          <w:rFonts w:ascii="Lucida Sans" w:hAnsi="Lucida Sans"/>
          <w:sz w:val="20"/>
          <w:szCs w:val="20"/>
        </w:rPr>
        <w:t xml:space="preserve"> of “The Techfest Green Campus Initiative”.</w:t>
      </w:r>
    </w:p>
    <w:p w:rsidR="00EB3BDF" w:rsidRPr="00EB3BDF" w:rsidRDefault="00171007" w:rsidP="00EB3BDF">
      <w:pPr>
        <w:pStyle w:val="ListParagraph"/>
        <w:spacing w:after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Initiative </w:t>
      </w:r>
      <w:r w:rsidR="00DF6C27">
        <w:rPr>
          <w:rFonts w:ascii="Lucida Sans" w:hAnsi="Lucida Sans"/>
          <w:sz w:val="20"/>
          <w:szCs w:val="20"/>
        </w:rPr>
        <w:t>to make the college c</w:t>
      </w:r>
      <w:r w:rsidR="00EB3BDF">
        <w:rPr>
          <w:rFonts w:ascii="Lucida Sans" w:hAnsi="Lucida Sans"/>
          <w:sz w:val="20"/>
          <w:szCs w:val="20"/>
        </w:rPr>
        <w:t xml:space="preserve">ampus environment friendly to the maximum possible extent by carrying out the assigned tasks. </w:t>
      </w:r>
    </w:p>
    <w:p w:rsidR="00DA6755" w:rsidRPr="00DA6755" w:rsidRDefault="00DA6755" w:rsidP="00DA6755">
      <w:pPr>
        <w:pStyle w:val="ListParagraph"/>
        <w:spacing w:after="0"/>
        <w:jc w:val="both"/>
        <w:rPr>
          <w:rFonts w:ascii="Lucida Sans" w:hAnsi="Lucida Sans"/>
          <w:sz w:val="20"/>
          <w:szCs w:val="20"/>
        </w:rPr>
      </w:pPr>
    </w:p>
    <w:p w:rsidR="00D7478B" w:rsidRDefault="00D7478B" w:rsidP="00D7478B">
      <w:pPr>
        <w:spacing w:after="0"/>
        <w:jc w:val="left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7478B" w:rsidTr="00D7478B">
        <w:trPr>
          <w:trHeight w:val="324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478B" w:rsidRPr="00D7478B" w:rsidRDefault="00197DB2" w:rsidP="00C22A5E">
            <w:pPr>
              <w:jc w:val="left"/>
              <w:rPr>
                <w:rFonts w:ascii="Lucida Sans" w:hAnsi="Lucida Sans"/>
                <w:sz w:val="28"/>
                <w:szCs w:val="28"/>
              </w:rPr>
            </w:pPr>
            <w:r>
              <w:rPr>
                <w:rFonts w:ascii="Lucida Sans" w:hAnsi="Lucida Sans"/>
                <w:sz w:val="28"/>
                <w:szCs w:val="28"/>
              </w:rPr>
              <w:t>Areas of Interest</w:t>
            </w:r>
          </w:p>
        </w:tc>
      </w:tr>
    </w:tbl>
    <w:p w:rsidR="00D7478B" w:rsidRDefault="00D7478B" w:rsidP="00D7478B">
      <w:pPr>
        <w:spacing w:after="0"/>
        <w:jc w:val="left"/>
        <w:rPr>
          <w:sz w:val="24"/>
          <w:szCs w:val="24"/>
        </w:rPr>
      </w:pPr>
    </w:p>
    <w:p w:rsidR="00D7478B" w:rsidRPr="00C22A5E" w:rsidRDefault="00C22A5E" w:rsidP="00C22A5E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Statistics</w:t>
      </w:r>
    </w:p>
    <w:p w:rsidR="00C22A5E" w:rsidRPr="00C22A5E" w:rsidRDefault="00C22A5E" w:rsidP="00C22A5E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Actuarial Science</w:t>
      </w:r>
    </w:p>
    <w:p w:rsidR="00C22A5E" w:rsidRPr="00C22A5E" w:rsidRDefault="00C22A5E" w:rsidP="00C22A5E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Energy Risk Management (Energy Finance)</w:t>
      </w:r>
    </w:p>
    <w:p w:rsidR="00EB3BDF" w:rsidRPr="00171007" w:rsidRDefault="00C22A5E" w:rsidP="00EB3BDF">
      <w:pPr>
        <w:pStyle w:val="ListParagraph"/>
        <w:numPr>
          <w:ilvl w:val="0"/>
          <w:numId w:val="8"/>
        </w:numPr>
        <w:spacing w:after="0"/>
        <w:jc w:val="left"/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Energy Science and Technology</w:t>
      </w:r>
    </w:p>
    <w:p w:rsidR="00171007" w:rsidRPr="00171007" w:rsidRDefault="00171007" w:rsidP="00171007">
      <w:pPr>
        <w:spacing w:after="0"/>
        <w:jc w:val="left"/>
        <w:rPr>
          <w:rFonts w:ascii="Lucida Sans" w:hAnsi="Lucida Sans"/>
          <w:b/>
          <w:sz w:val="20"/>
          <w:szCs w:val="20"/>
        </w:rPr>
      </w:pPr>
    </w:p>
    <w:p w:rsidR="00EB3BDF" w:rsidRDefault="00EB3BDF" w:rsidP="00EB3BDF">
      <w:pPr>
        <w:spacing w:after="0"/>
        <w:jc w:val="left"/>
        <w:rPr>
          <w:rFonts w:ascii="Lucida Sans" w:hAnsi="Lucida Sans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71007" w:rsidTr="00171007">
        <w:trPr>
          <w:trHeight w:val="306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71007" w:rsidRPr="00171007" w:rsidRDefault="00171007" w:rsidP="00EB3BDF">
            <w:pPr>
              <w:jc w:val="left"/>
              <w:rPr>
                <w:rFonts w:ascii="Lucida Sans" w:hAnsi="Lucida Sans"/>
                <w:sz w:val="28"/>
                <w:szCs w:val="28"/>
              </w:rPr>
            </w:pPr>
            <w:r>
              <w:rPr>
                <w:rFonts w:ascii="Lucida Sans" w:hAnsi="Lucida Sans"/>
                <w:sz w:val="28"/>
                <w:szCs w:val="28"/>
              </w:rPr>
              <w:t>Hobbies</w:t>
            </w:r>
          </w:p>
        </w:tc>
      </w:tr>
    </w:tbl>
    <w:p w:rsidR="00B8749E" w:rsidRDefault="00B8749E" w:rsidP="00171007">
      <w:pPr>
        <w:spacing w:after="0"/>
        <w:jc w:val="left"/>
        <w:rPr>
          <w:rFonts w:ascii="Lucida Sans" w:hAnsi="Lucida Sans"/>
          <w:b/>
          <w:sz w:val="20"/>
          <w:szCs w:val="20"/>
        </w:rPr>
      </w:pPr>
    </w:p>
    <w:p w:rsidR="00171007" w:rsidRPr="00171007" w:rsidRDefault="00171007" w:rsidP="00171007">
      <w:pPr>
        <w:pStyle w:val="ListParagraph"/>
        <w:numPr>
          <w:ilvl w:val="0"/>
          <w:numId w:val="22"/>
        </w:numPr>
        <w:spacing w:after="0"/>
        <w:jc w:val="left"/>
        <w:rPr>
          <w:rFonts w:ascii="Lucida Sans" w:hAnsi="Lucida Sans"/>
          <w:sz w:val="24"/>
          <w:szCs w:val="24"/>
          <w:u w:val="single"/>
        </w:rPr>
      </w:pPr>
      <w:r>
        <w:rPr>
          <w:rFonts w:ascii="Lucida Sans" w:hAnsi="Lucida Sans"/>
          <w:sz w:val="20"/>
          <w:szCs w:val="20"/>
        </w:rPr>
        <w:t>Cricket</w:t>
      </w:r>
    </w:p>
    <w:p w:rsidR="00171007" w:rsidRPr="00171007" w:rsidRDefault="00171007" w:rsidP="00171007">
      <w:pPr>
        <w:pStyle w:val="ListParagraph"/>
        <w:numPr>
          <w:ilvl w:val="0"/>
          <w:numId w:val="22"/>
        </w:numPr>
        <w:spacing w:after="0"/>
        <w:jc w:val="left"/>
        <w:rPr>
          <w:rFonts w:ascii="Lucida Sans" w:hAnsi="Lucida Sans"/>
          <w:sz w:val="24"/>
          <w:szCs w:val="24"/>
          <w:u w:val="single"/>
        </w:rPr>
      </w:pPr>
      <w:r>
        <w:rPr>
          <w:rFonts w:ascii="Lucida Sans" w:hAnsi="Lucida Sans"/>
          <w:sz w:val="20"/>
          <w:szCs w:val="20"/>
        </w:rPr>
        <w:t>Table tennis</w:t>
      </w:r>
    </w:p>
    <w:p w:rsidR="00171007" w:rsidRPr="003A1EF7" w:rsidRDefault="00171007" w:rsidP="00171007">
      <w:pPr>
        <w:pStyle w:val="ListParagraph"/>
        <w:numPr>
          <w:ilvl w:val="0"/>
          <w:numId w:val="22"/>
        </w:numPr>
        <w:spacing w:after="0"/>
        <w:jc w:val="left"/>
        <w:rPr>
          <w:rFonts w:ascii="Lucida Sans" w:hAnsi="Lucida Sans"/>
          <w:sz w:val="24"/>
          <w:szCs w:val="24"/>
          <w:u w:val="single"/>
        </w:rPr>
      </w:pPr>
      <w:r>
        <w:rPr>
          <w:rFonts w:ascii="Lucida Sans" w:hAnsi="Lucida Sans"/>
          <w:sz w:val="20"/>
          <w:szCs w:val="20"/>
        </w:rPr>
        <w:t>Tutoring</w:t>
      </w:r>
    </w:p>
    <w:p w:rsidR="003A1EF7" w:rsidRPr="00171007" w:rsidRDefault="003A1EF7" w:rsidP="00171007">
      <w:pPr>
        <w:pStyle w:val="ListParagraph"/>
        <w:numPr>
          <w:ilvl w:val="0"/>
          <w:numId w:val="22"/>
        </w:numPr>
        <w:spacing w:after="0"/>
        <w:jc w:val="left"/>
        <w:rPr>
          <w:rFonts w:ascii="Lucida Sans" w:hAnsi="Lucida Sans"/>
          <w:sz w:val="24"/>
          <w:szCs w:val="24"/>
          <w:u w:val="single"/>
        </w:rPr>
      </w:pPr>
      <w:r>
        <w:rPr>
          <w:rFonts w:ascii="Lucida Sans" w:hAnsi="Lucida Sans"/>
          <w:sz w:val="20"/>
          <w:szCs w:val="20"/>
        </w:rPr>
        <w:t>Internet Surfing</w:t>
      </w:r>
    </w:p>
    <w:p w:rsidR="00DD2678" w:rsidRPr="00DD2678" w:rsidRDefault="00DD2678" w:rsidP="00DD2678">
      <w:pPr>
        <w:jc w:val="left"/>
        <w:rPr>
          <w:rFonts w:ascii="Lucida Sans" w:hAnsi="Lucida Sans"/>
          <w:sz w:val="28"/>
          <w:szCs w:val="28"/>
        </w:rPr>
      </w:pPr>
    </w:p>
    <w:sectPr w:rsidR="00DD2678" w:rsidRPr="00DD2678" w:rsidSect="00BB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958"/>
    <w:multiLevelType w:val="hybridMultilevel"/>
    <w:tmpl w:val="E39ED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5732D"/>
    <w:multiLevelType w:val="hybridMultilevel"/>
    <w:tmpl w:val="98D0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B595A"/>
    <w:multiLevelType w:val="hybridMultilevel"/>
    <w:tmpl w:val="7816496E"/>
    <w:lvl w:ilvl="0" w:tplc="92BA7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33D06"/>
    <w:multiLevelType w:val="hybridMultilevel"/>
    <w:tmpl w:val="C52E2208"/>
    <w:lvl w:ilvl="0" w:tplc="D73EFE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7159D"/>
    <w:multiLevelType w:val="hybridMultilevel"/>
    <w:tmpl w:val="CFC40C78"/>
    <w:lvl w:ilvl="0" w:tplc="6658C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814CF"/>
    <w:multiLevelType w:val="hybridMultilevel"/>
    <w:tmpl w:val="E06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F1F"/>
    <w:multiLevelType w:val="hybridMultilevel"/>
    <w:tmpl w:val="5CD6D432"/>
    <w:lvl w:ilvl="0" w:tplc="2662D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C6B38"/>
    <w:multiLevelType w:val="hybridMultilevel"/>
    <w:tmpl w:val="1A384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F165FE"/>
    <w:multiLevelType w:val="hybridMultilevel"/>
    <w:tmpl w:val="F5D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C1E7E"/>
    <w:multiLevelType w:val="hybridMultilevel"/>
    <w:tmpl w:val="658294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8F30AF"/>
    <w:multiLevelType w:val="hybridMultilevel"/>
    <w:tmpl w:val="D332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004CA"/>
    <w:multiLevelType w:val="hybridMultilevel"/>
    <w:tmpl w:val="E2DC9D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D5A7891"/>
    <w:multiLevelType w:val="hybridMultilevel"/>
    <w:tmpl w:val="0090F280"/>
    <w:lvl w:ilvl="0" w:tplc="6658C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F397C"/>
    <w:multiLevelType w:val="hybridMultilevel"/>
    <w:tmpl w:val="16DA24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F734A7"/>
    <w:multiLevelType w:val="hybridMultilevel"/>
    <w:tmpl w:val="6D9E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17AE4"/>
    <w:multiLevelType w:val="hybridMultilevel"/>
    <w:tmpl w:val="AFE0A0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B01C2F"/>
    <w:multiLevelType w:val="hybridMultilevel"/>
    <w:tmpl w:val="E9E4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C0EBD"/>
    <w:multiLevelType w:val="hybridMultilevel"/>
    <w:tmpl w:val="19C04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C57DA"/>
    <w:multiLevelType w:val="hybridMultilevel"/>
    <w:tmpl w:val="1A2663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4B6FB5"/>
    <w:multiLevelType w:val="hybridMultilevel"/>
    <w:tmpl w:val="96E4298E"/>
    <w:lvl w:ilvl="0" w:tplc="D73EF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A9234F"/>
    <w:multiLevelType w:val="hybridMultilevel"/>
    <w:tmpl w:val="92C65E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D40611"/>
    <w:multiLevelType w:val="hybridMultilevel"/>
    <w:tmpl w:val="C4E65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C7B3A"/>
    <w:multiLevelType w:val="hybridMultilevel"/>
    <w:tmpl w:val="6D329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73BCD"/>
    <w:multiLevelType w:val="hybridMultilevel"/>
    <w:tmpl w:val="DE0E5EE2"/>
    <w:lvl w:ilvl="0" w:tplc="6658C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12"/>
  </w:num>
  <w:num w:numId="9">
    <w:abstractNumId w:val="20"/>
  </w:num>
  <w:num w:numId="10">
    <w:abstractNumId w:val="11"/>
  </w:num>
  <w:num w:numId="11">
    <w:abstractNumId w:val="17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13"/>
  </w:num>
  <w:num w:numId="17">
    <w:abstractNumId w:val="7"/>
  </w:num>
  <w:num w:numId="18">
    <w:abstractNumId w:val="9"/>
  </w:num>
  <w:num w:numId="19">
    <w:abstractNumId w:val="15"/>
  </w:num>
  <w:num w:numId="20">
    <w:abstractNumId w:val="21"/>
  </w:num>
  <w:num w:numId="21">
    <w:abstractNumId w:val="4"/>
  </w:num>
  <w:num w:numId="22">
    <w:abstractNumId w:val="23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D2678"/>
    <w:rsid w:val="000033D4"/>
    <w:rsid w:val="00060B5D"/>
    <w:rsid w:val="00171007"/>
    <w:rsid w:val="00197DB2"/>
    <w:rsid w:val="00214B20"/>
    <w:rsid w:val="003103C2"/>
    <w:rsid w:val="0033460D"/>
    <w:rsid w:val="003A1EF7"/>
    <w:rsid w:val="003F1C74"/>
    <w:rsid w:val="004F62C6"/>
    <w:rsid w:val="006646E3"/>
    <w:rsid w:val="0089542B"/>
    <w:rsid w:val="00914F61"/>
    <w:rsid w:val="00B07495"/>
    <w:rsid w:val="00B40A47"/>
    <w:rsid w:val="00B70EFA"/>
    <w:rsid w:val="00B86FD0"/>
    <w:rsid w:val="00B8749E"/>
    <w:rsid w:val="00BB19BB"/>
    <w:rsid w:val="00C22A5E"/>
    <w:rsid w:val="00D44C14"/>
    <w:rsid w:val="00D7478B"/>
    <w:rsid w:val="00D8342D"/>
    <w:rsid w:val="00DA6755"/>
    <w:rsid w:val="00DD2678"/>
    <w:rsid w:val="00DF0ACB"/>
    <w:rsid w:val="00DF6C27"/>
    <w:rsid w:val="00E43CD4"/>
    <w:rsid w:val="00E70940"/>
    <w:rsid w:val="00EB3BDF"/>
    <w:rsid w:val="00F05FF2"/>
    <w:rsid w:val="00FF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9542B"/>
    <w:pPr>
      <w:tabs>
        <w:tab w:val="decimal" w:pos="360"/>
      </w:tabs>
      <w:spacing w:line="276" w:lineRule="auto"/>
      <w:jc w:val="left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89542B"/>
    <w:pPr>
      <w:spacing w:after="0"/>
      <w:jc w:val="left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542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9542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89542B"/>
    <w:pPr>
      <w:spacing w:after="0"/>
      <w:jc w:val="left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3460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7C3CB-1D95-46B7-98F7-61B35535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2</cp:revision>
  <dcterms:created xsi:type="dcterms:W3CDTF">2012-08-22T12:57:00Z</dcterms:created>
  <dcterms:modified xsi:type="dcterms:W3CDTF">2012-08-29T05:36:00Z</dcterms:modified>
</cp:coreProperties>
</file>