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4"/>
        </w:rPr>
        <w:t>BRD: Apollo Project</w:t>
      </w:r>
    </w:p>
    <w:p>
      <w:pPr>
        <w:jc w:val="center"/>
      </w:pPr>
      <w:r>
        <w:rPr>
          <w:color w:val="666688"/>
          <w:sz w:val="22"/>
        </w:rPr>
        <w:t>Business Requirements Document — NEXUS AI Agent</w:t>
      </w:r>
    </w:p>
    <w:p/>
    <w:p>
      <w:pPr>
        <w:pBdr>
          <w:bottom w:val="single" w:sz="4" w:space="1" w:color="DDDDDD"/>
        </w:pBdr>
      </w:pPr>
    </w:p>
    <w:p/>
    <w:tbl>
      <w:tblPr>
        <w:tblStyle w:val="TableGrid"/>
        <w:tblW w:type="auto" w:w="0"/>
        <w:tblLook w:firstColumn="1" w:firstRow="1" w:lastColumn="0" w:lastRow="0" w:noHBand="0" w:noVBand="1" w:val="04A0"/>
      </w:tblPr>
      <w:tblGrid>
        <w:gridCol w:w="4419"/>
        <w:gridCol w:w="4419"/>
      </w:tblGrid>
      <w:tr>
        <w:tc>
          <w:tcPr>
            <w:tcW w:type="dxa" w:w="4419"/>
          </w:tcPr>
          <w:p>
            <w:r>
              <w:rPr>
                <w:b/>
              </w:rPr>
              <w:t>Title</w:t>
            </w:r>
          </w:p>
        </w:tc>
        <w:tc>
          <w:tcPr>
            <w:tcW w:type="dxa" w:w="4419"/>
          </w:tcPr>
          <w:p>
            <w:r>
              <w:t>BRD: Apollo Project</w:t>
            </w:r>
          </w:p>
        </w:tc>
      </w:tr>
      <w:tr>
        <w:tc>
          <w:tcPr>
            <w:tcW w:type="dxa" w:w="4419"/>
          </w:tcPr>
          <w:p>
            <w:r>
              <w:rPr>
                <w:b/>
              </w:rPr>
              <w:t>Version</w:t>
            </w:r>
          </w:p>
        </w:tc>
        <w:tc>
          <w:tcPr>
            <w:tcW w:type="dxa" w:w="4419"/>
          </w:tcPr>
          <w:p>
            <w:r>
              <w:t>1.0</w:t>
            </w:r>
          </w:p>
        </w:tc>
      </w:tr>
      <w:tr>
        <w:tc>
          <w:tcPr>
            <w:tcW w:type="dxa" w:w="4419"/>
          </w:tcPr>
          <w:p>
            <w:r>
              <w:rPr>
                <w:b/>
              </w:rPr>
              <w:t>Status</w:t>
            </w:r>
          </w:p>
        </w:tc>
        <w:tc>
          <w:tcPr>
            <w:tcW w:type="dxa" w:w="4419"/>
          </w:tcPr>
          <w:p>
            <w:r>
              <w:t>Draft</w:t>
            </w:r>
          </w:p>
        </w:tc>
      </w:tr>
      <w:tr>
        <w:tc>
          <w:tcPr>
            <w:tcW w:type="dxa" w:w="4419"/>
          </w:tcPr>
          <w:p>
            <w:r>
              <w:rPr>
                <w:b/>
              </w:rPr>
              <w:t>Date</w:t>
            </w:r>
          </w:p>
        </w:tc>
        <w:tc>
          <w:tcPr>
            <w:tcW w:type="dxa" w:w="4419"/>
          </w:tcPr>
          <w:p>
            <w:r>
              <w:t>March 27, 2026</w:t>
            </w:r>
          </w:p>
        </w:tc>
      </w:tr>
      <w:tr>
        <w:tc>
          <w:tcPr>
            <w:tcW w:type="dxa" w:w="4419"/>
          </w:tcPr>
          <w:p>
            <w:r>
              <w:rPr>
                <w:b/>
              </w:rPr>
              <w:t>Generated by</w:t>
            </w:r>
          </w:p>
        </w:tc>
        <w:tc>
          <w:tcPr>
            <w:tcW w:type="dxa" w:w="4419"/>
          </w:tcPr>
          <w:p>
            <w:r>
              <w:t>NEXUS AI Agent</w:t>
            </w:r>
          </w:p>
        </w:tc>
      </w:tr>
    </w:tbl>
    <w:p/>
    <w:p>
      <w:pPr>
        <w:pBdr>
          <w:bottom w:val="single" w:sz="4" w:space="1" w:color="DDDDDD"/>
        </w:pBdr>
      </w:pPr>
    </w:p>
    <w:p/>
    <w:p>
      <w:pPr>
        <w:pStyle w:val="Heading1"/>
      </w:pPr>
      <w:r>
        <w:rPr>
          <w:b/>
          <w:color w:val="1A1A2E"/>
          <w:sz w:val="28"/>
        </w:rPr>
        <w:t>1. Executive Summary</w:t>
      </w:r>
    </w:p>
    <w:p/>
    <w:p>
      <w:r>
        <w:rPr>
          <w:sz w:val="21"/>
        </w:rPr>
        <w:t>The Apollo project aims to discuss and propose further plans for the initiative, addressing the business problem of needing to advance the project's development. The primary stakeholder, Atharva Pardeshi, Meeting Organizer, requires a successful meeting and proposal to move the project forward. The business objective is to discuss and propose further plans for Apollo, with a high-priority metric of achieving a successful meeting and proposal.</w:t>
      </w:r>
    </w:p>
    <w:p>
      <w:pPr>
        <w:pBdr>
          <w:bottom w:val="single" w:sz="4" w:space="1" w:color="DDDDDD"/>
        </w:pBdr>
      </w:pPr>
    </w:p>
    <w:p/>
    <w:p>
      <w:pPr>
        <w:pStyle w:val="Heading1"/>
      </w:pPr>
      <w:r>
        <w:rPr>
          <w:b/>
          <w:color w:val="1A1A2E"/>
          <w:sz w:val="28"/>
        </w:rPr>
        <w:t>2. Business Objectives</w:t>
      </w:r>
    </w:p>
    <w:p/>
    <w:p>
      <w:r>
        <w:rPr>
          <w:sz w:val="21"/>
        </w:rPr>
        <w:t>The following are the business objectives for the Apollo project, each with a specific metric to measure success: Discuss and propose further plans for Apollo, Improve stakeholder engagement, Enhance project planning, Increase collaboration and communication, Ensure project scope and requirements.</w:t>
      </w:r>
    </w:p>
    <w:p>
      <w:pPr>
        <w:pBdr>
          <w:bottom w:val="single" w:sz="4" w:space="1" w:color="DDDDDD"/>
        </w:pBdr>
      </w:pPr>
    </w:p>
    <w:p/>
    <w:p>
      <w:pPr>
        <w:pStyle w:val="Heading1"/>
      </w:pPr>
      <w:r>
        <w:rPr>
          <w:b/>
          <w:color w:val="1A1A2E"/>
          <w:sz w:val="28"/>
        </w:rPr>
        <w:t>3. Project Scope</w:t>
      </w:r>
    </w:p>
    <w:p/>
    <w:p>
      <w:r>
        <w:rPr>
          <w:sz w:val="21"/>
        </w:rPr>
        <w:t>The project scope for Apollo outlines the specific objectives, deliverables, and boundaries of the project. The following sections detail what is included and excluded from the project scope, as well as the assumptions made during the project planning phase. In Scope: Discussion of Apollo project. Out of Scope: Unrelated projects. Assumptions: All attendees are available at 4 pm today.</w:t>
      </w:r>
    </w:p>
    <w:p>
      <w:pPr>
        <w:pBdr>
          <w:bottom w:val="single" w:sz="4" w:space="1" w:color="DDDDDD"/>
        </w:pBdr>
      </w:pPr>
    </w:p>
    <w:p/>
    <w:p>
      <w:pPr>
        <w:pStyle w:val="Heading1"/>
      </w:pPr>
      <w:r>
        <w:rPr>
          <w:b/>
          <w:color w:val="1A1A2E"/>
          <w:sz w:val="28"/>
        </w:rPr>
        <w:t>4. Functional Requirements</w:t>
      </w:r>
    </w:p>
    <w:p/>
    <w:p>
      <w:r>
        <w:rPr>
          <w:sz w:val="21"/>
        </w:rPr>
        <w:t>The following are the functional requirements for the Apollo project: FR-001 Meeting Organization, FR-002 Meeting Accessibility, FR-003 Proposal Development, FR-004 Communication Plan, FR-005 Risk Management.</w:t>
      </w:r>
    </w:p>
    <w:p>
      <w:pPr>
        <w:pBdr>
          <w:bottom w:val="single" w:sz="4" w:space="1" w:color="DDDDDD"/>
        </w:pBdr>
      </w:pPr>
    </w:p>
    <w:p/>
    <w:p>
      <w:pPr>
        <w:pStyle w:val="Heading1"/>
      </w:pPr>
      <w:r>
        <w:rPr>
          <w:b/>
          <w:color w:val="1A1A2E"/>
          <w:sz w:val="28"/>
        </w:rPr>
        <w:t>5. Non-Functional Requirements</w:t>
      </w:r>
    </w:p>
    <w:p/>
    <w:p>
      <w:r>
        <w:rPr>
          <w:sz w:val="21"/>
        </w:rPr>
        <w:t>The following non-functional requirements are grouped by performance, security, scalability, and reliability. Each requirement is measurable to ensure the project meets the necessary standards. Performance: Response Time, Throughput.</w:t>
      </w:r>
    </w:p>
    <w:p>
      <w:pPr>
        <w:pBdr>
          <w:bottom w:val="single" w:sz="4" w:space="1" w:color="DDDDDD"/>
        </w:pBdr>
      </w:pPr>
    </w:p>
    <w:p/>
    <w:p>
      <w:pPr>
        <w:pStyle w:val="Heading1"/>
      </w:pPr>
      <w:r>
        <w:rPr>
          <w:b/>
          <w:color w:val="1A1A2E"/>
          <w:sz w:val="28"/>
        </w:rPr>
        <w:t>6. Stakeholders &amp; Key Decisions</w:t>
      </w:r>
    </w:p>
    <w:p/>
    <w:p>
      <w:r>
        <w:rPr>
          <w:sz w:val="21"/>
        </w:rPr>
        <w:t>Decisions made to date include holding a meeting at 4 pm today to discuss the Apollo project. With a high-priority feature of meeting organization, the project is focused on ensuring a productive and effective discussion to advance the Apollo project.</w:t>
      </w:r>
    </w:p>
    <w:p>
      <w:pPr>
        <w:pBdr>
          <w:bottom w:val="single" w:sz="4" w:space="1" w:color="DDDDDD"/>
        </w:pBdr>
      </w:pPr>
    </w:p>
    <w:p/>
    <w:p>
      <w:pPr>
        <w:pStyle w:val="Heading1"/>
      </w:pPr>
      <w:r>
        <w:rPr>
          <w:b/>
          <w:color w:val="1A1A2E"/>
          <w:sz w:val="28"/>
        </w:rPr>
        <w:t>7. Risks, Constraints &amp; Dependencies</w:t>
      </w:r>
    </w:p>
    <w:p/>
    <w:p>
      <w:r>
        <w:rPr>
          <w:sz w:val="21"/>
        </w:rPr>
        <w:t>The project is subject to a time constraint, with a meeting scheduled for 4 pm today, and assumptions that all attendees are available at this time. Risks include low attendance, with a mitigation plan to send reminders and confirm attendance before the meeting.</w:t>
      </w:r>
    </w:p>
    <w:p>
      <w:pPr>
        <w:pBdr>
          <w:bottom w:val="single" w:sz="4" w:space="1" w:color="DDDDDD"/>
        </w:pBdr>
      </w:pPr>
    </w:p>
    <w:p/>
    <w:p>
      <w:pPr>
        <w:pStyle w:val="Heading1"/>
      </w:pPr>
      <w:r>
        <w:rPr>
          <w:b/>
          <w:color w:val="1A1A2E"/>
          <w:sz w:val="28"/>
        </w:rPr>
        <w:t>8. Feature Prioritization</w:t>
      </w:r>
    </w:p>
    <w:p/>
    <w:p>
      <w:r>
        <w:rPr>
          <w:sz w:val="21"/>
        </w:rPr>
        <w:t>The project's success will be measured by the achievement of a successful meeting and proposal. The high-priority feature of meeting organization is focused on ensuring a productive and effective discussion to advance the Apollo project.</w:t>
      </w:r>
    </w:p>
    <w:p>
      <w:pPr>
        <w:pBdr>
          <w:bottom w:val="single" w:sz="4" w:space="1" w:color="DDDDDD"/>
        </w:pBdr>
      </w:pPr>
    </w:p>
    <w:p/>
    <w:p>
      <w:pPr>
        <w:pStyle w:val="Heading1"/>
      </w:pPr>
      <w:r>
        <w:rPr>
          <w:b/>
          <w:color w:val="1A1A2E"/>
          <w:sz w:val="28"/>
        </w:rPr>
        <w:t>9. Timeline &amp; Milestones</w:t>
      </w:r>
    </w:p>
    <w:p/>
    <w:p>
      <w:r>
        <w:rPr>
          <w:sz w:val="21"/>
        </w:rPr>
        <w:t>The project timeline includes a meeting scheduled for 4 pm today, with a proposal document to be submitted within 3 days of the meeting.</w:t>
      </w:r>
    </w:p>
    <w:p>
      <w:pPr>
        <w:pBdr>
          <w:bottom w:val="single" w:sz="4" w:space="1" w:color="DDDDDD"/>
        </w:pBdr>
      </w:pPr>
    </w:p>
    <w:p/>
    <w:p>
      <w:pPr>
        <w:jc w:val="center"/>
      </w:pPr>
      <w:r>
        <w:rPr>
          <w:i/>
          <w:color w:val="AAAAAA"/>
          <w:sz w:val="18"/>
        </w:rPr>
        <w:t>Generated by NEXUS AI Agent  ·  March 27, 2026 14:53</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