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Apollo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Apollo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Final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Apollo project aims to discuss stakes and further process in the Apollo proposal, with the goal of understanding the project's scope and objectives.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To be determined, as no specific business objectives have been identified.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Discussion of stakes in the Apollo proposal. Out-of-Scope: Unknown. Assumptions: The project will involve stakeholders discussing the Apollo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No functional requirements have been identified.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No non-functional requirements have been identified.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Atharva Pardeshi, with a role that is currently unknown, has a need for discussion of stakes in the Apollo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No risks or constraints have been identified.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No feature priorities have been identified, using the MoSCoW method or otherwise.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No timeline or milestones have been established.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16:51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