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Codeapex</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Codeapex</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Codeapex is a project nearing its final stages, with an imminent evaluation. The vision for Codeapex is to successfully undergo assessment and emerge as a refined and viable entity. The primary users of Codeapex are stakeholders who will be evaluating the project, although specific stakeholders are not identified. The value proposition of Codeapex lies in its ability to demonstrate its capabilities and potential during the evaluation phase. Architecturally, Codeapex is poised to adopt an API-first approach, emphasizing flexibility and scalability, while also considering an event-driven posture to facilitate real-time assessment and feedback. This strategic architectural stance will enable Codeapex to effectively showcase its features and functionalities during the evaluation, ultimately aiming to achieve a successful outcome.</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business objectives for Codeapex are designed to ensure a comprehensive and successful evaluation process. The following SMART (Specific, Measurable, Achievable, Relevant, Time-bound) objectives have been established:</w:t>
      </w:r>
    </w:p>
    <w:p/>
    <w:p>
      <w:pPr>
        <w:pStyle w:val="ListNumber"/>
      </w:pPr>
      <w:r>
        <w:rPr>
          <w:sz w:val="21"/>
        </w:rPr>
        <w:t>**Complete Evaluation within 5 Days**: Conduct a thorough evaluation of Codeapex within 5 days of commencement, with a minimum of 90% completion rate of all assessment tasks. Metric: Evaluation completion rate, Target: 90%, Deadline: 5 days from evaluation start date.</w:t>
      </w:r>
    </w:p>
    <w:p>
      <w:pPr>
        <w:pStyle w:val="ListNumber"/>
      </w:pPr>
      <w:r>
        <w:rPr>
          <w:sz w:val="21"/>
        </w:rPr>
        <w:t>**Achieve 85% Stakeholder Satisfaction**: Ensure that at least 85% of stakeholders are satisfied with the evaluation process and outcomes. Metric: Stakeholder satisfaction survey, Target: 85%, Deadline: 7 days after evaluation completion.</w:t>
      </w:r>
    </w:p>
    <w:p>
      <w:pPr>
        <w:pStyle w:val="ListNumber"/>
      </w:pPr>
      <w:r>
        <w:rPr>
          <w:sz w:val="21"/>
        </w:rPr>
        <w:t>**Identify 100% of Critical Issues**: Identify and document 100% of critical issues or defects within Codeapex during the evaluation phase. Metric: Number of critical issues identified, Target: 100%, Deadline: Evaluation completion date.</w:t>
      </w:r>
    </w:p>
    <w:p>
      <w:pPr>
        <w:pStyle w:val="ListNumber"/>
      </w:pPr>
      <w:r>
        <w:rPr>
          <w:sz w:val="21"/>
        </w:rPr>
        <w:t>**Maintain a 95% Data Accuracy Rate**: Ensure that all data collected and analyzed during the evaluation maintains a 95% accuracy rate. Metric: Data accuracy rate, Target: 95%, Deadline: Ongoing throughout the evaluation process.</w:t>
      </w:r>
    </w:p>
    <w:p>
      <w:pPr>
        <w:pStyle w:val="ListNumber"/>
      </w:pPr>
      <w:r>
        <w:rPr>
          <w:sz w:val="21"/>
        </w:rPr>
        <w:t>**Submit Final Report within 3 Days of Evaluation Completion**: Submit a comprehensive final report detailing the evaluation outcomes, findings, and recommendations within 3 days of completing the evaluation. Metric: Report submission date, Target: 3 days, Deadline: 3 days after evaluation completion.</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Codeapex project includes the following in-scope items:</w:t>
      </w:r>
    </w:p>
    <w:p>
      <w:pPr>
        <w:pStyle w:val="ListBullet"/>
      </w:pPr>
      <w:r>
        <w:rPr>
          <w:sz w:val="21"/>
        </w:rPr>
        <w:t>Evaluation and assessment of the Codeapex project</w:t>
      </w:r>
    </w:p>
    <w:p>
      <w:pPr>
        <w:pStyle w:val="ListBullet"/>
      </w:pPr>
      <w:r>
        <w:rPr>
          <w:sz w:val="21"/>
        </w:rPr>
        <w:t>Review of the project's core problem and solution</w:t>
      </w:r>
    </w:p>
    <w:p>
      <w:pPr>
        <w:pStyle w:val="ListBullet"/>
      </w:pPr>
      <w:r>
        <w:rPr>
          <w:sz w:val="21"/>
        </w:rPr>
        <w:t>Assessment of the project's readiness for final stages</w:t>
      </w:r>
    </w:p>
    <w:p>
      <w:pPr>
        <w:pStyle w:val="ListBullet"/>
      </w:pPr>
      <w:r>
        <w:rPr>
          <w:sz w:val="21"/>
        </w:rPr>
        <w:t>Data domains such as project organization, evaluation criteria, and assessment metrics</w:t>
      </w:r>
    </w:p>
    <w:p>
      <w:pPr>
        <w:pStyle w:val="ListBullet"/>
      </w:pPr>
      <w:r>
        <w:rPr>
          <w:sz w:val="21"/>
        </w:rPr>
        <w:t>Integrations with existing evaluation and assessment tools and systems</w:t>
      </w:r>
    </w:p>
    <w:p/>
    <w:p>
      <w:r>
        <w:rPr>
          <w:b/>
          <w:sz w:val="22"/>
        </w:rPr>
        <w:t>The following items are out-of-scope:</w:t>
      </w:r>
    </w:p>
    <w:p>
      <w:pPr>
        <w:pStyle w:val="ListBullet"/>
      </w:pPr>
      <w:r>
        <w:rPr>
          <w:sz w:val="21"/>
        </w:rPr>
        <w:t>Development of new features or functionalities</w:t>
      </w:r>
    </w:p>
    <w:p>
      <w:pPr>
        <w:pStyle w:val="ListBullet"/>
      </w:pPr>
      <w:r>
        <w:rPr>
          <w:sz w:val="21"/>
        </w:rPr>
        <w:t>Modification of the project's core problem and solution</w:t>
      </w:r>
    </w:p>
    <w:p>
      <w:pPr>
        <w:pStyle w:val="ListBullet"/>
      </w:pPr>
      <w:r>
        <w:rPr>
          <w:sz w:val="21"/>
        </w:rPr>
        <w:t>Integration with external systems or tools not currently in use</w:t>
      </w:r>
    </w:p>
    <w:p>
      <w:pPr>
        <w:pStyle w:val="ListBullet"/>
      </w:pPr>
      <w:r>
        <w:rPr>
          <w:sz w:val="21"/>
        </w:rPr>
        <w:t>Any activities that may delay the evaluation start date, which is scheduled to begin in 2 days.</w:t>
      </w:r>
    </w:p>
    <w:p>
      <w:pPr>
        <w:pBdr>
          <w:bottom w:val="single" w:sz="4" w:space="1" w:color="DDDDDD"/>
        </w:pBdr>
      </w:pPr>
    </w:p>
    <w:p/>
    <w:p>
      <w:pPr>
        <w:pStyle w:val="Heading1"/>
      </w:pPr>
      <w:r>
        <w:rPr>
          <w:b/>
          <w:color w:val="1A1A2E"/>
          <w:sz w:val="28"/>
        </w:rPr>
        <w:t>4. Functional Requirements</w:t>
      </w:r>
    </w:p>
    <w:p/>
    <w:p>
      <w:r>
        <w:rPr>
          <w:sz w:val="21"/>
        </w:rPr>
        <w:t>## Functional Requirements</w:t>
      </w:r>
    </w:p>
    <w:p>
      <w:r>
        <w:rPr>
          <w:b/>
          <w:sz w:val="22"/>
        </w:rPr>
        <w:t>The following are the functional requirements for Codeapex:</w:t>
      </w:r>
    </w:p>
    <w:p/>
    <w:p>
      <w:pPr>
        <w:pStyle w:val="ListNumber"/>
      </w:pPr>
      <w:r>
        <w:rPr>
          <w:sz w:val="21"/>
        </w:rPr>
        <w:t>**User Story ID: CA-001**</w:t>
      </w:r>
    </w:p>
    <w:p>
      <w:r>
        <w:rPr>
          <w:sz w:val="21"/>
        </w:rPr>
        <w:t xml:space="preserve">   - **Description:** As a stakeholder, I want to be able to view the project overview to understand the current status of Codeapex.</w:t>
      </w:r>
    </w:p>
    <w:p>
      <w:r>
        <w:rPr>
          <w:sz w:val="21"/>
        </w:rPr>
        <w:t xml:space="preserve">   - **Acceptance Notes:** The system should display the project name, description, and current stage.</w:t>
      </w:r>
    </w:p>
    <w:p>
      <w:r>
        <w:rPr>
          <w:sz w:val="21"/>
        </w:rPr>
        <w:t xml:space="preserve">   - **API/Flow Hooks:** The project overview page should fetch data from the project database through a GET request to `/project/overview`.</w:t>
      </w:r>
    </w:p>
    <w:p/>
    <w:p>
      <w:pPr>
        <w:pStyle w:val="ListNumber"/>
      </w:pPr>
      <w:r>
        <w:rPr>
          <w:sz w:val="21"/>
        </w:rPr>
        <w:t>**User Story ID: CA-002**</w:t>
      </w:r>
    </w:p>
    <w:p>
      <w:r>
        <w:rPr>
          <w:sz w:val="21"/>
        </w:rPr>
        <w:t xml:space="preserve">   - **Description:** As an evaluator, I want to access the evaluation criteria to assess Codeapex effectively.</w:t>
      </w:r>
    </w:p>
    <w:p>
      <w:r>
        <w:rPr>
          <w:sz w:val="21"/>
        </w:rPr>
        <w:t xml:space="preserve">   - **Acceptance Notes:** The system should provide a downloadable document or a webpage containing the evaluation criteria.</w:t>
      </w:r>
    </w:p>
    <w:p>
      <w:r>
        <w:rPr>
          <w:sz w:val="21"/>
        </w:rPr>
        <w:t xml:space="preserve">   - **API/Flow Hooks:** The evaluation criteria should be accessible through a link on the project overview page, which redirects to `/evaluation/criteria`.</w:t>
      </w:r>
    </w:p>
    <w:p/>
    <w:p>
      <w:pPr>
        <w:pStyle w:val="ListNumber"/>
      </w:pPr>
      <w:r>
        <w:rPr>
          <w:sz w:val="21"/>
        </w:rPr>
        <w:t>**User Story ID: CA-003**</w:t>
      </w:r>
    </w:p>
    <w:p>
      <w:r>
        <w:rPr>
          <w:sz w:val="21"/>
        </w:rPr>
        <w:t xml:space="preserve">   - **Description:** As a project manager, I need to update the project status to reflect the current stage of evaluation.</w:t>
      </w:r>
    </w:p>
    <w:p>
      <w:r>
        <w:rPr>
          <w:sz w:val="21"/>
        </w:rPr>
        <w:t xml:space="preserve">   - **Acceptance Notes:** The system should allow authorized users to edit the project status, which should then be reflected on the project overview page.</w:t>
      </w:r>
    </w:p>
    <w:p>
      <w:r>
        <w:rPr>
          <w:sz w:val="21"/>
        </w:rPr>
        <w:t xml:space="preserve">   - **API/Flow Hooks:** The project status update should be done through a POST request to `/project/status`, with appropriate authorization checks.</w:t>
      </w:r>
    </w:p>
    <w:p/>
    <w:p>
      <w:pPr>
        <w:pStyle w:val="ListNumber"/>
      </w:pPr>
      <w:r>
        <w:rPr>
          <w:sz w:val="21"/>
        </w:rPr>
        <w:t>**User Story ID: CA-004**</w:t>
      </w:r>
    </w:p>
    <w:p>
      <w:r>
        <w:rPr>
          <w:sz w:val="21"/>
        </w:rPr>
        <w:t xml:space="preserve">   - **Description:** As a stakeholder, I want to receive notifications when the evaluation starts or when there are updates to the project status.</w:t>
      </w:r>
    </w:p>
    <w:p>
      <w:r>
        <w:rPr>
          <w:sz w:val="21"/>
        </w:rPr>
        <w:t xml:space="preserve">   - **Acceptance Notes:** The system should send email notifications to registered stakeholders when the evaluation begins or when the project status changes.</w:t>
      </w:r>
    </w:p>
    <w:p>
      <w:r>
        <w:rPr>
          <w:sz w:val="21"/>
        </w:rPr>
        <w:t xml:space="preserve">   - **API/Flow Hooks:** The notification system should trigger emails through a POST request to `/notifications/send` upon evaluation start or project status update.</w:t>
      </w:r>
    </w:p>
    <w:p/>
    <w:p>
      <w:pPr>
        <w:pStyle w:val="ListNumber"/>
      </w:pPr>
      <w:r>
        <w:rPr>
          <w:sz w:val="21"/>
        </w:rPr>
        <w:t>**User Story ID: CA-005**</w:t>
      </w:r>
    </w:p>
    <w:p>
      <w:r>
        <w:rPr>
          <w:sz w:val="21"/>
        </w:rPr>
        <w:t xml:space="preserve">   - **Description:** As an evaluator, I need to submit my evaluation report through the system.</w:t>
      </w:r>
    </w:p>
    <w:p>
      <w:r>
        <w:rPr>
          <w:sz w:val="21"/>
        </w:rPr>
        <w:t xml:space="preserve">   - **Acceptance Notes:** The system should provide a form for evaluators to upload their reports, which should then be stored in the project database.</w:t>
      </w:r>
    </w:p>
    <w:p>
      <w:r>
        <w:rPr>
          <w:sz w:val="21"/>
        </w:rPr>
        <w:t xml:space="preserve">   - **API/Flow Hooks:** The evaluation report submission should be facilitated through a POST request to `/evaluation/report`, with file upload capability.</w:t>
      </w:r>
    </w:p>
    <w:p/>
    <w:p>
      <w:pPr>
        <w:pStyle w:val="ListNumber"/>
      </w:pPr>
      <w:r>
        <w:rPr>
          <w:sz w:val="21"/>
        </w:rPr>
        <w:t>**User Story ID: CA-006**</w:t>
      </w:r>
    </w:p>
    <w:p>
      <w:r>
        <w:rPr>
          <w:sz w:val="21"/>
        </w:rPr>
        <w:t xml:space="preserve">   - **Description:** As a project manager, I want to view all submitted evaluation reports to assess the overall evaluation outcome.</w:t>
      </w:r>
    </w:p>
    <w:p>
      <w:r>
        <w:rPr>
          <w:sz w:val="21"/>
        </w:rPr>
        <w:t xml:space="preserve">   - **Acceptance Notes:** The system should display a list of submitted reports, with links to download each report.</w:t>
      </w:r>
    </w:p>
    <w:p>
      <w:r>
        <w:rPr>
          <w:sz w:val="21"/>
        </w:rPr>
        <w:t xml:space="preserve">   - **API/Flow Hooks:** The list of evaluation reports should be fetched through a GET request to `/evaluation/reports`.</w:t>
      </w:r>
    </w:p>
    <w:p>
      <w:pPr>
        <w:pBdr>
          <w:bottom w:val="single" w:sz="4" w:space="1" w:color="DDDDDD"/>
        </w:pBdr>
      </w:pPr>
    </w:p>
    <w:p/>
    <w:p>
      <w:pPr>
        <w:pStyle w:val="Heading1"/>
      </w:pPr>
      <w:r>
        <w:rPr>
          <w:b/>
          <w:color w:val="1A1A2E"/>
          <w:sz w:val="28"/>
        </w:rPr>
        <w:t>5. Non-Functional Requirements</w:t>
      </w:r>
    </w:p>
    <w:p/>
    <w:p>
      <w:r>
        <w:rPr>
          <w:sz w:val="21"/>
        </w:rPr>
        <w:t>### Non-Functional Requirements for Codeapex</w:t>
      </w:r>
    </w:p>
    <w:p/>
    <w:p>
      <w:r>
        <w:rPr>
          <w:sz w:val="21"/>
        </w:rPr>
        <w:t>The non-functional requirements for Codeapex are designed to ensure the system meets the necessary standards for performance, security, availability, privacy, scalability, and observability. These requirements are crucial for the overall success and reliability of the project.</w:t>
      </w:r>
    </w:p>
    <w:p/>
    <w:p>
      <w:pPr>
        <w:pStyle w:val="ListNumber"/>
      </w:pPr>
      <w:r>
        <w:rPr>
          <w:sz w:val="21"/>
        </w:rPr>
        <w:t>**Performance:**</w:t>
      </w:r>
    </w:p>
    <w:p>
      <w:r>
        <w:rPr>
          <w:sz w:val="21"/>
        </w:rPr>
        <w:t xml:space="preserve">   - The system should be able to handle at least 100 concurrent users without a decrease in performance.</w:t>
      </w:r>
    </w:p>
    <w:p>
      <w:r>
        <w:rPr>
          <w:sz w:val="21"/>
        </w:rPr>
        <w:t xml:space="preserve">   - Page load times should not exceed 3 seconds for 90% of users.</w:t>
      </w:r>
    </w:p>
    <w:p>
      <w:r>
        <w:rPr>
          <w:sz w:val="21"/>
        </w:rPr>
        <w:t xml:space="preserve">   - The system should be able to process 500 requests per minute with an average response time of less than 1 second.</w:t>
      </w:r>
    </w:p>
    <w:p/>
    <w:p>
      <w:pPr>
        <w:pStyle w:val="ListNumber"/>
      </w:pPr>
      <w:r>
        <w:rPr>
          <w:sz w:val="21"/>
        </w:rPr>
        <w:t>**Security:**</w:t>
      </w:r>
    </w:p>
    <w:p>
      <w:r>
        <w:rPr>
          <w:sz w:val="21"/>
        </w:rPr>
        <w:t xml:space="preserve">   - All data transmitted between the client and server must be encrypted using HTTPS.</w:t>
      </w:r>
    </w:p>
    <w:p>
      <w:r>
        <w:rPr>
          <w:sz w:val="21"/>
        </w:rPr>
        <w:t xml:space="preserve">   - The system must comply with all relevant data protection regulations, including GDPR and CCPA.</w:t>
      </w:r>
    </w:p>
    <w:p>
      <w:r>
        <w:rPr>
          <w:sz w:val="21"/>
        </w:rPr>
        <w:t xml:space="preserve">   - Passwords must be stored securely using a salted hash, and users must be forced to use strong passwords (minimum 12 characters, including uppercase, lowercase, numbers, and special characters).</w:t>
      </w:r>
    </w:p>
    <w:p>
      <w:r>
        <w:rPr>
          <w:sz w:val="21"/>
        </w:rPr>
        <w:t xml:space="preserve">   - The system should be able to detect and prevent common web attacks such as SQL injection and cross-site scripting (XSS).</w:t>
      </w:r>
    </w:p>
    <w:p/>
    <w:p>
      <w:pPr>
        <w:pStyle w:val="ListNumber"/>
      </w:pPr>
      <w:r>
        <w:rPr>
          <w:sz w:val="21"/>
        </w:rPr>
        <w:t>**Availability:**</w:t>
      </w:r>
    </w:p>
    <w:p>
      <w:r>
        <w:rPr>
          <w:sz w:val="21"/>
        </w:rPr>
        <w:t xml:space="preserve">   - The system should be available 99.9% of the time, allowing for a maximum of 1.44 minutes of downtime per day.</w:t>
      </w:r>
    </w:p>
    <w:p>
      <w:r>
        <w:rPr>
          <w:sz w:val="21"/>
        </w:rPr>
        <w:t xml:space="preserve">   - The system should be able to recover from failures within 30 minutes.</w:t>
      </w:r>
    </w:p>
    <w:p>
      <w:r>
        <w:rPr>
          <w:sz w:val="21"/>
        </w:rPr>
        <w:t xml:space="preserve">   - Regular backups should be performed daily, with backups stored securely offsite.</w:t>
      </w:r>
    </w:p>
    <w:p/>
    <w:p>
      <w:pPr>
        <w:pStyle w:val="ListNumber"/>
      </w:pPr>
      <w:r>
        <w:rPr>
          <w:sz w:val="21"/>
        </w:rPr>
        <w:t>**Privacy:**</w:t>
      </w:r>
    </w:p>
    <w:p>
      <w:r>
        <w:rPr>
          <w:sz w:val="21"/>
        </w:rPr>
        <w:t xml:space="preserve">   - The system must obtain explicit consent from users before collecting any personal data.</w:t>
      </w:r>
    </w:p>
    <w:p>
      <w:r>
        <w:rPr>
          <w:sz w:val="21"/>
        </w:rPr>
        <w:t xml:space="preserve">   - Users must be provided with clear options to opt-out of data collection and have their data deleted upon request.</w:t>
      </w:r>
    </w:p>
    <w:p>
      <w:r>
        <w:rPr>
          <w:sz w:val="21"/>
        </w:rPr>
        <w:t xml:space="preserve">   - All personal data must be anonymized or pseudonymized where possible to protect user privacy.</w:t>
      </w:r>
    </w:p>
    <w:p/>
    <w:p>
      <w:pPr>
        <w:pStyle w:val="ListNumber"/>
      </w:pPr>
      <w:r>
        <w:rPr>
          <w:sz w:val="21"/>
        </w:rPr>
        <w:t>**Scalability:**</w:t>
      </w:r>
    </w:p>
    <w:p>
      <w:r>
        <w:rPr>
          <w:sz w:val="21"/>
        </w:rPr>
        <w:t xml:space="preserve">   - The system should be able to scale up to handle a 20% increase in user traffic within a 6-month period.</w:t>
      </w:r>
    </w:p>
    <w:p>
      <w:r>
        <w:rPr>
          <w:sz w:val="21"/>
        </w:rPr>
        <w:t xml:space="preserve">   - The system should be designed to scale horizontally, allowing for the easy addition of new servers as needed.</w:t>
      </w:r>
    </w:p>
    <w:p>
      <w:r>
        <w:rPr>
          <w:sz w:val="21"/>
        </w:rPr>
        <w:t xml:space="preserve">   - The database should be designed to handle increased load, with indexing and caching strategies in place to improve performance.</w:t>
      </w:r>
    </w:p>
    <w:p/>
    <w:p>
      <w:pPr>
        <w:pStyle w:val="ListNumber"/>
      </w:pPr>
      <w:r>
        <w:rPr>
          <w:sz w:val="21"/>
        </w:rPr>
        <w:t>**Observability:**</w:t>
      </w:r>
    </w:p>
    <w:p>
      <w:r>
        <w:rPr>
          <w:sz w:val="21"/>
        </w:rPr>
        <w:t xml:space="preserve">   - The system should provide comprehensive logging, allowing for the tracking of all system events and errors.</w:t>
      </w:r>
    </w:p>
    <w:p>
      <w:r>
        <w:rPr>
          <w:sz w:val="21"/>
        </w:rPr>
        <w:t xml:space="preserve">   - Monitoring tools should be in place to track system performance, including CPU usage, memory usage, and request response times.</w:t>
      </w:r>
    </w:p>
    <w:p>
      <w:r>
        <w:rPr>
          <w:sz w:val="21"/>
        </w:rPr>
        <w:t xml:space="preserve">   - The system should provide real-time analytics and insights into user behavior and system performance, allowing for data-driven decision making.</w:t>
      </w:r>
    </w:p>
    <w:p/>
    <w:p>
      <w:r>
        <w:rPr>
          <w:sz w:val="21"/>
        </w:rPr>
        <w:t>By meeting these non-functional requirements, Codeapex will ensure a high-quality, reliable, and secure system that meets the needs of its users and stakeholders.</w:t>
      </w:r>
    </w:p>
    <w:p>
      <w:pPr>
        <w:pBdr>
          <w:bottom w:val="single" w:sz="4" w:space="1" w:color="DDDDDD"/>
        </w:pBdr>
      </w:pPr>
    </w:p>
    <w:p/>
    <w:p>
      <w:pPr>
        <w:pStyle w:val="Heading1"/>
      </w:pPr>
      <w:r>
        <w:rPr>
          <w:b/>
          <w:color w:val="1A1A2E"/>
          <w:sz w:val="28"/>
        </w:rPr>
        <w:t>6. Stakeholders &amp; Key Decisions</w:t>
      </w:r>
    </w:p>
    <w:p/>
    <w:p>
      <w:r>
        <w:rPr>
          <w:sz w:val="21"/>
        </w:rPr>
        <w:t>## Stakeholders Decisions for Codeapex</w:t>
      </w:r>
    </w:p>
    <w:p/>
    <w:p>
      <w:r>
        <w:rPr>
          <w:sz w:val="21"/>
        </w:rPr>
        <w:t>The key stakeholders for the Codeapex project include the Project Sponsor, Business Analyst, Technical Lead, Evaluation Team, and End-Users.</w:t>
      </w:r>
    </w:p>
    <w:p/>
    <w:p>
      <w:pPr>
        <w:pStyle w:val="ListBullet"/>
      </w:pPr>
      <w:r>
        <w:rPr>
          <w:sz w:val="21"/>
        </w:rPr>
        <w:t>**Project Sponsor**: Responsible for providing strategic direction, securing resources, and ensuring the project aligns with organizational goals. RACI hint: Responsible for major architecture and vendor decisions.</w:t>
      </w:r>
    </w:p>
    <w:p>
      <w:pPr>
        <w:pStyle w:val="ListBullet"/>
      </w:pPr>
      <w:r>
        <w:rPr>
          <w:sz w:val="21"/>
        </w:rPr>
        <w:t>**Business Analyst**: Leads the requirements gathering process, defines the business problem and solution, and ensures that the project meets the stakeholders' needs. RACI hint: Accountable for defining the project scope, functional and non-functional requirements.</w:t>
      </w:r>
    </w:p>
    <w:p>
      <w:pPr>
        <w:pStyle w:val="ListBullet"/>
      </w:pPr>
      <w:r>
        <w:rPr>
          <w:sz w:val="21"/>
        </w:rPr>
        <w:t>**Technical Lead**: Oversees the technical aspects of the project, including the development, testing, and deployment of the solution. RACI hint: Consulted on major technical decisions and responsible for data decisions.</w:t>
      </w:r>
    </w:p>
    <w:p>
      <w:pPr>
        <w:pStyle w:val="ListBullet"/>
      </w:pPr>
      <w:r>
        <w:rPr>
          <w:sz w:val="21"/>
        </w:rPr>
        <w:t>**Evaluation Team**: Conducts the evaluation and assessment of the Codeapex project. RACI hint: Informed of the project timeline, milestones, and success metrics.</w:t>
      </w:r>
    </w:p>
    <w:p>
      <w:pPr>
        <w:pStyle w:val="ListBullet"/>
      </w:pPr>
      <w:r>
        <w:rPr>
          <w:sz w:val="21"/>
        </w:rPr>
        <w:t>**End-Users**: The intended users of the Codeapex project's outcome. RACI hint: Informed of the project progress, scope, and any changes that may affect them.</w:t>
      </w:r>
    </w:p>
    <w:p/>
    <w:p>
      <w:r>
        <w:rPr>
          <w:sz w:val="21"/>
        </w:rPr>
        <w:t>Major architecture decisions include the selection of the most suitable evaluation framework and tools for assessing the Codeapex project. The choice of vendor for any external services or tools required for the evaluation will be based on their expertise, cost, and ability to meet the project's timelines.</w:t>
      </w:r>
    </w:p>
    <w:p/>
    <w:p>
      <w:r>
        <w:rPr>
          <w:sz w:val="21"/>
        </w:rPr>
        <w:t>Data decisions involve determining what data will be collected during the evaluation, how it will be stored, and how it will be used to inform the assessment of the Codeapex project. Ensuring data quality, security, and compliance with relevant regulations is crucial.</w:t>
      </w:r>
    </w:p>
    <w:p/>
    <w:p>
      <w:r>
        <w:rPr>
          <w:sz w:val="21"/>
        </w:rPr>
        <w:t>Given the constraint that the evaluation starts in 2 days, a key decision is to finalize all preparations, including setting up the evaluation environment, training the evaluation team, and confirming the evaluation criteria and process. This ensures that the evaluation can commence as scheduled and that all stakeholders are adequately prepared.</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section outlines the key risks and constraints associated with the Codeapex project, along with their potential impact, mitigation strategies, and assigned owners.</w:t>
      </w:r>
    </w:p>
    <w:p/>
    <w:p>
      <w:pPr>
        <w:pStyle w:val="ListNumber"/>
      </w:pPr>
      <w:r>
        <w:rPr>
          <w:sz w:val="21"/>
        </w:rPr>
        <w:t>**Risk/Constraint: Evaluation Timeframe**</w:t>
      </w:r>
    </w:p>
    <w:p>
      <w:r>
        <w:rPr>
          <w:sz w:val="21"/>
        </w:rPr>
        <w:t xml:space="preserve">   - **Description:** The evaluation of Codeapex is scheduled to start in 2 days, posing a significant time constraint.</w:t>
      </w:r>
    </w:p>
    <w:p>
      <w:r>
        <w:rPr>
          <w:sz w:val="21"/>
        </w:rPr>
        <w:t xml:space="preserve">   - **Impact:** Failure to complete preparations within this tight timeframe could result in an incomplete or inadequate evaluation, potentially affecting the project's overall assessment and future.</w:t>
      </w:r>
    </w:p>
    <w:p>
      <w:r>
        <w:rPr>
          <w:sz w:val="21"/>
        </w:rPr>
        <w:t xml:space="preserve">   - **Mitigation:** Prioritize tasks, allocate resources efficiently, and work closely with the team to ensure all necessary preparations are completed on time.</w:t>
      </w:r>
    </w:p>
    <w:p>
      <w:r>
        <w:rPr>
          <w:sz w:val="21"/>
        </w:rPr>
        <w:t xml:space="preserve">   - **Owner:** Project Manager</w:t>
      </w:r>
    </w:p>
    <w:p/>
    <w:p>
      <w:pPr>
        <w:pStyle w:val="ListNumber"/>
      </w:pPr>
      <w:r>
        <w:rPr>
          <w:sz w:val="21"/>
        </w:rPr>
        <w:t>**Risk/Constraint: Lack of Explicit Core Problem and Solution**</w:t>
      </w:r>
    </w:p>
    <w:p>
      <w:r>
        <w:rPr>
          <w:sz w:val="21"/>
        </w:rPr>
        <w:t xml:space="preserve">   - **Description:** The core problem that Codeapex aims to solve and the solution it offers are not clearly defined, which could lead to misunderstandings or misalignments during the evaluation.</w:t>
      </w:r>
    </w:p>
    <w:p>
      <w:r>
        <w:rPr>
          <w:sz w:val="21"/>
        </w:rPr>
        <w:t xml:space="preserve">   - **Impact:** An unclear problem statement and solution could confuse evaluators, leading to a less favorable assessment.</w:t>
      </w:r>
    </w:p>
    <w:p>
      <w:r>
        <w:rPr>
          <w:sz w:val="21"/>
        </w:rPr>
        <w:t xml:space="preserve">   - **Mitigation:** Conduct a thorough review of project documentation and communications to clarify the core problem and solution. Ensure that all stakeholders have a unified understanding of Codeapex's objectives and outcomes.</w:t>
      </w:r>
    </w:p>
    <w:p>
      <w:r>
        <w:rPr>
          <w:sz w:val="21"/>
        </w:rPr>
        <w:t xml:space="preserve">   - **Owner:** Project Lead</w:t>
      </w:r>
    </w:p>
    <w:p/>
    <w:p>
      <w:pPr>
        <w:pStyle w:val="ListNumber"/>
      </w:pPr>
      <w:r>
        <w:rPr>
          <w:sz w:val="21"/>
        </w:rPr>
        <w:t>**Risk/Constraint: Insufficient Stakeholder Identification**</w:t>
      </w:r>
    </w:p>
    <w:p>
      <w:r>
        <w:rPr>
          <w:sz w:val="21"/>
        </w:rPr>
        <w:t xml:space="preserve">   - **Description:** The list of stakeholders for Codeapex is currently empty, which might overlook critical individuals or groups whose input or support is crucial for the project's success.</w:t>
      </w:r>
    </w:p>
    <w:p>
      <w:r>
        <w:rPr>
          <w:sz w:val="21"/>
        </w:rPr>
        <w:t xml:space="preserve">   - **Impact:** Overlooking key stakeholders could lead to a lack of buy-in, support, or valuable feedback, potentially hindering the project's progress or the effectiveness of its evaluation.</w:t>
      </w:r>
    </w:p>
    <w:p>
      <w:r>
        <w:rPr>
          <w:sz w:val="21"/>
        </w:rPr>
        <w:t xml:space="preserve">   - **Mitigation:** Identify and engage with all relevant stakeholders, including but not limited to project team members, sponsors, end-users, and evaluators. Ensure their expectations, needs, and concerns are addressed.</w:t>
      </w:r>
    </w:p>
    <w:p>
      <w:r>
        <w:rPr>
          <w:sz w:val="21"/>
        </w:rPr>
        <w:t xml:space="preserve">   - **Owner:** Stakeholder Management Team</w:t>
      </w:r>
    </w:p>
    <w:p/>
    <w:p>
      <w:pPr>
        <w:pStyle w:val="ListNumber"/>
      </w:pPr>
      <w:r>
        <w:rPr>
          <w:sz w:val="21"/>
        </w:rPr>
        <w:t>**Risk/Constraint: Absence of Business Objectives and Success Metrics**</w:t>
      </w:r>
    </w:p>
    <w:p>
      <w:r>
        <w:rPr>
          <w:sz w:val="21"/>
        </w:rPr>
        <w:t xml:space="preserve">   - **Description:** The project lacks defined business objectives and success metrics, making it challenging to measure progress, success, or the impact of the evaluation.</w:t>
      </w:r>
    </w:p>
    <w:p>
      <w:r>
        <w:rPr>
          <w:sz w:val="21"/>
        </w:rPr>
        <w:t xml:space="preserve">   - **Impact:** Without clear objectives and metrics, it will be difficult to assess whether Codeapex has achieved its intended goals or to identify areas for improvement.</w:t>
      </w:r>
    </w:p>
    <w:p>
      <w:r>
        <w:rPr>
          <w:sz w:val="21"/>
        </w:rPr>
        <w:t xml:space="preserve">   - **Mitigation:** Establish clear, measurable business objectives and success metrics. Ensure these are aligned with the project's overall strategy and are communicated to all stakeholders.</w:t>
      </w:r>
    </w:p>
    <w:p>
      <w:r>
        <w:rPr>
          <w:sz w:val="21"/>
        </w:rPr>
        <w:t xml:space="preserve">   - **Owner:** Business Analysis Team</w:t>
      </w:r>
    </w:p>
    <w:p/>
    <w:p>
      <w:pPr>
        <w:pStyle w:val="ListNumber"/>
      </w:pPr>
      <w:r>
        <w:rPr>
          <w:sz w:val="21"/>
        </w:rPr>
        <w:t>**Risk/Constraint: Dependencies and Assumptions**</w:t>
      </w:r>
    </w:p>
    <w:p>
      <w:r>
        <w:rPr>
          <w:sz w:val="21"/>
        </w:rPr>
        <w:t xml:space="preserve">   - **Description:** While not explicitly listed, there may be unseen dependencies or assumptions underlying the project that could affect its evaluation, such as resource availability, technological compatibility, or regulatory compliance.</w:t>
      </w:r>
    </w:p>
    <w:p>
      <w:r>
        <w:rPr>
          <w:sz w:val="21"/>
        </w:rPr>
        <w:t xml:space="preserve">   - **Impact:** Unidentified dependencies or assumptions could lead to unforeseen challenges or obstacles during the evaluation process.</w:t>
      </w:r>
    </w:p>
    <w:p>
      <w:r>
        <w:rPr>
          <w:sz w:val="21"/>
        </w:rPr>
        <w:t xml:space="preserve">   - **Mitigation:** Conduct a thorough analysis to identify any hidden dependencies or assumptions. Develop contingency plans to address potential risks and ensure that all assumptions are validated.</w:t>
      </w:r>
    </w:p>
    <w:p>
      <w:r>
        <w:rPr>
          <w:sz w:val="21"/>
        </w:rPr>
        <w:t xml:space="preserve">   - **Owner:** Risk Management Team</w:t>
      </w:r>
    </w:p>
    <w:p/>
    <w:p>
      <w:r>
        <w:rPr>
          <w:sz w:val="21"/>
        </w:rPr>
        <w:t>By proactively addressing these risks and constraints, the Codeapex project can mitigate potential issues, ensure a successful evaluation, and pave the way for its future success. Regular monitoring and review of these factors will be essential to the project's overall strategy.</w:t>
      </w:r>
    </w:p>
    <w:p>
      <w:pPr>
        <w:pBdr>
          <w:bottom w:val="single" w:sz="4" w:space="1" w:color="DDDDDD"/>
        </w:pBdr>
      </w:pPr>
    </w:p>
    <w:p/>
    <w:p>
      <w:pPr>
        <w:pStyle w:val="Heading1"/>
      </w:pPr>
      <w:r>
        <w:rPr>
          <w:b/>
          <w:color w:val="1A1A2E"/>
          <w:sz w:val="28"/>
        </w:rPr>
        <w:t>8. Feature Prioritization</w:t>
      </w:r>
    </w:p>
    <w:p/>
    <w:p>
      <w:r>
        <w:rPr>
          <w:sz w:val="21"/>
        </w:rPr>
        <w:t>{"._Write_the_'feature_prioritization'_section_for_'Codeapex'._MoSCoW_or_P0/P1/P2_with_rationale_and_sequencing._Return_ONLY_the_text_content._Context": '"project_name": "Codeapex", "project_description": "Codeapex is a project that has been organized and is now ready for evaluation"'}</w:t>
      </w:r>
    </w:p>
    <w:p>
      <w:pPr>
        <w:pBdr>
          <w:bottom w:val="single" w:sz="4" w:space="1" w:color="DDDDDD"/>
        </w:pBdr>
      </w:pPr>
    </w:p>
    <w:p/>
    <w:p>
      <w:pPr>
        <w:pStyle w:val="Heading1"/>
      </w:pPr>
      <w:r>
        <w:rPr>
          <w:b/>
          <w:color w:val="1A1A2E"/>
          <w:sz w:val="28"/>
        </w:rPr>
        <w:t>9. Timeline &amp; Milestones</w:t>
      </w:r>
    </w:p>
    <w:p/>
    <w:p>
      <w:r>
        <w:rPr>
          <w:sz w:val="21"/>
        </w:rPr>
        <w:t>. Write the 'timeline_milestones' section for 'Codeapex' Write the 'timeline_milestones' section for 'Codeapex' Write the 'timeline_milestones' section for 'Codeapex'. Milestones/dates or relative weeks; include next step and architecture/infra checkpoints. Return ONLY the text content.</w:t>
      </w:r>
    </w:p>
    <w:p>
      <w:pPr>
        <w:pBdr>
          <w:bottom w:val="single" w:sz="4" w:space="1" w:color="DDDDDD"/>
        </w:pBdr>
      </w:pPr>
    </w:p>
    <w:p/>
    <w:p>
      <w:pPr>
        <w:jc w:val="center"/>
      </w:pPr>
      <w:r>
        <w:rPr>
          <w:i/>
          <w:color w:val="AAAAAA"/>
          <w:sz w:val="18"/>
        </w:rPr>
        <w:t>Generated by NEXUS AI Agent  ·  March 28, 2026 16:46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