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286461" w14:textId="77777777" w:rsidR="00234B39" w:rsidRPr="000409ED" w:rsidRDefault="00000000" w:rsidP="000409ED">
      <w:pPr>
        <w:pStyle w:val="Heading1"/>
        <w:keepNext/>
        <w:keepLines/>
        <w:spacing w:before="360" w:beforeAutospacing="0" w:after="80" w:afterAutospacing="0"/>
        <w:divId w:val="1924559795"/>
        <w:rPr>
          <w:rFonts w:ascii="Arial" w:eastAsia="Times New Roman" w:hAnsi="Arial" w:cs="Arial"/>
          <w:b w:val="0"/>
          <w:bCs w:val="0"/>
          <w:color w:val="0F4761" w:themeColor="accent1" w:themeShade="BF"/>
          <w:kern w:val="0"/>
          <w:sz w:val="40"/>
          <w:szCs w:val="40"/>
          <w:lang w:val="en"/>
        </w:rPr>
      </w:pPr>
      <w:r w:rsidRPr="000409ED">
        <w:rPr>
          <w:rFonts w:ascii="Arial" w:eastAsia="Times New Roman" w:hAnsi="Arial" w:cs="Arial"/>
          <w:b w:val="0"/>
          <w:bCs w:val="0"/>
          <w:color w:val="0F4761" w:themeColor="accent1" w:themeShade="BF"/>
          <w:kern w:val="0"/>
          <w:sz w:val="40"/>
          <w:szCs w:val="40"/>
          <w:lang w:val="en"/>
        </w:rPr>
        <w:t>Project: Summarizing and Analyzing Research Papers</w:t>
      </w:r>
    </w:p>
    <w:p w14:paraId="40D37749" w14:textId="20194544" w:rsidR="00234B39" w:rsidRPr="000409ED" w:rsidRDefault="00000000" w:rsidP="000409ED">
      <w:pPr>
        <w:pStyle w:val="Heading2"/>
        <w:keepNext/>
        <w:keepLines/>
        <w:spacing w:before="160" w:beforeAutospacing="0" w:after="80" w:afterAutospacing="0"/>
        <w:divId w:val="465317432"/>
        <w:rPr>
          <w:rFonts w:ascii="Arial" w:eastAsia="Times New Roman" w:hAnsi="Arial" w:cs="Arial"/>
          <w:b w:val="0"/>
          <w:bCs w:val="0"/>
          <w:color w:val="0F4761" w:themeColor="accent1" w:themeShade="BF"/>
          <w:sz w:val="32"/>
          <w:szCs w:val="32"/>
          <w:lang w:val="en"/>
        </w:rPr>
      </w:pPr>
      <w:r w:rsidRPr="000409ED">
        <w:rPr>
          <w:rFonts w:ascii="Arial" w:eastAsia="Times New Roman" w:hAnsi="Arial" w:cs="Arial"/>
          <w:b w:val="0"/>
          <w:bCs w:val="0"/>
          <w:color w:val="0F4761" w:themeColor="accent1" w:themeShade="BF"/>
          <w:sz w:val="32"/>
          <w:szCs w:val="32"/>
          <w:lang w:val="en"/>
        </w:rPr>
        <w:t>Submission Template</w:t>
      </w:r>
    </w:p>
    <w:p w14:paraId="486F9171" w14:textId="67712104" w:rsidR="00D76492" w:rsidRDefault="00000000">
      <w:pPr>
        <w:pStyle w:val="NormalWeb"/>
        <w:divId w:val="465317432"/>
        <w:rPr>
          <w:rFonts w:ascii="Arial" w:hAnsi="Arial" w:cs="Arial"/>
          <w:lang w:val="en"/>
        </w:rPr>
      </w:pPr>
      <w:r>
        <w:rPr>
          <w:rStyle w:val="Strong"/>
          <w:rFonts w:ascii="Arial" w:hAnsi="Arial" w:cs="Arial"/>
          <w:lang w:val="en"/>
        </w:rPr>
        <w:t>Learner Name</w:t>
      </w:r>
      <w:r>
        <w:rPr>
          <w:rFonts w:ascii="Arial" w:hAnsi="Arial" w:cs="Arial"/>
          <w:lang w:val="en"/>
        </w:rPr>
        <w:t>:</w:t>
      </w:r>
      <w:r w:rsidR="00D76492">
        <w:rPr>
          <w:rFonts w:ascii="Arial" w:hAnsi="Arial" w:cs="Arial"/>
          <w:lang w:val="en"/>
        </w:rPr>
        <w:t xml:space="preserve"> Tushar Kumar Sinha</w:t>
      </w:r>
    </w:p>
    <w:p w14:paraId="677DC39A" w14:textId="5EFE2E6E" w:rsidR="00DD5008" w:rsidRDefault="00DD5008">
      <w:pPr>
        <w:pStyle w:val="NormalWeb"/>
        <w:divId w:val="465317432"/>
        <w:rPr>
          <w:rFonts w:ascii="Arial" w:hAnsi="Arial" w:cs="Arial"/>
          <w:lang w:val="en"/>
        </w:rPr>
      </w:pPr>
      <w:r>
        <w:rPr>
          <w:rStyle w:val="Strong"/>
          <w:rFonts w:ascii="Arial" w:hAnsi="Arial" w:cs="Arial"/>
          <w:lang w:val="en"/>
        </w:rPr>
        <w:t>Learner Email</w:t>
      </w:r>
      <w:r>
        <w:rPr>
          <w:rFonts w:ascii="Arial" w:hAnsi="Arial" w:cs="Arial"/>
          <w:lang w:val="en"/>
        </w:rPr>
        <w:t xml:space="preserve">: </w:t>
      </w:r>
      <w:r w:rsidR="00D76492">
        <w:rPr>
          <w:rFonts w:ascii="Arial" w:hAnsi="Arial" w:cs="Arial"/>
          <w:lang w:val="en"/>
        </w:rPr>
        <w:t>tkhajipur@gmail.com</w:t>
      </w:r>
    </w:p>
    <w:p w14:paraId="4D7EECF3" w14:textId="5FB0E0DD" w:rsidR="00234B39" w:rsidRDefault="00000000">
      <w:pPr>
        <w:pStyle w:val="NormalWeb"/>
        <w:divId w:val="465317432"/>
        <w:rPr>
          <w:rFonts w:ascii="Arial" w:hAnsi="Arial" w:cs="Arial"/>
          <w:lang w:val="en"/>
        </w:rPr>
      </w:pPr>
      <w:r>
        <w:rPr>
          <w:rStyle w:val="Strong"/>
          <w:rFonts w:ascii="Arial" w:hAnsi="Arial" w:cs="Arial"/>
          <w:lang w:val="en"/>
        </w:rPr>
        <w:t>Topic</w:t>
      </w:r>
      <w:r>
        <w:rPr>
          <w:rFonts w:ascii="Arial" w:hAnsi="Arial" w:cs="Arial"/>
          <w:lang w:val="en"/>
        </w:rPr>
        <w:t xml:space="preserve">: </w:t>
      </w:r>
      <w:r w:rsidR="00D76492" w:rsidRPr="00D76492">
        <w:rPr>
          <w:rFonts w:ascii="Arial" w:hAnsi="Arial" w:cs="Arial"/>
          <w:lang w:val="en"/>
        </w:rPr>
        <w:t>Agricultural Science: Summarize and analyze research on sustainable farming practices.</w:t>
      </w:r>
    </w:p>
    <w:p w14:paraId="19551121" w14:textId="0ACC6340" w:rsidR="00234B39" w:rsidRDefault="00000000">
      <w:pPr>
        <w:pStyle w:val="NormalWeb"/>
        <w:divId w:val="465317432"/>
        <w:rPr>
          <w:rFonts w:ascii="Arial" w:hAnsi="Arial" w:cs="Arial"/>
          <w:lang w:val="en"/>
        </w:rPr>
      </w:pPr>
      <w:r>
        <w:rPr>
          <w:rStyle w:val="Strong"/>
          <w:rFonts w:ascii="Arial" w:hAnsi="Arial" w:cs="Arial"/>
          <w:lang w:val="en"/>
        </w:rPr>
        <w:t>Research Paper</w:t>
      </w:r>
      <w:r>
        <w:rPr>
          <w:rFonts w:ascii="Arial" w:hAnsi="Arial" w:cs="Arial"/>
          <w:lang w:val="en"/>
        </w:rPr>
        <w:t>:</w:t>
      </w:r>
      <w:r w:rsidR="00D76492" w:rsidRPr="00D76492">
        <w:t xml:space="preserve"> </w:t>
      </w:r>
      <w:r w:rsidR="00D76492" w:rsidRPr="00D76492">
        <w:rPr>
          <w:rFonts w:ascii="Arial" w:hAnsi="Arial" w:cs="Arial"/>
        </w:rPr>
        <w:t xml:space="preserve">"Sustainable Farming Systems: Balancing Productivity and Environmental Stewardship" by Jane Doe and John Smith, </w:t>
      </w:r>
      <w:r w:rsidR="00D76492" w:rsidRPr="00D76492">
        <w:rPr>
          <w:rFonts w:ascii="Arial" w:hAnsi="Arial" w:cs="Arial"/>
          <w:i/>
          <w:iCs/>
        </w:rPr>
        <w:t>Journal of Agricultural Sustainability</w:t>
      </w:r>
    </w:p>
    <w:p w14:paraId="6F7ED336"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Initial Prompt</w:t>
      </w:r>
    </w:p>
    <w:p w14:paraId="6F79AF9B" w14:textId="1B7AB514" w:rsidR="00234B39" w:rsidRDefault="00000000">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w:t>
      </w:r>
      <w:r w:rsidR="00D76492" w:rsidRPr="00D76492">
        <w:rPr>
          <w:rFonts w:ascii="Arial" w:hAnsi="Arial" w:cs="Arial"/>
        </w:rPr>
        <w:t>Summarize the paper titled "Sustainable Farming Systems: Balancing Productivity and Environmental Stewardship" by Jane Doe and John Smith. Focus on the key objectives, methods, results, and conclusions.</w:t>
      </w:r>
    </w:p>
    <w:p w14:paraId="2A52CA37" w14:textId="1A823760" w:rsidR="00234B39" w:rsidRDefault="00000000" w:rsidP="00D76492">
      <w:pPr>
        <w:pStyle w:val="NormalWeb"/>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r w:rsidR="00D76492" w:rsidRPr="00D76492">
        <w:rPr>
          <w:rFonts w:ascii="Arial" w:hAnsi="Arial" w:cs="Arial"/>
        </w:rPr>
        <w:t>The paper investigates sustainable farming systems including crop rotation, organic farming, and conservation tillage. It employs case studies and data analysis to compare these practices with conventional methods. The findings reveal that while sustainable practices might lower immediate yields, they enhance long-term soil health and biodiversity. The authors suggest that adopting these practices can help achieve a balance between productivity and environmental sustainability</w:t>
      </w:r>
    </w:p>
    <w:p w14:paraId="45247207"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Iteration 1</w:t>
      </w:r>
    </w:p>
    <w:p w14:paraId="22374C6A" w14:textId="77F23E4A" w:rsidR="00234B39" w:rsidRDefault="00000000">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r w:rsidR="00D76492" w:rsidRPr="00D76492">
        <w:rPr>
          <w:rFonts w:ascii="Arial" w:hAnsi="Arial" w:cs="Arial"/>
        </w:rPr>
        <w:t>Refine the summary to emphasize the impact of sustainable practices on soil health and productivity.</w:t>
      </w:r>
    </w:p>
    <w:p w14:paraId="3E7B3821" w14:textId="1C342E74" w:rsidR="00234B39" w:rsidRDefault="00000000" w:rsidP="00D76492">
      <w:pPr>
        <w:pStyle w:val="NormalWeb"/>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r w:rsidR="00D76492" w:rsidRPr="00D76492">
        <w:rPr>
          <w:rFonts w:ascii="Arial" w:hAnsi="Arial" w:cs="Arial"/>
        </w:rPr>
        <w:t>"Sustainable Farming Systems: Balancing Productivity and Environmental Stewardship" examines crop rotation, organic farming, and reduced tillage through case studies and data. The research shows that sustainable farming may initially decrease yields but significantly improves soil health and biodiversity over time. The study advocates for these methods to balance agricultural output with environmental stewardship, emphasizing long-term ecological benefits</w:t>
      </w:r>
      <w:r w:rsidR="00D76492">
        <w:rPr>
          <w:rFonts w:ascii="Arial" w:hAnsi="Arial" w:cs="Arial"/>
        </w:rPr>
        <w:t>.</w:t>
      </w:r>
    </w:p>
    <w:p w14:paraId="79FA9109" w14:textId="77777777" w:rsidR="00D76492" w:rsidRDefault="00000000" w:rsidP="00D76492">
      <w:pPr>
        <w:pStyle w:val="Heading3"/>
        <w:divId w:val="465317432"/>
        <w:rPr>
          <w:rFonts w:ascii="Arial" w:eastAsia="Times New Roman" w:hAnsi="Arial" w:cs="Arial"/>
          <w:lang w:val="en"/>
        </w:rPr>
      </w:pPr>
      <w:r>
        <w:rPr>
          <w:rFonts w:ascii="Arial" w:eastAsia="Times New Roman" w:hAnsi="Arial" w:cs="Arial"/>
          <w:lang w:val="en"/>
        </w:rPr>
        <w:t>Iteration 2</w:t>
      </w:r>
    </w:p>
    <w:p w14:paraId="6207C2C4" w14:textId="2E908993" w:rsidR="00234B39" w:rsidRPr="00D76492" w:rsidRDefault="00000000" w:rsidP="00D76492">
      <w:pPr>
        <w:pStyle w:val="Heading3"/>
        <w:divId w:val="465317432"/>
        <w:rPr>
          <w:rFonts w:ascii="Arial" w:eastAsia="Times New Roman" w:hAnsi="Arial" w:cs="Arial"/>
          <w:lang w:val="en"/>
        </w:rPr>
      </w:pPr>
      <w:r>
        <w:rPr>
          <w:rStyle w:val="Strong"/>
          <w:rFonts w:ascii="Arial" w:hAnsi="Arial" w:cs="Arial"/>
          <w:lang w:val="en"/>
        </w:rPr>
        <w:lastRenderedPageBreak/>
        <w:t>Description (50 words max)</w:t>
      </w:r>
      <w:r>
        <w:rPr>
          <w:rFonts w:ascii="Arial" w:hAnsi="Arial" w:cs="Arial"/>
          <w:lang w:val="en"/>
        </w:rPr>
        <w:t xml:space="preserve">: </w:t>
      </w:r>
      <w:r w:rsidR="00D76492" w:rsidRPr="00D76492">
        <w:rPr>
          <w:rFonts w:ascii="Arial" w:hAnsi="Arial" w:cs="Arial"/>
        </w:rPr>
        <w:t>Further refine the summary by clarifying the specific benefits of each sustainable practice mentioned</w:t>
      </w:r>
      <w:r w:rsidR="00D76492">
        <w:rPr>
          <w:rFonts w:ascii="Arial" w:hAnsi="Arial" w:cs="Arial"/>
        </w:rPr>
        <w:t>.</w:t>
      </w:r>
    </w:p>
    <w:p w14:paraId="7075BCD9" w14:textId="77777777" w:rsidR="00D76492" w:rsidRPr="00D76492" w:rsidRDefault="00000000" w:rsidP="00D76492">
      <w:pPr>
        <w:pStyle w:val="NormalWeb"/>
        <w:divId w:val="465317432"/>
        <w:rPr>
          <w:rFonts w:ascii="Arial" w:hAnsi="Arial" w:cs="Arial"/>
          <w:lang w:val="en-US"/>
        </w:rPr>
      </w:pPr>
      <w:r>
        <w:rPr>
          <w:rStyle w:val="Strong"/>
          <w:rFonts w:ascii="Arial" w:hAnsi="Arial" w:cs="Arial"/>
          <w:lang w:val="en"/>
        </w:rPr>
        <w:t>Generated Summary (100 words max)</w:t>
      </w:r>
      <w:r>
        <w:rPr>
          <w:rFonts w:ascii="Arial" w:hAnsi="Arial" w:cs="Arial"/>
          <w:lang w:val="en"/>
        </w:rPr>
        <w:t xml:space="preserve">: </w:t>
      </w:r>
      <w:r w:rsidR="00D76492" w:rsidRPr="00D76492">
        <w:rPr>
          <w:rFonts w:ascii="Arial" w:hAnsi="Arial" w:cs="Arial"/>
          <w:lang w:val="en-US"/>
        </w:rPr>
        <w:t>The paper explores the effectiveness of sustainable farming techniques such as crop rotation, organic farming, and conservation tillage. It uses case studies to demonstrate that while these methods may initially result in lower yields, they improve soil health, increase organic matter, and support biodiversity. The authors conclude that sustainable practices are essential for achieving both high productivity and long-term environmental benefits.</w:t>
      </w:r>
    </w:p>
    <w:p w14:paraId="31097DB1"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Final Prompt</w:t>
      </w:r>
    </w:p>
    <w:p w14:paraId="5427B9A1" w14:textId="355CF429" w:rsidR="00234B39" w:rsidRDefault="00000000">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r w:rsidR="00D76492" w:rsidRPr="00D76492">
        <w:rPr>
          <w:rFonts w:ascii="Arial" w:hAnsi="Arial" w:cs="Arial"/>
        </w:rPr>
        <w:t>Provide a concise summary that integrates the core findings and implications of the research.</w:t>
      </w:r>
    </w:p>
    <w:p w14:paraId="13093686" w14:textId="03075D9F" w:rsidR="00234B39" w:rsidRDefault="00000000" w:rsidP="00D76492">
      <w:pPr>
        <w:pStyle w:val="NormalWeb"/>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r w:rsidR="00D76492" w:rsidRPr="00D76492">
        <w:rPr>
          <w:rFonts w:ascii="Arial" w:hAnsi="Arial" w:cs="Arial"/>
        </w:rPr>
        <w:t>The study "Sustainable Farming Systems: Balancing Productivity and Environmental Stewardship" evaluates sustainable farming practices including crop rotation, organic farming, and reduced tillage. Findings indicate these practices may reduce immediate yields but enhance soil health and biodiversity over time. The research supports the adoption of sustainable methods to achieve a balance between agricultural productivity and environmental sustainability, underscoring long-term ecological and agronomic benefits.</w:t>
      </w:r>
    </w:p>
    <w:p w14:paraId="637D6EC5"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Insights and Applications</w:t>
      </w:r>
    </w:p>
    <w:p w14:paraId="1C7D9533" w14:textId="77777777" w:rsidR="00530EB9" w:rsidRPr="00530EB9" w:rsidRDefault="00000000" w:rsidP="00530EB9">
      <w:pPr>
        <w:pStyle w:val="NormalWeb"/>
        <w:divId w:val="465317432"/>
        <w:rPr>
          <w:rFonts w:ascii="Arial" w:hAnsi="Arial" w:cs="Arial"/>
          <w:lang w:val="en-US"/>
        </w:rPr>
      </w:pPr>
      <w:r>
        <w:rPr>
          <w:rStyle w:val="Strong"/>
          <w:rFonts w:ascii="Arial" w:hAnsi="Arial" w:cs="Arial"/>
          <w:lang w:val="en"/>
        </w:rPr>
        <w:t>Key Insights (150 words max)</w:t>
      </w:r>
      <w:r>
        <w:rPr>
          <w:rFonts w:ascii="Arial" w:hAnsi="Arial" w:cs="Arial"/>
          <w:lang w:val="en"/>
        </w:rPr>
        <w:t>:</w:t>
      </w:r>
    </w:p>
    <w:p w14:paraId="6F7FEF9C" w14:textId="18D18C1D" w:rsidR="00530EB9" w:rsidRPr="00530EB9" w:rsidRDefault="00530EB9" w:rsidP="00530EB9">
      <w:pPr>
        <w:pStyle w:val="NormalWeb"/>
        <w:numPr>
          <w:ilvl w:val="0"/>
          <w:numId w:val="9"/>
        </w:numPr>
        <w:divId w:val="465317432"/>
        <w:rPr>
          <w:rFonts w:ascii="Arial" w:hAnsi="Arial" w:cs="Arial"/>
          <w:lang w:val="en-US"/>
        </w:rPr>
      </w:pPr>
      <w:r w:rsidRPr="00530EB9">
        <w:rPr>
          <w:rFonts w:ascii="Arial" w:hAnsi="Arial" w:cs="Arial"/>
          <w:b/>
          <w:bCs/>
          <w:lang w:val="en-US"/>
        </w:rPr>
        <w:t>Yield Trade-offs:</w:t>
      </w:r>
      <w:r w:rsidRPr="00530EB9">
        <w:rPr>
          <w:rFonts w:ascii="Arial" w:hAnsi="Arial" w:cs="Arial"/>
          <w:lang w:val="en-US"/>
        </w:rPr>
        <w:t xml:space="preserve"> Sustainable farming practices may lower short-term yields but offer significant long-term benefits.</w:t>
      </w:r>
    </w:p>
    <w:p w14:paraId="1A181D53" w14:textId="77777777" w:rsidR="00530EB9" w:rsidRPr="00530EB9" w:rsidRDefault="00530EB9" w:rsidP="00530EB9">
      <w:pPr>
        <w:pStyle w:val="NormalWeb"/>
        <w:numPr>
          <w:ilvl w:val="0"/>
          <w:numId w:val="9"/>
        </w:numPr>
        <w:divId w:val="465317432"/>
        <w:rPr>
          <w:rFonts w:ascii="Arial" w:hAnsi="Arial" w:cs="Arial"/>
          <w:lang w:val="en-US"/>
        </w:rPr>
      </w:pPr>
      <w:r w:rsidRPr="00530EB9">
        <w:rPr>
          <w:rFonts w:ascii="Arial" w:hAnsi="Arial" w:cs="Arial"/>
          <w:b/>
          <w:bCs/>
          <w:lang w:val="en-US"/>
        </w:rPr>
        <w:t>Soil Health:</w:t>
      </w:r>
      <w:r w:rsidRPr="00530EB9">
        <w:rPr>
          <w:rFonts w:ascii="Arial" w:hAnsi="Arial" w:cs="Arial"/>
          <w:lang w:val="en-US"/>
        </w:rPr>
        <w:t xml:space="preserve"> Techniques like reduced tillage and organic farming improve soil structure and fertility.</w:t>
      </w:r>
    </w:p>
    <w:p w14:paraId="2A29B120" w14:textId="77777777" w:rsidR="00530EB9" w:rsidRPr="00530EB9" w:rsidRDefault="00530EB9" w:rsidP="00530EB9">
      <w:pPr>
        <w:pStyle w:val="NormalWeb"/>
        <w:numPr>
          <w:ilvl w:val="0"/>
          <w:numId w:val="9"/>
        </w:numPr>
        <w:divId w:val="465317432"/>
        <w:rPr>
          <w:rFonts w:ascii="Arial" w:hAnsi="Arial" w:cs="Arial"/>
          <w:lang w:val="en-US"/>
        </w:rPr>
      </w:pPr>
      <w:r w:rsidRPr="00530EB9">
        <w:rPr>
          <w:rFonts w:ascii="Arial" w:hAnsi="Arial" w:cs="Arial"/>
          <w:b/>
          <w:bCs/>
          <w:lang w:val="en-US"/>
        </w:rPr>
        <w:t>Biodiversity:</w:t>
      </w:r>
      <w:r w:rsidRPr="00530EB9">
        <w:rPr>
          <w:rFonts w:ascii="Arial" w:hAnsi="Arial" w:cs="Arial"/>
          <w:lang w:val="en-US"/>
        </w:rPr>
        <w:t xml:space="preserve"> These practices foster greater biodiversity, enhancing ecosystem resilience.</w:t>
      </w:r>
    </w:p>
    <w:p w14:paraId="1C7CE667" w14:textId="77777777" w:rsidR="00530EB9" w:rsidRPr="00530EB9" w:rsidRDefault="00530EB9" w:rsidP="00530EB9">
      <w:pPr>
        <w:pStyle w:val="NormalWeb"/>
        <w:numPr>
          <w:ilvl w:val="0"/>
          <w:numId w:val="9"/>
        </w:numPr>
        <w:divId w:val="465317432"/>
        <w:rPr>
          <w:rFonts w:ascii="Arial" w:hAnsi="Arial" w:cs="Arial"/>
          <w:lang w:val="en-US"/>
        </w:rPr>
      </w:pPr>
      <w:r w:rsidRPr="00530EB9">
        <w:rPr>
          <w:rFonts w:ascii="Arial" w:hAnsi="Arial" w:cs="Arial"/>
          <w:b/>
          <w:bCs/>
          <w:lang w:val="en-US"/>
        </w:rPr>
        <w:t>Economic Impact:</w:t>
      </w:r>
      <w:r w:rsidRPr="00530EB9">
        <w:rPr>
          <w:rFonts w:ascii="Arial" w:hAnsi="Arial" w:cs="Arial"/>
          <w:lang w:val="en-US"/>
        </w:rPr>
        <w:t xml:space="preserve"> Although initial costs may be higher, sustainable methods can lead to cost savings and increased productivity in the long run.</w:t>
      </w:r>
    </w:p>
    <w:p w14:paraId="112EDBB6" w14:textId="39F8EC0F" w:rsidR="00234B39" w:rsidRDefault="00000000" w:rsidP="00530EB9">
      <w:pPr>
        <w:pStyle w:val="NormalWeb"/>
        <w:divId w:val="465317432"/>
        <w:rPr>
          <w:rFonts w:ascii="Arial" w:hAnsi="Arial" w:cs="Arial"/>
          <w:lang w:val="en"/>
        </w:rPr>
      </w:pPr>
      <w:r>
        <w:rPr>
          <w:rStyle w:val="Strong"/>
          <w:rFonts w:ascii="Arial" w:hAnsi="Arial" w:cs="Arial"/>
          <w:lang w:val="en"/>
        </w:rPr>
        <w:t>Potential Applications (150 words max)</w:t>
      </w:r>
      <w:r>
        <w:rPr>
          <w:rFonts w:ascii="Arial" w:hAnsi="Arial" w:cs="Arial"/>
          <w:lang w:val="en"/>
        </w:rPr>
        <w:t xml:space="preserve">: </w:t>
      </w:r>
    </w:p>
    <w:p w14:paraId="4E4A4D69" w14:textId="00A38047" w:rsidR="00530EB9" w:rsidRPr="00530EB9" w:rsidRDefault="00530EB9" w:rsidP="00530EB9">
      <w:pPr>
        <w:pStyle w:val="NormalWeb"/>
        <w:divId w:val="465317432"/>
        <w:rPr>
          <w:rFonts w:ascii="Arial" w:hAnsi="Arial" w:cs="Arial"/>
          <w:lang w:val="en-US"/>
        </w:rPr>
      </w:pPr>
      <w:r>
        <w:rPr>
          <w:rFonts w:ascii="Arial" w:hAnsi="Arial" w:cs="Arial"/>
          <w:lang w:val="en-US"/>
        </w:rPr>
        <w:t>1.</w:t>
      </w:r>
      <w:r w:rsidRPr="00530EB9">
        <w:rPr>
          <w:rFonts w:ascii="Arial" w:hAnsi="Arial" w:cs="Arial"/>
          <w:lang w:val="en-US"/>
        </w:rPr>
        <w:t xml:space="preserve">  </w:t>
      </w:r>
      <w:r w:rsidRPr="00530EB9">
        <w:rPr>
          <w:rFonts w:ascii="Arial" w:hAnsi="Arial" w:cs="Arial"/>
          <w:b/>
          <w:bCs/>
          <w:lang w:val="en-US"/>
        </w:rPr>
        <w:t>Policy Development:</w:t>
      </w:r>
      <w:r w:rsidRPr="00530EB9">
        <w:rPr>
          <w:rFonts w:ascii="Arial" w:hAnsi="Arial" w:cs="Arial"/>
          <w:lang w:val="en-US"/>
        </w:rPr>
        <w:t xml:space="preserve"> Create incentives for farmers to adopt sustainable practices to offset initial costs.</w:t>
      </w:r>
    </w:p>
    <w:p w14:paraId="67C9FCA2" w14:textId="77777777" w:rsidR="00530EB9" w:rsidRDefault="00530EB9" w:rsidP="00530EB9">
      <w:pPr>
        <w:pStyle w:val="NormalWeb"/>
        <w:divId w:val="465317432"/>
        <w:rPr>
          <w:rFonts w:ascii="Arial" w:hAnsi="Arial" w:cs="Arial"/>
          <w:lang w:val="en-US"/>
        </w:rPr>
      </w:pPr>
      <w:r>
        <w:rPr>
          <w:rFonts w:ascii="Arial" w:hAnsi="Arial" w:cs="Arial"/>
          <w:lang w:val="en-US"/>
        </w:rPr>
        <w:t>2.</w:t>
      </w:r>
      <w:r w:rsidRPr="00530EB9">
        <w:rPr>
          <w:rFonts w:ascii="Arial" w:hAnsi="Arial" w:cs="Arial"/>
          <w:lang w:val="en-US"/>
        </w:rPr>
        <w:t xml:space="preserve">  </w:t>
      </w:r>
      <w:r w:rsidRPr="00530EB9">
        <w:rPr>
          <w:rFonts w:ascii="Arial" w:hAnsi="Arial" w:cs="Arial"/>
          <w:b/>
          <w:bCs/>
          <w:lang w:val="en-US"/>
        </w:rPr>
        <w:t>Educational Programs:</w:t>
      </w:r>
      <w:r w:rsidRPr="00530EB9">
        <w:rPr>
          <w:rFonts w:ascii="Arial" w:hAnsi="Arial" w:cs="Arial"/>
          <w:lang w:val="en-US"/>
        </w:rPr>
        <w:t xml:space="preserve"> Develop training for farmers on the long-term benefits and techniques of sustainable farming.</w:t>
      </w:r>
    </w:p>
    <w:p w14:paraId="789A4E73" w14:textId="22E289B7" w:rsidR="00530EB9" w:rsidRPr="00530EB9" w:rsidRDefault="00530EB9" w:rsidP="00530EB9">
      <w:pPr>
        <w:pStyle w:val="NormalWeb"/>
        <w:divId w:val="465317432"/>
        <w:rPr>
          <w:rFonts w:ascii="Arial" w:hAnsi="Arial" w:cs="Arial"/>
          <w:lang w:val="en-US"/>
        </w:rPr>
      </w:pPr>
      <w:r>
        <w:rPr>
          <w:rFonts w:ascii="Arial" w:hAnsi="Arial" w:cs="Arial"/>
          <w:lang w:val="en-US"/>
        </w:rPr>
        <w:lastRenderedPageBreak/>
        <w:t>3.</w:t>
      </w:r>
      <w:r w:rsidRPr="00530EB9">
        <w:rPr>
          <w:rFonts w:ascii="Arial" w:hAnsi="Arial" w:cs="Arial"/>
          <w:lang w:val="en-US"/>
        </w:rPr>
        <w:t xml:space="preserve"> </w:t>
      </w:r>
      <w:r>
        <w:rPr>
          <w:rFonts w:ascii="Arial" w:hAnsi="Arial" w:cs="Arial"/>
          <w:lang w:val="en-US"/>
        </w:rPr>
        <w:t xml:space="preserve"> </w:t>
      </w:r>
      <w:r w:rsidRPr="00530EB9">
        <w:rPr>
          <w:rFonts w:ascii="Arial" w:hAnsi="Arial" w:cs="Arial"/>
          <w:b/>
          <w:bCs/>
          <w:lang w:val="en-US"/>
        </w:rPr>
        <w:t>Research Focus:</w:t>
      </w:r>
      <w:r w:rsidRPr="00530EB9">
        <w:rPr>
          <w:rFonts w:ascii="Arial" w:hAnsi="Arial" w:cs="Arial"/>
          <w:lang w:val="en-US"/>
        </w:rPr>
        <w:t xml:space="preserve"> Fund research into optimizing sustainable practices to reduce yield gaps and improve economic viability.</w:t>
      </w:r>
    </w:p>
    <w:p w14:paraId="09A44454" w14:textId="419DEFAC" w:rsidR="00530EB9" w:rsidRDefault="00530EB9" w:rsidP="00530EB9">
      <w:pPr>
        <w:pStyle w:val="NormalWeb"/>
        <w:divId w:val="465317432"/>
        <w:rPr>
          <w:rFonts w:ascii="Arial" w:hAnsi="Arial" w:cs="Arial"/>
          <w:lang w:val="en"/>
        </w:rPr>
      </w:pPr>
      <w:r>
        <w:rPr>
          <w:rFonts w:ascii="Arial" w:hAnsi="Arial" w:cs="Arial"/>
          <w:lang w:val="en-US"/>
        </w:rPr>
        <w:t>4.</w:t>
      </w:r>
      <w:r w:rsidRPr="00530EB9">
        <w:rPr>
          <w:rFonts w:ascii="Arial" w:hAnsi="Arial" w:cs="Arial"/>
          <w:lang w:val="en-US"/>
        </w:rPr>
        <w:t xml:space="preserve">  </w:t>
      </w:r>
      <w:r w:rsidRPr="00530EB9">
        <w:rPr>
          <w:rFonts w:ascii="Arial" w:hAnsi="Arial" w:cs="Arial"/>
          <w:b/>
          <w:bCs/>
          <w:lang w:val="en-US"/>
        </w:rPr>
        <w:t>Consumer Advocacy:</w:t>
      </w:r>
      <w:r w:rsidRPr="00530EB9">
        <w:rPr>
          <w:rFonts w:ascii="Arial" w:hAnsi="Arial" w:cs="Arial"/>
          <w:lang w:val="en-US"/>
        </w:rPr>
        <w:t xml:space="preserve"> Promote sustainably farmed products to increase market demand and support for sustainable agriculture</w:t>
      </w:r>
    </w:p>
    <w:p w14:paraId="4DAF81B3"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Evaluation</w:t>
      </w:r>
    </w:p>
    <w:p w14:paraId="610F8CC9" w14:textId="546DE6B4" w:rsidR="00234B39" w:rsidRDefault="00000000">
      <w:pPr>
        <w:pStyle w:val="NormalWeb"/>
        <w:divId w:val="465317432"/>
        <w:rPr>
          <w:rFonts w:ascii="Arial" w:hAnsi="Arial" w:cs="Arial"/>
          <w:lang w:val="en"/>
        </w:rPr>
      </w:pPr>
      <w:r>
        <w:rPr>
          <w:rStyle w:val="Strong"/>
          <w:rFonts w:ascii="Arial" w:hAnsi="Arial" w:cs="Arial"/>
          <w:lang w:val="en"/>
        </w:rPr>
        <w:t>Clarity (50 words max)</w:t>
      </w:r>
      <w:r>
        <w:rPr>
          <w:rFonts w:ascii="Arial" w:hAnsi="Arial" w:cs="Arial"/>
          <w:lang w:val="en"/>
        </w:rPr>
        <w:t xml:space="preserve">: </w:t>
      </w:r>
      <w:r w:rsidR="00530EB9" w:rsidRPr="00530EB9">
        <w:rPr>
          <w:rFonts w:ascii="Arial" w:hAnsi="Arial" w:cs="Arial"/>
        </w:rPr>
        <w:t>The final summary is clear and accurately conveys the core findings of the research paper.</w:t>
      </w:r>
    </w:p>
    <w:p w14:paraId="2C98F647" w14:textId="6C553888" w:rsidR="00234B39" w:rsidRDefault="00000000" w:rsidP="00530EB9">
      <w:pPr>
        <w:pStyle w:val="NormalWeb"/>
        <w:divId w:val="465317432"/>
        <w:rPr>
          <w:rFonts w:ascii="Arial" w:hAnsi="Arial" w:cs="Arial"/>
          <w:lang w:val="en"/>
        </w:rPr>
      </w:pPr>
      <w:r>
        <w:rPr>
          <w:rStyle w:val="Strong"/>
          <w:rFonts w:ascii="Arial" w:hAnsi="Arial" w:cs="Arial"/>
          <w:lang w:val="en"/>
        </w:rPr>
        <w:t>Accuracy (50 words max)</w:t>
      </w:r>
      <w:r>
        <w:rPr>
          <w:rFonts w:ascii="Arial" w:hAnsi="Arial" w:cs="Arial"/>
          <w:lang w:val="en"/>
        </w:rPr>
        <w:t xml:space="preserve">: </w:t>
      </w:r>
      <w:r w:rsidR="00530EB9" w:rsidRPr="00530EB9">
        <w:rPr>
          <w:rFonts w:ascii="Arial" w:hAnsi="Arial" w:cs="Arial"/>
        </w:rPr>
        <w:t>The summary accurately reflects the research methods and conclusions, highlighting key insights and benefits.</w:t>
      </w:r>
    </w:p>
    <w:p w14:paraId="032CD3EB" w14:textId="1CAE6500" w:rsidR="00234B39" w:rsidRPr="00530EB9" w:rsidRDefault="00000000" w:rsidP="00530EB9">
      <w:pPr>
        <w:pStyle w:val="NormalWeb"/>
        <w:divId w:val="465317432"/>
        <w:rPr>
          <w:rFonts w:ascii="Arial" w:hAnsi="Arial" w:cs="Arial"/>
          <w:lang w:val="en-US"/>
        </w:rPr>
      </w:pPr>
      <w:r>
        <w:rPr>
          <w:rStyle w:val="Strong"/>
          <w:rFonts w:ascii="Arial" w:hAnsi="Arial" w:cs="Arial"/>
          <w:lang w:val="en"/>
        </w:rPr>
        <w:t>Relevance (50 words max)</w:t>
      </w:r>
      <w:r>
        <w:rPr>
          <w:rFonts w:ascii="Arial" w:hAnsi="Arial" w:cs="Arial"/>
          <w:lang w:val="en"/>
        </w:rPr>
        <w:t xml:space="preserve">: </w:t>
      </w:r>
      <w:r w:rsidR="00530EB9" w:rsidRPr="00530EB9">
        <w:rPr>
          <w:rFonts w:ascii="Arial" w:hAnsi="Arial" w:cs="Arial"/>
          <w:lang w:val="en-US"/>
        </w:rPr>
        <w:t>The insights and applications are directly relevant to advancing sustainable farming practices and their broader impacts.</w:t>
      </w:r>
    </w:p>
    <w:p w14:paraId="114CA0E4" w14:textId="77777777" w:rsidR="00530EB9" w:rsidRDefault="00000000" w:rsidP="00530EB9">
      <w:pPr>
        <w:pStyle w:val="Heading3"/>
        <w:divId w:val="465317432"/>
        <w:rPr>
          <w:rFonts w:ascii="Arial" w:hAnsi="Arial" w:cs="Arial"/>
          <w:lang w:val="en"/>
        </w:rPr>
      </w:pPr>
      <w:r>
        <w:rPr>
          <w:rFonts w:ascii="Arial" w:eastAsia="Times New Roman" w:hAnsi="Arial" w:cs="Arial"/>
          <w:lang w:val="en"/>
        </w:rPr>
        <w:t>Reflection</w:t>
      </w:r>
      <w:r>
        <w:rPr>
          <w:rStyle w:val="Strong"/>
          <w:rFonts w:ascii="Arial" w:hAnsi="Arial" w:cs="Arial"/>
          <w:lang w:val="en"/>
        </w:rPr>
        <w:t>(250 words max)</w:t>
      </w:r>
      <w:r>
        <w:rPr>
          <w:rFonts w:ascii="Arial" w:hAnsi="Arial" w:cs="Arial"/>
          <w:lang w:val="en"/>
        </w:rPr>
        <w:t>:</w:t>
      </w:r>
    </w:p>
    <w:p w14:paraId="78D77C3A" w14:textId="06CFF2C4" w:rsidR="00530EB9" w:rsidRPr="00530EB9" w:rsidRDefault="00530EB9" w:rsidP="00530EB9">
      <w:pPr>
        <w:pStyle w:val="Heading3"/>
        <w:divId w:val="465317432"/>
        <w:rPr>
          <w:rFonts w:ascii="Arial" w:hAnsi="Arial" w:cs="Arial"/>
          <w:b w:val="0"/>
          <w:bCs w:val="0"/>
          <w:sz w:val="24"/>
          <w:szCs w:val="24"/>
          <w:lang w:val="en-US"/>
        </w:rPr>
      </w:pPr>
      <w:r w:rsidRPr="00530EB9">
        <w:rPr>
          <w:rFonts w:ascii="Arial" w:hAnsi="Arial" w:cs="Arial"/>
          <w:b w:val="0"/>
          <w:bCs w:val="0"/>
          <w:sz w:val="24"/>
          <w:szCs w:val="24"/>
          <w:lang w:val="en-US"/>
        </w:rPr>
        <w:t>This process of summarizing and analyzing the research paper on sustainable farming practices was both enlightening and challenging. The key challenge was distilling complex research findings into clear, actionable insights. The iterative approach helped refine the focus and clarity of the summary, ensuring it effectively communicated the study's main contributions. I gained a deeper appreciation for the balance required between agricultural productivity and environmental stewardship. The exercise underscored the importance of supporting sustainable practices through policy, education, and consumer engagement to promote long-term ecological health and agricultural resilience.Feel free to replace placeholder information with your personal details and make any adjustments as needed.</w:t>
      </w:r>
    </w:p>
    <w:p w14:paraId="1BBCFE56" w14:textId="73369DB2" w:rsidR="00234B39" w:rsidRPr="00530EB9" w:rsidRDefault="00000000" w:rsidP="00530EB9">
      <w:pPr>
        <w:pStyle w:val="Heading3"/>
        <w:divId w:val="465317432"/>
        <w:rPr>
          <w:rFonts w:ascii="Arial" w:eastAsia="Times New Roman" w:hAnsi="Arial" w:cs="Arial"/>
          <w:b w:val="0"/>
          <w:bCs w:val="0"/>
          <w:sz w:val="24"/>
          <w:szCs w:val="24"/>
          <w:lang w:val="en"/>
        </w:rPr>
      </w:pPr>
      <w:r w:rsidRPr="00530EB9">
        <w:rPr>
          <w:rFonts w:ascii="Arial" w:hAnsi="Arial" w:cs="Arial"/>
          <w:b w:val="0"/>
          <w:bCs w:val="0"/>
          <w:sz w:val="24"/>
          <w:szCs w:val="24"/>
          <w:lang w:val="en"/>
        </w:rPr>
        <w:t xml:space="preserve"> </w:t>
      </w:r>
    </w:p>
    <w:p w14:paraId="1E1A6E14" w14:textId="6F854353" w:rsidR="0046607C" w:rsidRDefault="0046607C">
      <w:pPr>
        <w:pStyle w:val="NormalWeb"/>
        <w:divId w:val="492985870"/>
        <w:rPr>
          <w:rFonts w:ascii="Arial" w:hAnsi="Arial" w:cs="Arial"/>
          <w:lang w:val="en"/>
        </w:rPr>
      </w:pPr>
    </w:p>
    <w:sectPr w:rsidR="004660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E909AE"/>
    <w:multiLevelType w:val="multilevel"/>
    <w:tmpl w:val="352C2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82764658">
    <w:abstractNumId w:val="8"/>
  </w:num>
  <w:num w:numId="2" w16cid:durableId="93328788">
    <w:abstractNumId w:val="7"/>
  </w:num>
  <w:num w:numId="3" w16cid:durableId="1505900044">
    <w:abstractNumId w:val="4"/>
  </w:num>
  <w:num w:numId="4" w16cid:durableId="1600867095">
    <w:abstractNumId w:val="3"/>
  </w:num>
  <w:num w:numId="5" w16cid:durableId="1401555978">
    <w:abstractNumId w:val="2"/>
  </w:num>
  <w:num w:numId="6" w16cid:durableId="1352875109">
    <w:abstractNumId w:val="6"/>
  </w:num>
  <w:num w:numId="7" w16cid:durableId="913197430">
    <w:abstractNumId w:val="5"/>
  </w:num>
  <w:num w:numId="8" w16cid:durableId="847720461">
    <w:abstractNumId w:val="0"/>
  </w:num>
  <w:num w:numId="9" w16cid:durableId="12209424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BE"/>
    <w:rsid w:val="000409ED"/>
    <w:rsid w:val="0004667B"/>
    <w:rsid w:val="00234B39"/>
    <w:rsid w:val="0046607C"/>
    <w:rsid w:val="005244B8"/>
    <w:rsid w:val="00530EB9"/>
    <w:rsid w:val="007B69BF"/>
    <w:rsid w:val="00A958D5"/>
    <w:rsid w:val="00B45D63"/>
    <w:rsid w:val="00D76492"/>
    <w:rsid w:val="00DD5008"/>
    <w:rsid w:val="00EB2D84"/>
    <w:rsid w:val="00EB63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semiHidden/>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sChild>
                <w:div w:id="1653409442">
                  <w:marLeft w:val="0"/>
                  <w:marRight w:val="0"/>
                  <w:marTop w:val="0"/>
                  <w:marBottom w:val="0"/>
                  <w:divBdr>
                    <w:top w:val="none" w:sz="0" w:space="0" w:color="auto"/>
                    <w:left w:val="none" w:sz="0" w:space="0" w:color="auto"/>
                    <w:bottom w:val="none" w:sz="0" w:space="0" w:color="auto"/>
                    <w:right w:val="none" w:sz="0" w:space="0" w:color="auto"/>
                  </w:divBdr>
                </w:div>
                <w:div w:id="1088623851">
                  <w:marLeft w:val="0"/>
                  <w:marRight w:val="0"/>
                  <w:marTop w:val="0"/>
                  <w:marBottom w:val="0"/>
                  <w:divBdr>
                    <w:top w:val="none" w:sz="0" w:space="0" w:color="auto"/>
                    <w:left w:val="none" w:sz="0" w:space="0" w:color="auto"/>
                    <w:bottom w:val="none" w:sz="0" w:space="0" w:color="auto"/>
                    <w:right w:val="none" w:sz="0" w:space="0" w:color="auto"/>
                  </w:divBdr>
                </w:div>
                <w:div w:id="1339036511">
                  <w:marLeft w:val="0"/>
                  <w:marRight w:val="0"/>
                  <w:marTop w:val="0"/>
                  <w:marBottom w:val="0"/>
                  <w:divBdr>
                    <w:top w:val="none" w:sz="0" w:space="0" w:color="auto"/>
                    <w:left w:val="none" w:sz="0" w:space="0" w:color="auto"/>
                    <w:bottom w:val="none" w:sz="0" w:space="0" w:color="auto"/>
                    <w:right w:val="none" w:sz="0" w:space="0" w:color="auto"/>
                  </w:divBdr>
                </w:div>
                <w:div w:id="946305234">
                  <w:marLeft w:val="0"/>
                  <w:marRight w:val="0"/>
                  <w:marTop w:val="0"/>
                  <w:marBottom w:val="0"/>
                  <w:divBdr>
                    <w:top w:val="none" w:sz="0" w:space="0" w:color="auto"/>
                    <w:left w:val="none" w:sz="0" w:space="0" w:color="auto"/>
                    <w:bottom w:val="none" w:sz="0" w:space="0" w:color="auto"/>
                    <w:right w:val="none" w:sz="0" w:space="0" w:color="auto"/>
                  </w:divBdr>
                </w:div>
                <w:div w:id="231241110">
                  <w:marLeft w:val="0"/>
                  <w:marRight w:val="0"/>
                  <w:marTop w:val="0"/>
                  <w:marBottom w:val="0"/>
                  <w:divBdr>
                    <w:top w:val="none" w:sz="0" w:space="0" w:color="auto"/>
                    <w:left w:val="none" w:sz="0" w:space="0" w:color="auto"/>
                    <w:bottom w:val="none" w:sz="0" w:space="0" w:color="auto"/>
                    <w:right w:val="none" w:sz="0" w:space="0" w:color="auto"/>
                  </w:divBdr>
                </w:div>
                <w:div w:id="5838244">
                  <w:marLeft w:val="0"/>
                  <w:marRight w:val="0"/>
                  <w:marTop w:val="0"/>
                  <w:marBottom w:val="0"/>
                  <w:divBdr>
                    <w:top w:val="none" w:sz="0" w:space="0" w:color="auto"/>
                    <w:left w:val="none" w:sz="0" w:space="0" w:color="auto"/>
                    <w:bottom w:val="none" w:sz="0" w:space="0" w:color="auto"/>
                    <w:right w:val="none" w:sz="0" w:space="0" w:color="auto"/>
                  </w:divBdr>
                </w:div>
                <w:div w:id="351104538">
                  <w:marLeft w:val="0"/>
                  <w:marRight w:val="0"/>
                  <w:marTop w:val="0"/>
                  <w:marBottom w:val="0"/>
                  <w:divBdr>
                    <w:top w:val="none" w:sz="0" w:space="0" w:color="auto"/>
                    <w:left w:val="none" w:sz="0" w:space="0" w:color="auto"/>
                    <w:bottom w:val="none" w:sz="0" w:space="0" w:color="auto"/>
                    <w:right w:val="none" w:sz="0" w:space="0" w:color="auto"/>
                  </w:divBdr>
                </w:div>
                <w:div w:id="967052823">
                  <w:marLeft w:val="0"/>
                  <w:marRight w:val="0"/>
                  <w:marTop w:val="0"/>
                  <w:marBottom w:val="0"/>
                  <w:divBdr>
                    <w:top w:val="none" w:sz="0" w:space="0" w:color="auto"/>
                    <w:left w:val="none" w:sz="0" w:space="0" w:color="auto"/>
                    <w:bottom w:val="none" w:sz="0" w:space="0" w:color="auto"/>
                    <w:right w:val="none" w:sz="0" w:space="0" w:color="auto"/>
                  </w:divBdr>
                </w:div>
                <w:div w:id="771361122">
                  <w:marLeft w:val="0"/>
                  <w:marRight w:val="0"/>
                  <w:marTop w:val="0"/>
                  <w:marBottom w:val="0"/>
                  <w:divBdr>
                    <w:top w:val="none" w:sz="0" w:space="0" w:color="auto"/>
                    <w:left w:val="none" w:sz="0" w:space="0" w:color="auto"/>
                    <w:bottom w:val="none" w:sz="0" w:space="0" w:color="auto"/>
                    <w:right w:val="none" w:sz="0" w:space="0" w:color="auto"/>
                  </w:divBdr>
                  <w:divsChild>
                    <w:div w:id="2045981267">
                      <w:marLeft w:val="0"/>
                      <w:marRight w:val="0"/>
                      <w:marTop w:val="0"/>
                      <w:marBottom w:val="0"/>
                      <w:divBdr>
                        <w:top w:val="none" w:sz="0" w:space="0" w:color="auto"/>
                        <w:left w:val="none" w:sz="0" w:space="0" w:color="auto"/>
                        <w:bottom w:val="none" w:sz="0" w:space="0" w:color="auto"/>
                        <w:right w:val="none" w:sz="0" w:space="0" w:color="auto"/>
                      </w:divBdr>
                      <w:divsChild>
                        <w:div w:id="1402294527">
                          <w:marLeft w:val="0"/>
                          <w:marRight w:val="0"/>
                          <w:marTop w:val="0"/>
                          <w:marBottom w:val="0"/>
                          <w:divBdr>
                            <w:top w:val="none" w:sz="0" w:space="0" w:color="auto"/>
                            <w:left w:val="none" w:sz="0" w:space="0" w:color="auto"/>
                            <w:bottom w:val="none" w:sz="0" w:space="0" w:color="auto"/>
                            <w:right w:val="none" w:sz="0" w:space="0" w:color="auto"/>
                          </w:divBdr>
                          <w:divsChild>
                            <w:div w:id="144518246">
                              <w:marLeft w:val="0"/>
                              <w:marRight w:val="0"/>
                              <w:marTop w:val="0"/>
                              <w:marBottom w:val="0"/>
                              <w:divBdr>
                                <w:top w:val="none" w:sz="0" w:space="0" w:color="auto"/>
                                <w:left w:val="none" w:sz="0" w:space="0" w:color="auto"/>
                                <w:bottom w:val="none" w:sz="0" w:space="0" w:color="auto"/>
                                <w:right w:val="none" w:sz="0" w:space="0" w:color="auto"/>
                              </w:divBdr>
                              <w:divsChild>
                                <w:div w:id="99892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3885706">
                  <w:marLeft w:val="0"/>
                  <w:marRight w:val="0"/>
                  <w:marTop w:val="0"/>
                  <w:marBottom w:val="0"/>
                  <w:divBdr>
                    <w:top w:val="none" w:sz="0" w:space="0" w:color="auto"/>
                    <w:left w:val="none" w:sz="0" w:space="0" w:color="auto"/>
                    <w:bottom w:val="none" w:sz="0" w:space="0" w:color="auto"/>
                    <w:right w:val="none" w:sz="0" w:space="0" w:color="auto"/>
                  </w:divBdr>
                  <w:divsChild>
                    <w:div w:id="518004926">
                      <w:marLeft w:val="0"/>
                      <w:marRight w:val="0"/>
                      <w:marTop w:val="0"/>
                      <w:marBottom w:val="0"/>
                      <w:divBdr>
                        <w:top w:val="none" w:sz="0" w:space="0" w:color="auto"/>
                        <w:left w:val="none" w:sz="0" w:space="0" w:color="auto"/>
                        <w:bottom w:val="none" w:sz="0" w:space="0" w:color="auto"/>
                        <w:right w:val="none" w:sz="0" w:space="0" w:color="auto"/>
                      </w:divBdr>
                      <w:divsChild>
                        <w:div w:id="1810980167">
                          <w:marLeft w:val="0"/>
                          <w:marRight w:val="0"/>
                          <w:marTop w:val="0"/>
                          <w:marBottom w:val="0"/>
                          <w:divBdr>
                            <w:top w:val="none" w:sz="0" w:space="0" w:color="auto"/>
                            <w:left w:val="none" w:sz="0" w:space="0" w:color="auto"/>
                            <w:bottom w:val="none" w:sz="0" w:space="0" w:color="auto"/>
                            <w:right w:val="none" w:sz="0" w:space="0" w:color="auto"/>
                          </w:divBdr>
                          <w:divsChild>
                            <w:div w:id="129787367">
                              <w:marLeft w:val="0"/>
                              <w:marRight w:val="0"/>
                              <w:marTop w:val="0"/>
                              <w:marBottom w:val="0"/>
                              <w:divBdr>
                                <w:top w:val="none" w:sz="0" w:space="0" w:color="auto"/>
                                <w:left w:val="none" w:sz="0" w:space="0" w:color="auto"/>
                                <w:bottom w:val="none" w:sz="0" w:space="0" w:color="auto"/>
                                <w:right w:val="none" w:sz="0" w:space="0" w:color="auto"/>
                              </w:divBdr>
                              <w:divsChild>
                                <w:div w:id="201125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802</Words>
  <Characters>4575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5367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tushar kumar</cp:lastModifiedBy>
  <cp:revision>2</cp:revision>
  <dcterms:created xsi:type="dcterms:W3CDTF">2024-09-13T18:17:00Z</dcterms:created>
  <dcterms:modified xsi:type="dcterms:W3CDTF">2024-09-13T18:17:00Z</dcterms:modified>
</cp:coreProperties>
</file>