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598" w:rsidRDefault="005B6598" w:rsidP="005B6598">
      <w:pPr>
        <w:jc w:val="center"/>
        <w:rPr>
          <w:b/>
          <w:bCs/>
          <w:sz w:val="24"/>
          <w:szCs w:val="24"/>
        </w:rPr>
      </w:pPr>
      <w:r w:rsidRPr="005B6598"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1295282" cy="143595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728" cy="145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598" w:rsidRPr="005B6598" w:rsidRDefault="005B6598" w:rsidP="005B6598">
      <w:pPr>
        <w:jc w:val="center"/>
        <w:rPr>
          <w:rFonts w:ascii="Arial Black" w:hAnsi="Arial Black"/>
          <w:b/>
          <w:bCs/>
          <w:sz w:val="24"/>
          <w:szCs w:val="24"/>
        </w:rPr>
      </w:pPr>
      <w:r w:rsidRPr="005B6598">
        <w:rPr>
          <w:rFonts w:ascii="Arial Black" w:hAnsi="Arial Black"/>
          <w:b/>
          <w:bCs/>
          <w:sz w:val="24"/>
          <w:szCs w:val="24"/>
        </w:rPr>
        <w:t>PLAYSTUDIOS TECHNICAL CHALLENGE</w:t>
      </w:r>
    </w:p>
    <w:p w:rsidR="005B6598" w:rsidRDefault="005B6598" w:rsidP="0043671F">
      <w:pPr>
        <w:jc w:val="both"/>
        <w:rPr>
          <w:b/>
          <w:bCs/>
          <w:sz w:val="24"/>
          <w:szCs w:val="24"/>
        </w:rPr>
      </w:pPr>
    </w:p>
    <w:p w:rsidR="0043671F" w:rsidRDefault="00EE1644" w:rsidP="0043671F">
      <w:pPr>
        <w:jc w:val="both"/>
        <w:rPr>
          <w:b/>
          <w:bCs/>
        </w:rPr>
      </w:pPr>
      <w:r>
        <w:rPr>
          <w:b/>
          <w:bCs/>
        </w:rPr>
        <w:t>Explanations for Quest Configuration JSON properties</w:t>
      </w:r>
    </w:p>
    <w:p w:rsidR="00027137" w:rsidRDefault="00027137" w:rsidP="002D5A05">
      <w:pPr>
        <w:pStyle w:val="Heading2"/>
        <w:spacing w:line="360" w:lineRule="auto"/>
        <w:rPr>
          <w:b/>
          <w:bCs/>
        </w:rPr>
      </w:pPr>
      <w:r w:rsidRPr="00865F56">
        <w:rPr>
          <w:b/>
          <w:bCs/>
          <w:highlight w:val="lightGray"/>
        </w:rPr>
        <w:t>Background:</w:t>
      </w:r>
    </w:p>
    <w:p w:rsidR="00B54FE8" w:rsidRDefault="006B6761" w:rsidP="00062D83">
      <w:pPr>
        <w:pStyle w:val="ListParagraph"/>
        <w:numPr>
          <w:ilvl w:val="0"/>
          <w:numId w:val="1"/>
        </w:numPr>
        <w:spacing w:line="300" w:lineRule="auto"/>
        <w:ind w:hanging="357"/>
        <w:jc w:val="both"/>
      </w:pPr>
      <w:r>
        <w:t>This file is a single source of truth to run the Player Quest Progress and it contains all the required properties of all the Quests accessed in the services</w:t>
      </w:r>
      <w:r w:rsidR="002975D6">
        <w:t>.</w:t>
      </w:r>
    </w:p>
    <w:p w:rsidR="001B2ABC" w:rsidRDefault="001B2ABC" w:rsidP="00062D83">
      <w:pPr>
        <w:pStyle w:val="ListParagraph"/>
        <w:numPr>
          <w:ilvl w:val="0"/>
          <w:numId w:val="1"/>
        </w:numPr>
        <w:spacing w:line="300" w:lineRule="auto"/>
        <w:jc w:val="both"/>
      </w:pPr>
      <w:r>
        <w:t>This configuration JSON file can be located at “</w:t>
      </w:r>
      <w:proofErr w:type="spellStart"/>
      <w:r w:rsidRPr="001B2ABC">
        <w:rPr>
          <w:b/>
          <w:bCs/>
          <w:i/>
          <w:iCs/>
        </w:rPr>
        <w:t>PSQuest.Core</w:t>
      </w:r>
      <w:proofErr w:type="spellEnd"/>
      <w:r w:rsidRPr="001B2ABC">
        <w:rPr>
          <w:b/>
          <w:bCs/>
          <w:i/>
          <w:iCs/>
        </w:rPr>
        <w:t xml:space="preserve"> -&gt; Common -&gt; </w:t>
      </w:r>
      <w:proofErr w:type="spellStart"/>
      <w:r w:rsidRPr="001B2ABC">
        <w:rPr>
          <w:b/>
          <w:bCs/>
          <w:i/>
          <w:iCs/>
        </w:rPr>
        <w:t>questConfig.json</w:t>
      </w:r>
      <w:proofErr w:type="spellEnd"/>
      <w:r>
        <w:t>” in the solution.</w:t>
      </w:r>
    </w:p>
    <w:p w:rsidR="005175A0" w:rsidRDefault="005175A0" w:rsidP="00062D83">
      <w:pPr>
        <w:pStyle w:val="ListParagraph"/>
        <w:numPr>
          <w:ilvl w:val="0"/>
          <w:numId w:val="1"/>
        </w:numPr>
        <w:spacing w:line="300" w:lineRule="auto"/>
        <w:ind w:hanging="357"/>
        <w:jc w:val="both"/>
      </w:pPr>
      <w:r>
        <w:t xml:space="preserve">This is a JSON formatted file containing </w:t>
      </w:r>
      <w:r w:rsidR="00911C19">
        <w:t xml:space="preserve">an </w:t>
      </w:r>
      <w:r>
        <w:t>array of Quests that are active or inactive and each quest contains further an array of milestones a quest can contain in it.</w:t>
      </w:r>
    </w:p>
    <w:p w:rsidR="00D33057" w:rsidRDefault="00D33057" w:rsidP="00062D83">
      <w:pPr>
        <w:pStyle w:val="ListParagraph"/>
        <w:numPr>
          <w:ilvl w:val="0"/>
          <w:numId w:val="1"/>
        </w:numPr>
        <w:spacing w:line="300" w:lineRule="auto"/>
        <w:ind w:hanging="357"/>
        <w:jc w:val="both"/>
      </w:pPr>
      <w:r>
        <w:t>Since this file is created and handled by the backend team, make sure it contains ONLY one active quest at a time.</w:t>
      </w:r>
    </w:p>
    <w:p w:rsidR="008D1AAB" w:rsidRDefault="00F102DD" w:rsidP="00062D83">
      <w:pPr>
        <w:pStyle w:val="Heading2"/>
        <w:spacing w:line="360" w:lineRule="auto"/>
        <w:jc w:val="both"/>
        <w:rPr>
          <w:b/>
          <w:bCs/>
        </w:rPr>
      </w:pPr>
      <w:r>
        <w:rPr>
          <w:b/>
          <w:bCs/>
          <w:highlight w:val="lightGray"/>
        </w:rPr>
        <w:t>Explanation and usage of each property in the JSON configuration file</w:t>
      </w:r>
      <w:r w:rsidR="002975D6" w:rsidRPr="002975D6">
        <w:rPr>
          <w:b/>
          <w:bCs/>
          <w:highlight w:val="lightGray"/>
        </w:rPr>
        <w:t>:</w:t>
      </w:r>
    </w:p>
    <w:p w:rsidR="00046981" w:rsidRDefault="009D1CAD" w:rsidP="00062D83">
      <w:pPr>
        <w:pStyle w:val="ListParagraph"/>
        <w:numPr>
          <w:ilvl w:val="0"/>
          <w:numId w:val="2"/>
        </w:numPr>
        <w:spacing w:line="300" w:lineRule="auto"/>
        <w:ind w:left="714" w:hanging="357"/>
        <w:jc w:val="both"/>
      </w:pPr>
      <w:proofErr w:type="spellStart"/>
      <w:r>
        <w:rPr>
          <w:color w:val="2E74B5" w:themeColor="accent1" w:themeShade="BF"/>
        </w:rPr>
        <w:t>q</w:t>
      </w:r>
      <w:r w:rsidR="00540559" w:rsidRPr="00540559">
        <w:rPr>
          <w:color w:val="2E74B5" w:themeColor="accent1" w:themeShade="BF"/>
        </w:rPr>
        <w:t>uestId</w:t>
      </w:r>
      <w:proofErr w:type="spellEnd"/>
      <w:r w:rsidR="00540559">
        <w:t xml:space="preserve"> [String]</w:t>
      </w:r>
    </w:p>
    <w:p w:rsidR="00F80DBA" w:rsidRDefault="00F80DBA" w:rsidP="00062D83">
      <w:pPr>
        <w:pStyle w:val="ListParagraph"/>
        <w:numPr>
          <w:ilvl w:val="0"/>
          <w:numId w:val="4"/>
        </w:numPr>
        <w:spacing w:line="300" w:lineRule="auto"/>
        <w:jc w:val="both"/>
      </w:pPr>
      <w:r w:rsidRPr="00F80DBA">
        <w:t>This property is a unique identifier used to store the Player Quest State (example</w:t>
      </w:r>
      <w:r w:rsidR="00214562">
        <w:t>:</w:t>
      </w:r>
      <w:r w:rsidRPr="00F80DBA">
        <w:t xml:space="preserve"> Q0001)</w:t>
      </w:r>
    </w:p>
    <w:p w:rsidR="00DB4970" w:rsidRDefault="009D1CAD" w:rsidP="00062D83">
      <w:pPr>
        <w:pStyle w:val="ListParagraph"/>
        <w:numPr>
          <w:ilvl w:val="0"/>
          <w:numId w:val="2"/>
        </w:numPr>
        <w:spacing w:line="300" w:lineRule="auto"/>
        <w:ind w:left="714" w:hanging="357"/>
        <w:jc w:val="both"/>
      </w:pPr>
      <w:proofErr w:type="spellStart"/>
      <w:r w:rsidRPr="009D1CAD">
        <w:rPr>
          <w:color w:val="2E74B5" w:themeColor="accent1" w:themeShade="BF"/>
        </w:rPr>
        <w:t>questName</w:t>
      </w:r>
      <w:proofErr w:type="spellEnd"/>
      <w:r>
        <w:rPr>
          <w:color w:val="2E74B5" w:themeColor="accent1" w:themeShade="BF"/>
        </w:rPr>
        <w:t xml:space="preserve"> </w:t>
      </w:r>
      <w:r w:rsidRPr="009D1CAD">
        <w:t>[String]</w:t>
      </w:r>
    </w:p>
    <w:p w:rsidR="009D1CAD" w:rsidRDefault="00741EFE" w:rsidP="00062D83">
      <w:pPr>
        <w:pStyle w:val="ListParagraph"/>
        <w:numPr>
          <w:ilvl w:val="0"/>
          <w:numId w:val="4"/>
        </w:numPr>
        <w:spacing w:line="300" w:lineRule="auto"/>
        <w:jc w:val="both"/>
      </w:pPr>
      <w:r>
        <w:t xml:space="preserve">This property </w:t>
      </w:r>
      <w:proofErr w:type="gramStart"/>
      <w:r>
        <w:t>is used</w:t>
      </w:r>
      <w:proofErr w:type="gramEnd"/>
      <w:r>
        <w:t xml:space="preserve"> to identify quest with a meaningful name. It is not used in the main logic but mainly added for internal use only</w:t>
      </w:r>
      <w:r w:rsidR="000308D2">
        <w:t xml:space="preserve"> (example</w:t>
      </w:r>
      <w:r w:rsidR="00214562">
        <w:t>:</w:t>
      </w:r>
      <w:r w:rsidR="000308D2">
        <w:t xml:space="preserve"> Christmas Fiesta Quest)</w:t>
      </w:r>
    </w:p>
    <w:p w:rsidR="0093712B" w:rsidRDefault="000308D2" w:rsidP="00062D83">
      <w:pPr>
        <w:pStyle w:val="ListParagraph"/>
        <w:numPr>
          <w:ilvl w:val="0"/>
          <w:numId w:val="2"/>
        </w:numPr>
        <w:spacing w:line="300" w:lineRule="auto"/>
        <w:ind w:left="714" w:hanging="357"/>
        <w:jc w:val="both"/>
      </w:pPr>
      <w:bookmarkStart w:id="0" w:name="_GoBack"/>
      <w:bookmarkEnd w:id="0"/>
      <w:proofErr w:type="spellStart"/>
      <w:r w:rsidRPr="000308D2">
        <w:rPr>
          <w:color w:val="2E74B5" w:themeColor="accent1" w:themeShade="BF"/>
        </w:rPr>
        <w:t>totalMilestones</w:t>
      </w:r>
      <w:proofErr w:type="spellEnd"/>
      <w:r>
        <w:t xml:space="preserve"> [Number]</w:t>
      </w:r>
    </w:p>
    <w:p w:rsidR="000308D2" w:rsidRDefault="000308D2" w:rsidP="00062D83">
      <w:pPr>
        <w:pStyle w:val="ListParagraph"/>
        <w:numPr>
          <w:ilvl w:val="0"/>
          <w:numId w:val="4"/>
        </w:numPr>
        <w:spacing w:line="300" w:lineRule="auto"/>
        <w:jc w:val="both"/>
      </w:pPr>
      <w:r w:rsidRPr="000308D2">
        <w:t xml:space="preserve">This property determines how many milestones a quest contains. It </w:t>
      </w:r>
      <w:proofErr w:type="gramStart"/>
      <w:r w:rsidRPr="000308D2">
        <w:t>is used</w:t>
      </w:r>
      <w:proofErr w:type="gramEnd"/>
      <w:r w:rsidRPr="000308D2">
        <w:t xml:space="preserve"> to validate if a player has finished all the milestones in a quest or not.</w:t>
      </w:r>
      <w:r w:rsidR="00D51447">
        <w:t xml:space="preserve"> (example</w:t>
      </w:r>
      <w:r w:rsidR="00214562">
        <w:t>:</w:t>
      </w:r>
      <w:r w:rsidR="00D51447">
        <w:t xml:space="preserve"> 5 or 10)</w:t>
      </w:r>
    </w:p>
    <w:p w:rsidR="00C74E41" w:rsidRPr="000D4B5D" w:rsidRDefault="000D4B5D" w:rsidP="00062D83">
      <w:pPr>
        <w:pStyle w:val="ListParagraph"/>
        <w:numPr>
          <w:ilvl w:val="0"/>
          <w:numId w:val="2"/>
        </w:numPr>
        <w:spacing w:line="300" w:lineRule="auto"/>
        <w:ind w:left="714" w:hanging="357"/>
        <w:jc w:val="both"/>
        <w:rPr>
          <w:i/>
          <w:iCs/>
        </w:rPr>
      </w:pPr>
      <w:proofErr w:type="spellStart"/>
      <w:r w:rsidRPr="00635017">
        <w:rPr>
          <w:color w:val="2E74B5" w:themeColor="accent1" w:themeShade="BF"/>
        </w:rPr>
        <w:t>requiredPoints</w:t>
      </w:r>
      <w:proofErr w:type="spellEnd"/>
      <w:r>
        <w:t xml:space="preserve"> [Number]</w:t>
      </w:r>
    </w:p>
    <w:p w:rsidR="00635017" w:rsidRPr="00635017" w:rsidRDefault="000D4B5D" w:rsidP="00062D83">
      <w:pPr>
        <w:pStyle w:val="ListParagraph"/>
        <w:numPr>
          <w:ilvl w:val="0"/>
          <w:numId w:val="4"/>
        </w:numPr>
        <w:spacing w:line="300" w:lineRule="auto"/>
        <w:jc w:val="both"/>
        <w:rPr>
          <w:i/>
          <w:iCs/>
        </w:rPr>
      </w:pPr>
      <w:r w:rsidRPr="00846AB8">
        <w:t>This property is used to check how many points are required to finish the Quest competition. It is also summation of all</w:t>
      </w:r>
      <w:r>
        <w:rPr>
          <w:rFonts w:ascii="Consolas" w:hAnsi="Consolas" w:cs="Consolas"/>
          <w:color w:val="2E75B6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2E75B6"/>
          <w:sz w:val="19"/>
          <w:szCs w:val="19"/>
          <w:lang w:bidi="hi-IN"/>
        </w:rPr>
        <w:t>pointsToCompleteMilestone</w:t>
      </w:r>
      <w:proofErr w:type="spellEnd"/>
      <w:r>
        <w:rPr>
          <w:rFonts w:ascii="Consolas" w:hAnsi="Consolas" w:cs="Consolas"/>
          <w:color w:val="2E75B6"/>
          <w:sz w:val="19"/>
          <w:szCs w:val="19"/>
          <w:lang w:bidi="hi-IN"/>
        </w:rPr>
        <w:t xml:space="preserve"> </w:t>
      </w:r>
      <w:r w:rsidR="00454F73" w:rsidRPr="00454F73">
        <w:t>property in the milestones array</w:t>
      </w:r>
      <w:r w:rsidR="00454F73">
        <w:rPr>
          <w:rFonts w:ascii="Consolas" w:hAnsi="Consolas" w:cs="Consolas"/>
          <w:color w:val="2E75B6"/>
          <w:sz w:val="19"/>
          <w:szCs w:val="19"/>
          <w:lang w:bidi="hi-IN"/>
        </w:rPr>
        <w:t xml:space="preserve"> </w:t>
      </w:r>
      <w:r w:rsidRPr="00846AB8">
        <w:t>in all the milestones in a quest. (example</w:t>
      </w:r>
      <w:r w:rsidR="00214562">
        <w:t>:</w:t>
      </w:r>
      <w:r w:rsidRPr="00846AB8">
        <w:t xml:space="preserve"> 1000 points)</w:t>
      </w:r>
    </w:p>
    <w:p w:rsidR="003F1EE4" w:rsidRDefault="00635017" w:rsidP="00062D83">
      <w:pPr>
        <w:pStyle w:val="ListParagraph"/>
        <w:numPr>
          <w:ilvl w:val="0"/>
          <w:numId w:val="2"/>
        </w:numPr>
        <w:spacing w:line="300" w:lineRule="auto"/>
        <w:ind w:left="714" w:hanging="357"/>
        <w:jc w:val="both"/>
      </w:pPr>
      <w:proofErr w:type="spellStart"/>
      <w:r w:rsidRPr="00360D22">
        <w:rPr>
          <w:color w:val="2E74B5" w:themeColor="accent1" w:themeShade="BF"/>
        </w:rPr>
        <w:t>rateFromBet</w:t>
      </w:r>
      <w:proofErr w:type="spellEnd"/>
      <w:r>
        <w:t xml:space="preserve"> [Number]</w:t>
      </w:r>
    </w:p>
    <w:p w:rsidR="00635017" w:rsidRDefault="00635017" w:rsidP="00062D83">
      <w:pPr>
        <w:pStyle w:val="ListParagraph"/>
        <w:numPr>
          <w:ilvl w:val="0"/>
          <w:numId w:val="4"/>
        </w:numPr>
        <w:spacing w:line="300" w:lineRule="auto"/>
        <w:jc w:val="both"/>
      </w:pPr>
      <w:r w:rsidRPr="00360D22">
        <w:t>This property is used to compute the quest points a player will receive upon a single bet progression</w:t>
      </w:r>
      <w:r w:rsidR="00773129">
        <w:t xml:space="preserve"> request</w:t>
      </w:r>
      <w:r w:rsidRPr="00360D22">
        <w:t xml:space="preserve"> (example: 2)</w:t>
      </w:r>
    </w:p>
    <w:p w:rsidR="00742D9C" w:rsidRDefault="000937AF" w:rsidP="00062D83">
      <w:pPr>
        <w:pStyle w:val="ListParagraph"/>
        <w:numPr>
          <w:ilvl w:val="0"/>
          <w:numId w:val="2"/>
        </w:numPr>
        <w:spacing w:line="300" w:lineRule="auto"/>
        <w:ind w:left="714" w:hanging="357"/>
        <w:jc w:val="both"/>
      </w:pPr>
      <w:proofErr w:type="spellStart"/>
      <w:r w:rsidRPr="000937AF">
        <w:rPr>
          <w:color w:val="2E74B5" w:themeColor="accent1" w:themeShade="BF"/>
        </w:rPr>
        <w:lastRenderedPageBreak/>
        <w:t>levelBonusRate</w:t>
      </w:r>
      <w:proofErr w:type="spellEnd"/>
      <w:r>
        <w:t xml:space="preserve"> [</w:t>
      </w:r>
      <w:r w:rsidR="00A56EB4">
        <w:t>Number]</w:t>
      </w:r>
    </w:p>
    <w:p w:rsidR="00A56EB4" w:rsidRDefault="00A56EB4" w:rsidP="00062D83">
      <w:pPr>
        <w:pStyle w:val="ListParagraph"/>
        <w:numPr>
          <w:ilvl w:val="0"/>
          <w:numId w:val="4"/>
        </w:numPr>
        <w:spacing w:line="300" w:lineRule="auto"/>
        <w:jc w:val="both"/>
      </w:pPr>
      <w:r w:rsidRPr="00A56EB4">
        <w:t xml:space="preserve">This property is used to compute the quest points a player will received upon participating in a quest progress (example: </w:t>
      </w:r>
      <w:r w:rsidR="00104E8A">
        <w:t>2</w:t>
      </w:r>
      <w:r w:rsidRPr="00A56EB4">
        <w:t>00)</w:t>
      </w:r>
    </w:p>
    <w:p w:rsidR="00CE5CC2" w:rsidRDefault="00CE5CC2" w:rsidP="00062D83">
      <w:pPr>
        <w:pStyle w:val="ListParagraph"/>
        <w:numPr>
          <w:ilvl w:val="0"/>
          <w:numId w:val="2"/>
        </w:numPr>
        <w:spacing w:line="300" w:lineRule="auto"/>
        <w:ind w:left="714" w:hanging="357"/>
        <w:jc w:val="both"/>
      </w:pPr>
      <w:proofErr w:type="spellStart"/>
      <w:r w:rsidRPr="00CE5CC2">
        <w:rPr>
          <w:color w:val="2E74B5" w:themeColor="accent1" w:themeShade="BF"/>
        </w:rPr>
        <w:t>isActive</w:t>
      </w:r>
      <w:proofErr w:type="spellEnd"/>
      <w:r>
        <w:rPr>
          <w:rFonts w:ascii="Consolas" w:hAnsi="Consolas" w:cs="Consolas"/>
          <w:color w:val="2E75B6"/>
          <w:sz w:val="19"/>
          <w:szCs w:val="19"/>
          <w:lang w:bidi="hi-IN"/>
        </w:rPr>
        <w:t xml:space="preserve"> </w:t>
      </w:r>
      <w:r w:rsidRPr="00CE5CC2">
        <w:t>[Boolean]</w:t>
      </w:r>
    </w:p>
    <w:p w:rsidR="00CE5CC2" w:rsidRPr="005B7914" w:rsidRDefault="00CE5CC2" w:rsidP="00062D83">
      <w:pPr>
        <w:pStyle w:val="ListParagraph"/>
        <w:numPr>
          <w:ilvl w:val="0"/>
          <w:numId w:val="4"/>
        </w:numPr>
        <w:spacing w:line="300" w:lineRule="auto"/>
        <w:jc w:val="both"/>
      </w:pPr>
      <w:r w:rsidRPr="005B7914">
        <w:t xml:space="preserve">This property </w:t>
      </w:r>
      <w:proofErr w:type="gramStart"/>
      <w:r w:rsidRPr="005B7914">
        <w:t>is used</w:t>
      </w:r>
      <w:proofErr w:type="gramEnd"/>
      <w:r w:rsidRPr="005B7914">
        <w:t xml:space="preserve"> to determine what quest is active when a player quest progress is requested. This flag must hold the value </w:t>
      </w:r>
      <w:r w:rsidR="00366EE7" w:rsidRPr="00366EE7">
        <w:rPr>
          <w:i/>
          <w:iCs/>
          <w:color w:val="2E74B5" w:themeColor="accent1" w:themeShade="BF"/>
        </w:rPr>
        <w:t>true</w:t>
      </w:r>
      <w:r w:rsidRPr="005B7914">
        <w:t xml:space="preserve"> for ONLY 1 quest from all the quests </w:t>
      </w:r>
      <w:r w:rsidR="005B7914" w:rsidRPr="005B7914">
        <w:t xml:space="preserve">stored in this JSON configuration file; all other quests must have </w:t>
      </w:r>
      <w:r w:rsidR="00366EE7">
        <w:rPr>
          <w:i/>
          <w:iCs/>
          <w:color w:val="2E74B5" w:themeColor="accent1" w:themeShade="BF"/>
        </w:rPr>
        <w:t>false</w:t>
      </w:r>
      <w:r w:rsidR="005B7914" w:rsidRPr="005B7914">
        <w:t xml:space="preserve"> value.</w:t>
      </w:r>
      <w:r>
        <w:rPr>
          <w:color w:val="2E74B5" w:themeColor="accent1" w:themeShade="BF"/>
        </w:rPr>
        <w:t xml:space="preserve"> </w:t>
      </w:r>
      <w:r w:rsidR="00062D83" w:rsidRPr="00062D83">
        <w:t>(example: true or false)</w:t>
      </w:r>
    </w:p>
    <w:p w:rsidR="005B7914" w:rsidRPr="005B7914" w:rsidRDefault="00182D93" w:rsidP="00062D83">
      <w:pPr>
        <w:pStyle w:val="ListParagraph"/>
        <w:numPr>
          <w:ilvl w:val="0"/>
          <w:numId w:val="2"/>
        </w:numPr>
        <w:spacing w:line="300" w:lineRule="auto"/>
        <w:ind w:left="714" w:hanging="357"/>
        <w:jc w:val="both"/>
      </w:pPr>
      <w:r>
        <w:rPr>
          <w:color w:val="2E74B5" w:themeColor="accent1" w:themeShade="BF"/>
        </w:rPr>
        <w:t>m</w:t>
      </w:r>
      <w:r w:rsidR="005B7914" w:rsidRPr="005B7914">
        <w:rPr>
          <w:color w:val="2E74B5" w:themeColor="accent1" w:themeShade="BF"/>
        </w:rPr>
        <w:t>ilestones</w:t>
      </w:r>
      <w:r w:rsidR="005B7914">
        <w:rPr>
          <w:color w:val="2E74B5" w:themeColor="accent1" w:themeShade="BF"/>
        </w:rPr>
        <w:t xml:space="preserve"> </w:t>
      </w:r>
      <w:r w:rsidR="005B7914" w:rsidRPr="005B7914">
        <w:t>[Array of Milestones]</w:t>
      </w:r>
    </w:p>
    <w:p w:rsidR="005B7914" w:rsidRDefault="00144883" w:rsidP="00062D83">
      <w:pPr>
        <w:pStyle w:val="ListParagraph"/>
        <w:numPr>
          <w:ilvl w:val="0"/>
          <w:numId w:val="4"/>
        </w:numPr>
        <w:spacing w:line="300" w:lineRule="auto"/>
        <w:jc w:val="both"/>
      </w:pPr>
      <w:r>
        <w:t xml:space="preserve">As explained earlier, a quest can have multiple milestones and that too are configurable. The number of milestones in a quest </w:t>
      </w:r>
      <w:proofErr w:type="gramStart"/>
      <w:r>
        <w:t>can be added</w:t>
      </w:r>
      <w:proofErr w:type="gramEnd"/>
      <w:r>
        <w:t xml:space="preserve"> as an array object using this property. The array of milestones have below properties in it:</w:t>
      </w:r>
    </w:p>
    <w:p w:rsidR="00144883" w:rsidRPr="006475B3" w:rsidRDefault="00182D93" w:rsidP="00062D83">
      <w:pPr>
        <w:pStyle w:val="ListParagraph"/>
        <w:numPr>
          <w:ilvl w:val="1"/>
          <w:numId w:val="2"/>
        </w:numPr>
        <w:spacing w:line="300" w:lineRule="auto"/>
        <w:jc w:val="both"/>
      </w:pPr>
      <w:proofErr w:type="spellStart"/>
      <w:r w:rsidRPr="00182D93">
        <w:rPr>
          <w:color w:val="2E74B5" w:themeColor="accent1" w:themeShade="BF"/>
        </w:rPr>
        <w:t>milestoneIndex</w:t>
      </w:r>
      <w:proofErr w:type="spellEnd"/>
      <w:r w:rsidR="00062D83">
        <w:rPr>
          <w:color w:val="2E74B5" w:themeColor="accent1" w:themeShade="BF"/>
        </w:rPr>
        <w:t xml:space="preserve"> </w:t>
      </w:r>
      <w:r w:rsidR="00062D83" w:rsidRPr="00062D83">
        <w:t>[Number]</w:t>
      </w:r>
      <w:r w:rsidR="00062D83">
        <w:rPr>
          <w:color w:val="2E74B5" w:themeColor="accent1" w:themeShade="BF"/>
        </w:rPr>
        <w:t xml:space="preserve"> </w:t>
      </w:r>
    </w:p>
    <w:p w:rsidR="006475B3" w:rsidRDefault="006475B3" w:rsidP="006475B3">
      <w:pPr>
        <w:pStyle w:val="ListParagraph"/>
        <w:numPr>
          <w:ilvl w:val="2"/>
          <w:numId w:val="2"/>
        </w:numPr>
        <w:spacing w:line="300" w:lineRule="auto"/>
        <w:jc w:val="both"/>
      </w:pPr>
      <w:r w:rsidRPr="006475B3">
        <w:t>This property provides the index of a milestone completed by a p</w:t>
      </w:r>
      <w:r>
        <w:t xml:space="preserve">layer by Quest Progress request. It is an incremental number of successive milestones in a quest. This </w:t>
      </w:r>
      <w:proofErr w:type="spellStart"/>
      <w:r>
        <w:t>milestoneIndex</w:t>
      </w:r>
      <w:proofErr w:type="spellEnd"/>
      <w:r>
        <w:t xml:space="preserve"> property </w:t>
      </w:r>
      <w:proofErr w:type="gramStart"/>
      <w:r>
        <w:t>is also used</w:t>
      </w:r>
      <w:proofErr w:type="gramEnd"/>
      <w:r>
        <w:t xml:space="preserve"> to determine the player quest state like how many milestones a player have finished in a quest. (example: 1 or 3 or 5)</w:t>
      </w:r>
    </w:p>
    <w:p w:rsidR="00CB0692" w:rsidRDefault="00CB0692" w:rsidP="00CB0692">
      <w:pPr>
        <w:pStyle w:val="ListParagraph"/>
        <w:numPr>
          <w:ilvl w:val="1"/>
          <w:numId w:val="2"/>
        </w:numPr>
        <w:spacing w:line="300" w:lineRule="auto"/>
        <w:jc w:val="both"/>
      </w:pPr>
      <w:proofErr w:type="spellStart"/>
      <w:r w:rsidRPr="00CB0692">
        <w:rPr>
          <w:color w:val="2E74B5" w:themeColor="accent1" w:themeShade="BF"/>
        </w:rPr>
        <w:t>pointsToCompleteMilestone</w:t>
      </w:r>
      <w:proofErr w:type="spellEnd"/>
      <w:r>
        <w:rPr>
          <w:color w:val="2E74B5" w:themeColor="accent1" w:themeShade="BF"/>
        </w:rPr>
        <w:t xml:space="preserve"> </w:t>
      </w:r>
      <w:r w:rsidRPr="00CB0692">
        <w:t>[Number]</w:t>
      </w:r>
    </w:p>
    <w:p w:rsidR="00CB0692" w:rsidRDefault="00CB0692" w:rsidP="00CB0692">
      <w:pPr>
        <w:pStyle w:val="ListParagraph"/>
        <w:numPr>
          <w:ilvl w:val="2"/>
          <w:numId w:val="2"/>
        </w:numPr>
        <w:spacing w:line="300" w:lineRule="auto"/>
        <w:jc w:val="both"/>
      </w:pPr>
      <w:r w:rsidRPr="005A7545">
        <w:t xml:space="preserve">This property </w:t>
      </w:r>
      <w:proofErr w:type="gramStart"/>
      <w:r w:rsidRPr="005A7545">
        <w:t>is used</w:t>
      </w:r>
      <w:proofErr w:type="gramEnd"/>
      <w:r w:rsidRPr="005A7545">
        <w:t xml:space="preserve"> to determine how many points are required to complete a milestone. </w:t>
      </w:r>
      <w:r w:rsidR="005A7545">
        <w:t xml:space="preserve">The sum of </w:t>
      </w:r>
      <w:proofErr w:type="spellStart"/>
      <w:r w:rsidR="00593F0F" w:rsidRPr="00CB0692">
        <w:rPr>
          <w:color w:val="2E74B5" w:themeColor="accent1" w:themeShade="BF"/>
        </w:rPr>
        <w:t>pointsToCompleteMilestone</w:t>
      </w:r>
      <w:proofErr w:type="spellEnd"/>
      <w:r w:rsidR="00593F0F">
        <w:t xml:space="preserve"> for </w:t>
      </w:r>
      <w:r w:rsidR="005A7545">
        <w:t xml:space="preserve">all the milestones </w:t>
      </w:r>
      <w:r w:rsidR="00846E0F">
        <w:t>should</w:t>
      </w:r>
      <w:r w:rsidR="005A7545">
        <w:t xml:space="preserve"> </w:t>
      </w:r>
      <w:r w:rsidR="00846E0F">
        <w:t>match</w:t>
      </w:r>
      <w:r w:rsidR="005A7545">
        <w:t xml:space="preserve"> with </w:t>
      </w:r>
      <w:proofErr w:type="spellStart"/>
      <w:r w:rsidR="005A7545" w:rsidRPr="00635017">
        <w:rPr>
          <w:color w:val="2E74B5" w:themeColor="accent1" w:themeShade="BF"/>
        </w:rPr>
        <w:t>requiredPoints</w:t>
      </w:r>
      <w:proofErr w:type="spellEnd"/>
      <w:r w:rsidR="005A7545">
        <w:rPr>
          <w:color w:val="2E74B5" w:themeColor="accent1" w:themeShade="BF"/>
        </w:rPr>
        <w:t xml:space="preserve"> </w:t>
      </w:r>
      <w:r w:rsidR="005A7545" w:rsidRPr="005A7545">
        <w:t xml:space="preserve">quest </w:t>
      </w:r>
      <w:r w:rsidR="005A7545">
        <w:t>property declared above.</w:t>
      </w:r>
      <w:r w:rsidR="009D2E7B">
        <w:t xml:space="preserve"> (example: 1000)</w:t>
      </w:r>
    </w:p>
    <w:p w:rsidR="001304D0" w:rsidRDefault="009D2E7B" w:rsidP="001304D0">
      <w:pPr>
        <w:pStyle w:val="ListParagraph"/>
        <w:numPr>
          <w:ilvl w:val="1"/>
          <w:numId w:val="2"/>
        </w:numPr>
        <w:spacing w:line="300" w:lineRule="auto"/>
        <w:jc w:val="both"/>
      </w:pPr>
      <w:proofErr w:type="spellStart"/>
      <w:r w:rsidRPr="009D2E7B">
        <w:rPr>
          <w:color w:val="2E74B5" w:themeColor="accent1" w:themeShade="BF"/>
        </w:rPr>
        <w:t>chipsAwarded</w:t>
      </w:r>
      <w:proofErr w:type="spellEnd"/>
      <w:r>
        <w:rPr>
          <w:rFonts w:ascii="Consolas" w:hAnsi="Consolas" w:cs="Consolas"/>
          <w:color w:val="2E75B6"/>
          <w:sz w:val="19"/>
          <w:szCs w:val="19"/>
          <w:lang w:bidi="hi-IN"/>
        </w:rPr>
        <w:t xml:space="preserve"> </w:t>
      </w:r>
      <w:r w:rsidRPr="009D2E7B">
        <w:t>[Number]</w:t>
      </w:r>
    </w:p>
    <w:p w:rsidR="00FB55C7" w:rsidRDefault="009D2E7B" w:rsidP="009D2E7B">
      <w:pPr>
        <w:pStyle w:val="ListParagraph"/>
        <w:numPr>
          <w:ilvl w:val="2"/>
          <w:numId w:val="2"/>
        </w:numPr>
        <w:spacing w:line="300" w:lineRule="auto"/>
        <w:jc w:val="both"/>
      </w:pPr>
      <w:r w:rsidRPr="00A87E95">
        <w:t xml:space="preserve">This property </w:t>
      </w:r>
      <w:proofErr w:type="gramStart"/>
      <w:r w:rsidRPr="00A87E95">
        <w:t>is passed</w:t>
      </w:r>
      <w:proofErr w:type="gramEnd"/>
      <w:r w:rsidRPr="00A87E95">
        <w:t xml:space="preserve"> to the response of quest progress request upon completing the number of milestones on each bet. This property is configurable and you can update as per your choice. The </w:t>
      </w:r>
      <w:r w:rsidR="00AC362C" w:rsidRPr="00A87E95">
        <w:t xml:space="preserve">client then updates the chips awarded to a Player in the Player </w:t>
      </w:r>
      <w:r w:rsidR="005D04BB">
        <w:t>database</w:t>
      </w:r>
      <w:r w:rsidR="00AC362C" w:rsidRPr="00A87E95">
        <w:t xml:space="preserve"> to match the available chip balance</w:t>
      </w:r>
      <w:r w:rsidRPr="00A87E95">
        <w:t xml:space="preserve">. </w:t>
      </w:r>
    </w:p>
    <w:p w:rsidR="009D2E7B" w:rsidRPr="002975D6" w:rsidRDefault="009D2E7B" w:rsidP="00FB55C7">
      <w:pPr>
        <w:pStyle w:val="ListParagraph"/>
        <w:spacing w:line="300" w:lineRule="auto"/>
        <w:ind w:left="2160"/>
        <w:jc w:val="both"/>
      </w:pPr>
      <w:r w:rsidRPr="00A87E95">
        <w:t xml:space="preserve">(example: 200) </w:t>
      </w:r>
    </w:p>
    <w:sectPr w:rsidR="009D2E7B" w:rsidRPr="002975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343B8"/>
    <w:multiLevelType w:val="hybridMultilevel"/>
    <w:tmpl w:val="D892E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438BD"/>
    <w:multiLevelType w:val="hybridMultilevel"/>
    <w:tmpl w:val="DE1A3E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11DEE"/>
    <w:multiLevelType w:val="hybridMultilevel"/>
    <w:tmpl w:val="A1C23C94"/>
    <w:lvl w:ilvl="0" w:tplc="5B8807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F32058"/>
    <w:multiLevelType w:val="hybridMultilevel"/>
    <w:tmpl w:val="D3365E20"/>
    <w:lvl w:ilvl="0" w:tplc="2146EA9A">
      <w:numFmt w:val="bullet"/>
      <w:lvlText w:val="-"/>
      <w:lvlJc w:val="left"/>
      <w:pPr>
        <w:ind w:left="1074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52E"/>
    <w:rsid w:val="00027137"/>
    <w:rsid w:val="000308D2"/>
    <w:rsid w:val="00046981"/>
    <w:rsid w:val="0005292A"/>
    <w:rsid w:val="00062D83"/>
    <w:rsid w:val="00090E5C"/>
    <w:rsid w:val="000937AF"/>
    <w:rsid w:val="000D01E3"/>
    <w:rsid w:val="000D4B5D"/>
    <w:rsid w:val="000E7242"/>
    <w:rsid w:val="00104E8A"/>
    <w:rsid w:val="001304D0"/>
    <w:rsid w:val="00144883"/>
    <w:rsid w:val="00182D93"/>
    <w:rsid w:val="00182FA7"/>
    <w:rsid w:val="001B2ABC"/>
    <w:rsid w:val="001B3CD2"/>
    <w:rsid w:val="001D7011"/>
    <w:rsid w:val="00214562"/>
    <w:rsid w:val="002350C1"/>
    <w:rsid w:val="002702AE"/>
    <w:rsid w:val="00275620"/>
    <w:rsid w:val="002975D6"/>
    <w:rsid w:val="002D5A05"/>
    <w:rsid w:val="00304B5E"/>
    <w:rsid w:val="00360D22"/>
    <w:rsid w:val="00366EE7"/>
    <w:rsid w:val="003E0E08"/>
    <w:rsid w:val="003F1EE4"/>
    <w:rsid w:val="00416BE6"/>
    <w:rsid w:val="00421CEA"/>
    <w:rsid w:val="0043671F"/>
    <w:rsid w:val="00454F73"/>
    <w:rsid w:val="00470A76"/>
    <w:rsid w:val="005175A0"/>
    <w:rsid w:val="00540559"/>
    <w:rsid w:val="00593F0F"/>
    <w:rsid w:val="005A7545"/>
    <w:rsid w:val="005B6598"/>
    <w:rsid w:val="005B7914"/>
    <w:rsid w:val="005C052E"/>
    <w:rsid w:val="005D04BB"/>
    <w:rsid w:val="006258A7"/>
    <w:rsid w:val="00635017"/>
    <w:rsid w:val="006475B3"/>
    <w:rsid w:val="006B6761"/>
    <w:rsid w:val="00711B48"/>
    <w:rsid w:val="00736894"/>
    <w:rsid w:val="00741EFE"/>
    <w:rsid w:val="00742D9C"/>
    <w:rsid w:val="00773129"/>
    <w:rsid w:val="00812454"/>
    <w:rsid w:val="00820819"/>
    <w:rsid w:val="00846AB8"/>
    <w:rsid w:val="00846E0F"/>
    <w:rsid w:val="00865F56"/>
    <w:rsid w:val="008B759F"/>
    <w:rsid w:val="008C4B7F"/>
    <w:rsid w:val="008D1AAB"/>
    <w:rsid w:val="008D2DBA"/>
    <w:rsid w:val="00911C19"/>
    <w:rsid w:val="0093712B"/>
    <w:rsid w:val="009D1CAD"/>
    <w:rsid w:val="009D2E7B"/>
    <w:rsid w:val="00A270FD"/>
    <w:rsid w:val="00A41D8A"/>
    <w:rsid w:val="00A56EB4"/>
    <w:rsid w:val="00A87E95"/>
    <w:rsid w:val="00A94A99"/>
    <w:rsid w:val="00AC362C"/>
    <w:rsid w:val="00AD379E"/>
    <w:rsid w:val="00B11560"/>
    <w:rsid w:val="00B420B3"/>
    <w:rsid w:val="00B54FE8"/>
    <w:rsid w:val="00B61CBA"/>
    <w:rsid w:val="00BD2918"/>
    <w:rsid w:val="00BE4BEE"/>
    <w:rsid w:val="00C32924"/>
    <w:rsid w:val="00C523CD"/>
    <w:rsid w:val="00C623EF"/>
    <w:rsid w:val="00C74E41"/>
    <w:rsid w:val="00CB0692"/>
    <w:rsid w:val="00CC3CA0"/>
    <w:rsid w:val="00CC53AF"/>
    <w:rsid w:val="00CE5CC2"/>
    <w:rsid w:val="00CF6E34"/>
    <w:rsid w:val="00D33057"/>
    <w:rsid w:val="00D51447"/>
    <w:rsid w:val="00DB0A38"/>
    <w:rsid w:val="00DB4970"/>
    <w:rsid w:val="00EB3098"/>
    <w:rsid w:val="00EE1644"/>
    <w:rsid w:val="00F102DD"/>
    <w:rsid w:val="00F80DBA"/>
    <w:rsid w:val="00FB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A0BCA-D124-492E-83C9-5D4A2C51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F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7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5F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6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VASANI</dc:creator>
  <cp:keywords/>
  <dc:description/>
  <cp:lastModifiedBy>TUSHAR VASANI</cp:lastModifiedBy>
  <cp:revision>106</cp:revision>
  <dcterms:created xsi:type="dcterms:W3CDTF">2021-12-11T07:05:00Z</dcterms:created>
  <dcterms:modified xsi:type="dcterms:W3CDTF">2021-12-11T15:48:00Z</dcterms:modified>
</cp:coreProperties>
</file>