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EICS Release Management Runbook</w:t>
      </w:r>
    </w:p>
    <w:p>
      <w:r>
        <w:t/>
      </w:r>
    </w:p>
    <w:p>
      <w:pPr>
        <w:pStyle w:val="Heading2"/>
      </w:pPr>
      <w:r>
        <w:t>Release Overview</w:t>
      </w:r>
    </w:p>
    <w:p>
      <w:r>
        <w:t/>
      </w:r>
    </w:p>
    <w:p>
      <w:r>
        <w:t>This is the EICS Release Management Runbook for the first production deployment of the MVP data product across Azure, Azure Data Factory, Snowflake, Azure Analysis Services, and Power BI.</w:t>
      </w:r>
    </w:p>
    <w:p>
      <w:r>
        <w:t/>
      </w:r>
    </w:p>
    <w:p>
      <w:r>
        <w:t>The purpose of this Runbook is to provide the Implementation, Backout, Testing, Impact, and Operational validation plan for promotion to Production.</w:t>
      </w:r>
    </w:p>
    <w:p>
      <w:r>
        <w:t/>
      </w:r>
    </w:p>
    <w:p>
      <w:r>
        <w:t>As the deployment is performed across data platform, engineering, BI, and network components, this runbook provides the end-to-end sequence required for coordinated production cutover.</w:t>
      </w:r>
    </w:p>
    <w:p>
      <w:r>
        <w:t/>
      </w:r>
    </w:p>
    <w:p>
      <w:r>
        <w:t>The Release team will ensure that this runbook is attached to the relevant Release Change as logged in SNI or the approved change management system.</w:t>
      </w:r>
    </w:p>
    <w:p>
      <w:r>
        <w:t/>
      </w:r>
    </w:p>
    <w:p>
      <w:pPr>
        <w:pStyle w:val="Heading2"/>
      </w:pPr>
      <w:r>
        <w:t>Release Metadata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POD</w:t>
            </w:r>
          </w:p>
        </w:tc>
        <w:tc>
          <w:tcPr>
            <w:tcW w:w="2400" w:type="dxa"/>
          </w:tcPr>
          <w:p>
            <w:r>
              <w:t>Data Platform / MVP Data Product</w:t>
            </w:r>
          </w:p>
        </w:tc>
      </w:tr>
      <w:tr>
        <w:tc>
          <w:tcPr>
            <w:tcW w:w="2400" w:type="dxa"/>
          </w:tcPr>
          <w:p>
            <w:r>
              <w:t>Business / Value Stream</w:t>
            </w:r>
          </w:p>
        </w:tc>
        <w:tc>
          <w:tcPr>
            <w:tcW w:w="2400" w:type="dxa"/>
          </w:tcPr>
          <w:p>
            <w:r>
              <w:t>MVP Data Product</w:t>
            </w:r>
          </w:p>
        </w:tc>
      </w:tr>
      <w:tr>
        <w:tc>
          <w:tcPr>
            <w:tcW w:w="2400" w:type="dxa"/>
          </w:tcPr>
          <w:p>
            <w:r>
              <w:t>Release Type</w:t>
            </w:r>
          </w:p>
        </w:tc>
        <w:tc>
          <w:tcPr>
            <w:tcW w:w="2400" w:type="dxa"/>
          </w:tcPr>
          <w:p>
            <w:r>
              <w:t>Special / First Production Deployment</w:t>
            </w:r>
          </w:p>
        </w:tc>
      </w:tr>
      <w:tr>
        <w:tc>
          <w:tcPr>
            <w:tcW w:w="2400" w:type="dxa"/>
          </w:tcPr>
          <w:p>
            <w:r>
              <w:t>Release Name</w:t>
            </w:r>
          </w:p>
        </w:tc>
        <w:tc>
          <w:tcPr>
            <w:tcW w:w="2400" w:type="dxa"/>
          </w:tcPr>
          <w:p>
            <w:r>
              <w:t>Azure ADF to Snowflake MVP Data Product Production Deployment</w:t>
            </w:r>
          </w:p>
        </w:tc>
      </w:tr>
      <w:tr>
        <w:tc>
          <w:tcPr>
            <w:tcW w:w="2400" w:type="dxa"/>
          </w:tcPr>
          <w:p>
            <w:r>
              <w:t>Change Reference</w:t>
            </w:r>
          </w:p>
        </w:tc>
        <w:tc>
          <w:tcPr>
            <w:tcW w:w="2400" w:type="dxa"/>
          </w:tcPr>
          <w:p>
            <w:r>
              <w:t>TBD - attach approved change record</w:t>
            </w:r>
          </w:p>
        </w:tc>
      </w:tr>
      <w:tr>
        <w:tc>
          <w:tcPr>
            <w:tcW w:w="2400" w:type="dxa"/>
          </w:tcPr>
          <w:p>
            <w:r>
              <w:t>Demand / RITM Reference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Application / Platform</w:t>
            </w:r>
          </w:p>
        </w:tc>
        <w:tc>
          <w:tcPr>
            <w:tcW w:w="2400" w:type="dxa"/>
          </w:tcPr>
          <w:p>
            <w:r>
              <w:t>Azure Data Factory, Azure Storage, SAP HANA source integration, Snowflake, Azure Analysis Services, Power BI</w:t>
            </w:r>
          </w:p>
        </w:tc>
      </w:tr>
      <w:tr>
        <w:tc>
          <w:tcPr>
            <w:tcW w:w="2400" w:type="dxa"/>
          </w:tcPr>
          <w:p>
            <w:r>
              <w:t>Source Systems</w:t>
            </w:r>
          </w:p>
        </w:tc>
        <w:tc>
          <w:tcPr>
            <w:tcW w:w="2400" w:type="dxa"/>
          </w:tcPr>
          <w:p>
            <w:r>
              <w:t>SAP HANA and Azure Storage Account in another Azure subscription</w:t>
            </w:r>
          </w:p>
        </w:tc>
      </w:tr>
      <w:tr>
        <w:tc>
          <w:tcPr>
            <w:tcW w:w="2400" w:type="dxa"/>
          </w:tcPr>
          <w:p>
            <w:r>
              <w:t>Target Platform</w:t>
            </w:r>
          </w:p>
        </w:tc>
        <w:tc>
          <w:tcPr>
            <w:tcW w:w="2400" w:type="dxa"/>
          </w:tcPr>
          <w:p>
            <w:r>
              <w:t>Snowflake Production database in same Snowflake account as Dev/Test/Prod</w:t>
            </w:r>
          </w:p>
        </w:tc>
      </w:tr>
      <w:tr>
        <w:tc>
          <w:tcPr>
            <w:tcW w:w="2400" w:type="dxa"/>
          </w:tcPr>
          <w:p>
            <w:r>
              <w:t>Reporting Path</w:t>
            </w:r>
          </w:p>
        </w:tc>
        <w:tc>
          <w:tcPr>
            <w:tcW w:w="2400" w:type="dxa"/>
          </w:tcPr>
          <w:p>
            <w:r>
              <w:t>Power BI -&gt; Azure Analysis Services cube -&gt; Snowflake over Private Link</w:t>
            </w:r>
          </w:p>
        </w:tc>
      </w:tr>
      <w:tr>
        <w:tc>
          <w:tcPr>
            <w:tcW w:w="2400" w:type="dxa"/>
          </w:tcPr>
          <w:p>
            <w:r>
              <w:t>Network Connectivity</w:t>
            </w:r>
          </w:p>
        </w:tc>
        <w:tc>
          <w:tcPr>
            <w:tcW w:w="2400" w:type="dxa"/>
          </w:tcPr>
          <w:p>
            <w:r>
              <w:t>Private Link, firewall controls, Zscaler controls</w:t>
            </w:r>
          </w:p>
        </w:tc>
      </w:tr>
      <w:tr>
        <w:tc>
          <w:tcPr>
            <w:tcW w:w="2400" w:type="dxa"/>
          </w:tcPr>
          <w:p>
            <w:r>
              <w:t>Production Azure Subscription</w:t>
            </w:r>
          </w:p>
        </w:tc>
        <w:tc>
          <w:tcPr>
            <w:tcW w:w="2400" w:type="dxa"/>
          </w:tcPr>
          <w:p>
            <w:r>
              <w:t>Production subscription, separate from Dev/Test subscriptions</w:t>
            </w:r>
          </w:p>
        </w:tc>
      </w:tr>
      <w:tr>
        <w:tc>
          <w:tcPr>
            <w:tcW w:w="2400" w:type="dxa"/>
          </w:tcPr>
          <w:p>
            <w:r>
              <w:t>Dev/Test Azure Subscriptions</w:t>
            </w:r>
          </w:p>
        </w:tc>
        <w:tc>
          <w:tcPr>
            <w:tcW w:w="2400" w:type="dxa"/>
          </w:tcPr>
          <w:p>
            <w:r>
              <w:t>Separate non-production subscriptions</w:t>
            </w:r>
          </w:p>
        </w:tc>
      </w:tr>
      <w:tr>
        <w:tc>
          <w:tcPr>
            <w:tcW w:w="2400" w:type="dxa"/>
          </w:tcPr>
          <w:p>
            <w:r>
              <w:t>Snowflake Environments</w:t>
            </w:r>
          </w:p>
        </w:tc>
        <w:tc>
          <w:tcPr>
            <w:tcW w:w="2400" w:type="dxa"/>
          </w:tcPr>
          <w:p>
            <w:r>
              <w:t>Dev, Test, and Prod in the same Snowflake account</w:t>
            </w:r>
          </w:p>
        </w:tc>
      </w:tr>
      <w:tr>
        <w:tc>
          <w:tcPr>
            <w:tcW w:w="2400" w:type="dxa"/>
          </w:tcPr>
          <w:p>
            <w:r>
              <w:t>Requested Template</w:t>
            </w:r>
          </w:p>
        </w:tc>
        <w:tc>
          <w:tcPr>
            <w:tcW w:w="2400" w:type="dxa"/>
          </w:tcPr>
          <w:p>
            <w:r>
              <w:t>RUNBOOK_TEMPLATE_20251114_GMNC_US (1).docx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Roles and Responsibilities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Role / Area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w="2400" w:type="dxa"/>
          </w:tcPr>
          <w:p>
            <w:r>
              <w:t>Platform deployment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</w:tr>
      <w:tr>
        <w:tc>
          <w:tcPr>
            <w:tcW w:w="2400" w:type="dxa"/>
          </w:tcPr>
          <w:p>
            <w:r>
              <w:t>Engineering run and technical testing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</w:tr>
      <w:tr>
        <w:tc>
          <w:tcPr>
            <w:tcW w:w="2400" w:type="dxa"/>
          </w:tcPr>
          <w:p>
            <w:r>
              <w:t>Power BI / reporting testing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</w:tr>
      <w:tr>
        <w:tc>
          <w:tcPr>
            <w:tcW w:w="2400" w:type="dxa"/>
          </w:tcPr>
          <w:p>
            <w:r>
              <w:t>Network readiness and troubleshooting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</w:tr>
      <w:tr>
        <w:tc>
          <w:tcPr>
            <w:tcW w:w="2400" w:type="dxa"/>
          </w:tcPr>
          <w:p>
            <w:r>
              <w:t>Change coordination</w:t>
            </w:r>
          </w:p>
        </w:tc>
        <w:tc>
          <w:tcPr>
            <w:tcW w:w="2400" w:type="dxa"/>
          </w:tcPr>
          <w:p>
            <w:r>
              <w:t>Release Manager / Change Owner - TBD</w:t>
            </w:r>
          </w:p>
        </w:tc>
      </w:tr>
      <w:tr>
        <w:tc>
          <w:tcPr>
            <w:tcW w:w="2400" w:type="dxa"/>
          </w:tcPr>
          <w:p>
            <w:r>
              <w:t>Snowflake DBA / Admin</w:t>
            </w:r>
          </w:p>
        </w:tc>
        <w:tc>
          <w:tcPr>
            <w:tcW w:w="2400" w:type="dxa"/>
          </w:tcPr>
          <w:p>
            <w:r>
              <w:t>Tushar / Platform Team - confirm named approver</w:t>
            </w:r>
          </w:p>
        </w:tc>
      </w:tr>
      <w:tr>
        <w:tc>
          <w:tcPr>
            <w:tcW w:w="2400" w:type="dxa"/>
          </w:tcPr>
          <w:p>
            <w:r>
              <w:t>Azure Data Factory CI/CD</w:t>
            </w:r>
          </w:p>
        </w:tc>
        <w:tc>
          <w:tcPr>
            <w:tcW w:w="2400" w:type="dxa"/>
          </w:tcPr>
          <w:p>
            <w:r>
              <w:t>Tushar / Engineering Team - confirm named approver</w:t>
            </w:r>
          </w:p>
        </w:tc>
      </w:tr>
      <w:tr>
        <w:tc>
          <w:tcPr>
            <w:tcW w:w="2400" w:type="dxa"/>
          </w:tcPr>
          <w:p>
            <w:r>
              <w:t>Business sign-off</w:t>
            </w:r>
          </w:p>
        </w:tc>
        <w:tc>
          <w:tcPr>
            <w:tcW w:w="2400" w:type="dxa"/>
          </w:tcPr>
          <w:p>
            <w:r>
              <w:t>Business Owner - TBD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Environment Summary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Dev / Test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Production</w:t>
            </w:r>
          </w:p>
        </w:tc>
      </w:tr>
      <w:tr>
        <w:tc>
          <w:tcPr>
            <w:tcW w:w="2400" w:type="dxa"/>
          </w:tcPr>
          <w:p>
            <w:r>
              <w:t>Azure subscription</w:t>
            </w:r>
          </w:p>
        </w:tc>
        <w:tc>
          <w:tcPr>
            <w:tcW w:w="2400" w:type="dxa"/>
          </w:tcPr>
          <w:p>
            <w:r>
              <w:t>Separate non-production subscription(s)</w:t>
            </w:r>
          </w:p>
        </w:tc>
        <w:tc>
          <w:tcPr>
            <w:tcW w:w="2400" w:type="dxa"/>
          </w:tcPr>
          <w:p>
            <w:r>
              <w:t>Separate production subscription</w:t>
            </w:r>
          </w:p>
        </w:tc>
      </w:tr>
      <w:tr>
        <w:tc>
          <w:tcPr>
            <w:tcW w:w="2400" w:type="dxa"/>
          </w:tcPr>
          <w:p>
            <w:r>
              <w:t>ADF</w:t>
            </w:r>
          </w:p>
        </w:tc>
        <w:tc>
          <w:tcPr>
            <w:tcW w:w="2400" w:type="dxa"/>
          </w:tcPr>
          <w:p>
            <w:r>
              <w:t>Dev/Test factory and linked services functional</w:t>
            </w:r>
          </w:p>
        </w:tc>
        <w:tc>
          <w:tcPr>
            <w:tcW w:w="2400" w:type="dxa"/>
          </w:tcPr>
          <w:p>
            <w:r>
              <w:t>Production factory to be promoted by CI/CD</w:t>
            </w:r>
          </w:p>
        </w:tc>
      </w:tr>
      <w:tr>
        <w:tc>
          <w:tcPr>
            <w:tcW w:w="2400" w:type="dxa"/>
          </w:tcPr>
          <w:p>
            <w:r>
              <w:t>SAP HANA connectivity</w:t>
            </w:r>
          </w:p>
        </w:tc>
        <w:tc>
          <w:tcPr>
            <w:tcW w:w="2400" w:type="dxa"/>
          </w:tcPr>
          <w:p>
            <w:r>
              <w:t>Functional through approved network path</w:t>
            </w:r>
          </w:p>
        </w:tc>
        <w:tc>
          <w:tcPr>
            <w:tcW w:w="2400" w:type="dxa"/>
          </w:tcPr>
          <w:p>
            <w:r>
              <w:t>Must be validated from production integration runtime/network path</w:t>
            </w:r>
          </w:p>
        </w:tc>
      </w:tr>
      <w:tr>
        <w:tc>
          <w:tcPr>
            <w:tcW w:w="2400" w:type="dxa"/>
          </w:tcPr>
          <w:p>
            <w:r>
              <w:t>Azure Storage source</w:t>
            </w:r>
          </w:p>
        </w:tc>
        <w:tc>
          <w:tcPr>
            <w:tcW w:w="2400" w:type="dxa"/>
          </w:tcPr>
          <w:p>
            <w:r>
              <w:t>Functional from another subscription</w:t>
            </w:r>
          </w:p>
        </w:tc>
        <w:tc>
          <w:tcPr>
            <w:tcW w:w="2400" w:type="dxa"/>
          </w:tcPr>
          <w:p>
            <w:r>
              <w:t>Must validate cross-subscription access, firewall, identity, and Private Endpoint/DNS</w:t>
            </w:r>
          </w:p>
        </w:tc>
      </w:tr>
      <w:tr>
        <w:tc>
          <w:tcPr>
            <w:tcW w:w="2400" w:type="dxa"/>
          </w:tcPr>
          <w:p>
            <w:r>
              <w:t>Snowflake</w:t>
            </w:r>
          </w:p>
        </w:tc>
        <w:tc>
          <w:tcPr>
            <w:tcW w:w="2400" w:type="dxa"/>
          </w:tcPr>
          <w:p>
            <w:r>
              <w:t>Dev/Test databases in same account</w:t>
            </w:r>
          </w:p>
        </w:tc>
        <w:tc>
          <w:tcPr>
            <w:tcW w:w="2400" w:type="dxa"/>
          </w:tcPr>
          <w:p>
            <w:r>
              <w:t>Production database in same account</w:t>
            </w:r>
          </w:p>
        </w:tc>
      </w:tr>
      <w:tr>
        <w:tc>
          <w:tcPr>
            <w:tcW w:w="2400" w:type="dxa"/>
          </w:tcPr>
          <w:p>
            <w:r>
              <w:t>Snowflake data</w:t>
            </w:r>
          </w:p>
        </w:tc>
        <w:tc>
          <w:tcPr>
            <w:tcW w:w="2400" w:type="dxa"/>
          </w:tcPr>
          <w:p>
            <w:r>
              <w:t>Dev has full historical load; Test to be refreshed from Dev clone</w:t>
            </w:r>
          </w:p>
        </w:tc>
        <w:tc>
          <w:tcPr>
            <w:tcW w:w="2400" w:type="dxa"/>
          </w:tcPr>
          <w:p>
            <w:r>
              <w:t>Prod to be refreshed from validated clone path</w:t>
            </w:r>
          </w:p>
        </w:tc>
      </w:tr>
      <w:tr>
        <w:tc>
          <w:tcPr>
            <w:tcW w:w="2400" w:type="dxa"/>
          </w:tcPr>
          <w:p>
            <w:r>
              <w:t>RBAC</w:t>
            </w:r>
          </w:p>
        </w:tc>
        <w:tc>
          <w:tcPr>
            <w:tcW w:w="2400" w:type="dxa"/>
          </w:tcPr>
          <w:p>
            <w:r>
              <w:t>Dev/Test functional</w:t>
            </w:r>
          </w:p>
        </w:tc>
        <w:tc>
          <w:tcPr>
            <w:tcW w:w="2400" w:type="dxa"/>
          </w:tcPr>
          <w:p>
            <w:r>
              <w:t>Prod RBAC to be synchronized after clone</w:t>
            </w:r>
          </w:p>
        </w:tc>
      </w:tr>
      <w:tr>
        <w:tc>
          <w:tcPr>
            <w:tcW w:w="2400" w:type="dxa"/>
          </w:tcPr>
          <w:p>
            <w:r>
              <w:t>Azure Analysis Services</w:t>
            </w:r>
          </w:p>
        </w:tc>
        <w:tc>
          <w:tcPr>
            <w:tcW w:w="2400" w:type="dxa"/>
          </w:tcPr>
          <w:p>
            <w:r>
              <w:t>Separate Azure subscription, connected by Private Link</w:t>
            </w:r>
          </w:p>
        </w:tc>
        <w:tc>
          <w:tcPr>
            <w:tcW w:w="2400" w:type="dxa"/>
          </w:tcPr>
          <w:p>
            <w:r>
              <w:t>Production cube points to production Snowflake objects through Private Link</w:t>
            </w:r>
          </w:p>
        </w:tc>
      </w:tr>
      <w:tr>
        <w:tc>
          <w:tcPr>
            <w:tcW w:w="2400" w:type="dxa"/>
          </w:tcPr>
          <w:p>
            <w:r>
              <w:t>Power BI</w:t>
            </w:r>
          </w:p>
        </w:tc>
        <w:tc>
          <w:tcPr>
            <w:tcW w:w="2400" w:type="dxa"/>
          </w:tcPr>
          <w:p>
            <w:r>
              <w:t>Functional via Azure Analysis Services</w:t>
            </w:r>
          </w:p>
        </w:tc>
        <w:tc>
          <w:tcPr>
            <w:tcW w:w="2400" w:type="dxa"/>
          </w:tcPr>
          <w:p>
            <w:r>
              <w:t>Validate reports through cube only; no direct Power BI-to-Snowflake access</w:t>
            </w:r>
          </w:p>
        </w:tc>
      </w:tr>
      <w:tr>
        <w:tc>
          <w:tcPr>
            <w:tcW w:w="2400" w:type="dxa"/>
          </w:tcPr>
          <w:p>
            <w:r>
              <w:t>Network</w:t>
            </w:r>
          </w:p>
        </w:tc>
        <w:tc>
          <w:tcPr>
            <w:tcW w:w="2400" w:type="dxa"/>
          </w:tcPr>
          <w:p>
            <w:r>
              <w:t>Private Link, firewall, Zscaler in place for Dev/Test</w:t>
            </w:r>
          </w:p>
        </w:tc>
        <w:tc>
          <w:tcPr>
            <w:tcW w:w="2400" w:type="dxa"/>
          </w:tcPr>
          <w:p>
            <w:r>
              <w:t>Production Private Link, DNS, firewall, and Zscaler policy must be validated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Deployment Principles</w:t>
      </w:r>
    </w:p>
    <w:p>
      <w:r>
        <w:t/>
      </w:r>
    </w:p>
    <w:p>
      <w:pPr>
        <w:pStyle w:val="ListParagraph"/>
      </w:pPr>
      <w:r>
        <w:t>1. Production cutover must follow an approved change window.</w:t>
      </w:r>
    </w:p>
    <w:p>
      <w:pPr>
        <w:pStyle w:val="ListParagraph"/>
      </w:pPr>
      <w:r>
        <w:t>2. No production data load, clone, RBAC sync, ADF promotion, cube refresh, or Power BI validation starts until the change is approved and all owners are available.</w:t>
      </w:r>
    </w:p>
    <w:p>
      <w:pPr>
        <w:pStyle w:val="ListParagraph"/>
      </w:pPr>
      <w:r>
        <w:t>3. Snowflake Production must not be exposed directly to Power BI. Reporting validation must occur through Azure Analysis Services.</w:t>
      </w:r>
    </w:p>
    <w:p>
      <w:pPr>
        <w:pStyle w:val="ListParagraph"/>
      </w:pPr>
      <w:r>
        <w:t>4. All connectivity checks must use production network paths, Private Link, production DNS resolution, firewall policy, and Zscaler policy.</w:t>
      </w:r>
    </w:p>
    <w:p>
      <w:pPr>
        <w:pStyle w:val="ListParagraph"/>
      </w:pPr>
      <w:r>
        <w:t>5. The Dev database is the source of the full historical data clone. The planned sequence is Dev to Test validation, then Prod creation/refresh after Test validation.</w:t>
      </w:r>
    </w:p>
    <w:p>
      <w:pPr>
        <w:pStyle w:val="ListParagraph"/>
      </w:pPr>
      <w:r>
        <w:t>6. RBAC must be applied after database clone because cloned database objects do not replace environment-level access governance requirements.</w:t>
      </w:r>
    </w:p>
    <w:p>
      <w:pPr>
        <w:pStyle w:val="ListParagraph"/>
      </w:pPr>
      <w:r>
        <w:t>7. Existing Production objects must be backed up or renamed before replacement.</w:t>
      </w:r>
    </w:p>
    <w:p>
      <w:pPr>
        <w:pStyle w:val="ListParagraph"/>
      </w:pPr>
      <w:r>
        <w:t>8. Every deployment command, pipeline run, clone statement, RBAC statement, and validation result must be logged with timestamp, executor, and evidence link.</w:t>
      </w:r>
    </w:p>
    <w:p>
      <w:r>
        <w:t/>
      </w:r>
    </w:p>
    <w:p>
      <w:pPr>
        <w:pStyle w:val="Heading1"/>
      </w:pPr>
      <w:r>
        <w:t>Section 1 - Implementation Plan</w:t>
      </w:r>
    </w:p>
    <w:p>
      <w:r>
        <w:t/>
      </w:r>
    </w:p>
    <w:p>
      <w:pPr>
        <w:pStyle w:val="Heading2"/>
      </w:pPr>
      <w:r>
        <w:t>Pre-Deployment Entry Criteria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400" w:type="dxa"/>
          </w:tcPr>
          <w:p>
            <w:r>
              <w:t>Approved change record exists</w:t>
            </w:r>
          </w:p>
        </w:tc>
        <w:tc>
          <w:tcPr>
            <w:tcW w:w="2400" w:type="dxa"/>
          </w:tcPr>
          <w:p>
            <w:r>
              <w:t>Approved for production implementation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Deployment window confirmed</w:t>
            </w:r>
          </w:p>
        </w:tc>
        <w:tc>
          <w:tcPr>
            <w:tcW w:w="2400" w:type="dxa"/>
          </w:tcPr>
          <w:p>
            <w:r>
              <w:t>All participants available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Dev historical load complete</w:t>
            </w:r>
          </w:p>
        </w:tc>
        <w:tc>
          <w:tcPr>
            <w:tcW w:w="2400" w:type="dxa"/>
          </w:tcPr>
          <w:p>
            <w:r>
              <w:t>Dev Snowflake database contains full history and latest approved load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Test validation complete</w:t>
            </w:r>
          </w:p>
        </w:tc>
        <w:tc>
          <w:tcPr>
            <w:tcW w:w="2400" w:type="dxa"/>
          </w:tcPr>
          <w:p>
            <w:r>
              <w:t>Test was cloned/refreshed from Dev and validated successfully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Source systems stable</w:t>
            </w:r>
          </w:p>
        </w:tc>
        <w:tc>
          <w:tcPr>
            <w:tcW w:w="2400" w:type="dxa"/>
          </w:tcPr>
          <w:p>
            <w:r>
              <w:t>SAP HANA and Azure Storage source availability confirmed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release artifact approved</w:t>
            </w:r>
          </w:p>
        </w:tc>
        <w:tc>
          <w:tcPr>
            <w:tcW w:w="2400" w:type="dxa"/>
          </w:tcPr>
          <w:p>
            <w:r>
              <w:t>Production release artifact/version identified in CI/CD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Snowflake scripts approved</w:t>
            </w:r>
          </w:p>
        </w:tc>
        <w:tc>
          <w:tcPr>
            <w:tcW w:w="2400" w:type="dxa"/>
          </w:tcPr>
          <w:p>
            <w:r>
              <w:t>Clone, RBAC, grants, warehouse, task, stream, and validation scripts reviewed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Production Azure prerequisites ready</w:t>
            </w:r>
          </w:p>
        </w:tc>
        <w:tc>
          <w:tcPr>
            <w:tcW w:w="2400" w:type="dxa"/>
          </w:tcPr>
          <w:p>
            <w:r>
              <w:t>Production ADF, managed identities, key vault references, private endpoints, DNS, firewall rules ready</w:t>
            </w:r>
          </w:p>
        </w:tc>
        <w:tc>
          <w:tcPr>
            <w:tcW w:w="2400" w:type="dxa"/>
          </w:tcPr>
          <w:p>
            <w:r>
              <w:t>Tushar / Network Team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Azure Analysis Services prerequisites ready</w:t>
            </w:r>
          </w:p>
        </w:tc>
        <w:tc>
          <w:tcPr>
            <w:tcW w:w="2400" w:type="dxa"/>
          </w:tcPr>
          <w:p>
            <w:r>
              <w:t>Production cube connection strings/credentials available and approved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Power BI validation users ready</w:t>
            </w:r>
          </w:p>
        </w:tc>
        <w:tc>
          <w:tcPr>
            <w:tcW w:w="2400" w:type="dxa"/>
          </w:tcPr>
          <w:p>
            <w:r>
              <w:t>Report testers identified and access available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Backout approval confirmed</w:t>
            </w:r>
          </w:p>
        </w:tc>
        <w:tc>
          <w:tcPr>
            <w:tcW w:w="2400" w:type="dxa"/>
          </w:tcPr>
          <w:p>
            <w:r>
              <w:t>Backout approach and decision authority confirmed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Implementation Steps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Implementation 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Implementer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Evidence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Open deployment bridge and confirm change approval, implementation window, participants, communication channel, and escalation path.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Record bridge details and attendees.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Announce deployment start to stakeholders and place any dependent reporting or data refresh expectations on hold.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Communication sent.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Confirm no conflicting ADF pipeline runs, Snowflake loads, cube refreshes, or Power BI refreshes are running in Dev, Test, or Prod.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Capture pipeline and query history screenshots/links.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Confirm current production state before changes: Snowflake databases, schemas, warehouses, roles, users, integrations, stages, tasks, streams, network policies, resource monitors, and current row counts if Prod already exists.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Export Snowflake metadata and validation output.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Take backup/safety copy of existing production Snowflake database if it exists, for example by zero-copy clone to a timestamped backup database.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Example: CREATE DATABASE PROD_DB_BKP_YYYYMMDDHH24MI CLONE PROD_DB;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Suspend scheduled production jobs that could mutate target objects during deployment, including Snowflake tasks and ADF triggers.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Record suspended jobs/triggers.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Validate production Snowflake private connectivity from approved Azure production network path and Azure Analysis Services subscription path.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Confirm Private Link endpoint, DNS resolution, routing, firewall, and Zscaler policy.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Validate production ADF managed private endpoints, linked services, managed identity, Key Vault references, integration runtime, and firewall allow rules for SAP HANA, Azure Storage source, and Snowflake.</w:t>
            </w:r>
          </w:p>
        </w:tc>
        <w:tc>
          <w:tcPr>
            <w:tcW w:w="2400" w:type="dxa"/>
          </w:tcPr>
          <w:p>
            <w:r>
              <w:t>Tushar / Network Team</w:t>
            </w:r>
          </w:p>
        </w:tc>
        <w:tc>
          <w:tcPr>
            <w:tcW w:w="2400" w:type="dxa"/>
          </w:tcPr>
          <w:p>
            <w:r>
              <w:t>Linked service tests must pass.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Confirm Dev Snowflake database is the approved historical source and has completed data reconciliation checks.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Capture reconciliation summary.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Refresh Test from Dev using Snowflake zero-copy clone if not already refreshed for final validation.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Example: CREATE OR REPLACE DATABASE TEST_DB CLONE DEV_DB;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Run Test RBAC synchronization script for roles, grants, future grants, database roles if used, schema grants, warehouse grants, and object-level access.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Save executed script/version and result.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Execute engineering validation on Test after clone and RBAC: counts, min/max dates, duplicate checks, null critical fields, reconciliation totals, pipeline dry-run where applicable, and representative query checks.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Test validation evidence attached.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Obtain go/no-go approval to proceed from Test validation to Production clone.</w:t>
            </w:r>
          </w:p>
        </w:tc>
        <w:tc>
          <w:tcPr>
            <w:tcW w:w="2400" w:type="dxa"/>
          </w:tcPr>
          <w:p>
            <w:r>
              <w:t>Release Manager / Change Owner with Tushar, James, Ajith, Network Team</w:t>
            </w:r>
          </w:p>
        </w:tc>
        <w:tc>
          <w:tcPr>
            <w:tcW w:w="2400" w:type="dxa"/>
          </w:tcPr>
          <w:p>
            <w:r>
              <w:t>Decision recorded.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Prepare Production Snowflake deployment: confirm target database name, environment-specific parameters, warehouses, resource monitors, masking/row access policies if applicable, network policies, and ownership model.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Parameter sheet attached.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Create or replace Production database from approved source using Snowflake clone strategy. If the plan requires direct Dev-to-Prod clone, clone Prod from Dev after Test sign-off. If policy requires Test as release candidate, clone Prod from validated Test.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Preferred examples: CREATE OR REPLACE DATABASE PROD_DB CLONE DEV_DB; or CREATE OR REPLACE DATABASE PROD_DB CLONE TEST_DB;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Apply Production RBAC synchronization after clone: roles, database roles, grants, future grants, ownership grants, warehouse access, integration/stage access, service accounts, Azure Analysis Services service principal/user access, break-glass admin roles, and read-only reporting roles.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RBAC execution log and grant validation queries.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Validate Production Snowflake access using least-privilege test accounts/service principals for ADF, Azure Analysis Services cube, admin, engineering read, and reporting read roles.</w:t>
            </w:r>
          </w:p>
        </w:tc>
        <w:tc>
          <w:tcPr>
            <w:tcW w:w="2400" w:type="dxa"/>
          </w:tcPr>
          <w:p>
            <w:r>
              <w:t>Tushar / James</w:t>
            </w:r>
          </w:p>
        </w:tc>
        <w:tc>
          <w:tcPr>
            <w:tcW w:w="2400" w:type="dxa"/>
          </w:tcPr>
          <w:p>
            <w:r>
              <w:t>Record role-specific query evidence.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Deploy ADF code to Production using CI/CD pipeline: ARM/Bicep/Terraform or ADF publish artifact as applicable, linked services, datasets, dataflows, pipelines, triggers disabled initially, global parameters, integration runtime references, and Key Vault references.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CI/CD run URL and artifact version.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Validate ADF production linked services without starting full production schedule: SAP HANA, Azure Storage source subscription, Snowflake, Key Vault, integration runtime, managed private endpoints.</w:t>
            </w:r>
          </w:p>
        </w:tc>
        <w:tc>
          <w:tcPr>
            <w:tcW w:w="2400" w:type="dxa"/>
          </w:tcPr>
          <w:p>
            <w:r>
              <w:t>Tushar / James / Network Team</w:t>
            </w:r>
          </w:p>
        </w:tc>
        <w:tc>
          <w:tcPr>
            <w:tcW w:w="2400" w:type="dxa"/>
          </w:tcPr>
          <w:p>
            <w:r>
              <w:t>All connection tests pass.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Run controlled ADF smoke load for a limited dataset or approved validation pipeline into Production landing/staging objects.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Confirm load status and no duplicate/unexpected writes.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Run Production data validation after smoke load: source-to-target counts, sample business keys, date range, audit columns, load control tables, error tables, rejected records, Snowflake query history, and warehouse usage.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Attach validation result.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Enable production ADF triggers or schedules only after smoke validation approval.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Trigger names and enabled timestamp recorded.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Confirm production operational monitoring: ADF alerts, Snowflake resource monitors, task history, query failure alerts, data quality alerts, storage and Key Vault diagnostics, and runbook escalation contacts.</w:t>
            </w:r>
          </w:p>
        </w:tc>
        <w:tc>
          <w:tcPr>
            <w:tcW w:w="2400" w:type="dxa"/>
          </w:tcPr>
          <w:p>
            <w:r>
              <w:t>Tushar / James</w:t>
            </w:r>
          </w:p>
        </w:tc>
        <w:tc>
          <w:tcPr>
            <w:tcW w:w="2400" w:type="dxa"/>
          </w:tcPr>
          <w:p>
            <w:r>
              <w:t>Monitoring evidence attached.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Update Azure Analysis Services cube connection to production Snowflake endpoint/database/schema/warehouse/role through Private Link. Confirm credentials are stored securely and not embedded in reports.</w:t>
            </w:r>
          </w:p>
        </w:tc>
        <w:tc>
          <w:tcPr>
            <w:tcW w:w="2400" w:type="dxa"/>
          </w:tcPr>
          <w:p>
            <w:r>
              <w:t>Ajith / Tushar / Network Team</w:t>
            </w:r>
          </w:p>
        </w:tc>
        <w:tc>
          <w:tcPr>
            <w:tcW w:w="2400" w:type="dxa"/>
          </w:tcPr>
          <w:p>
            <w:r>
              <w:t>Connection and credential evidence.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Process or refresh the Azure Analysis Services cube against production Snowflake.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Refresh/process job result.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Validate Power BI reports through Azure Analysis Services only. Confirm no direct Power BI-to-Snowflake connection is used.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Report screenshots, dataset lineage, and query validation.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Execute business-facing report validation: filters, measures, totals, row-level security if applicable, latest refresh timestamp, and comparison to Test/UAT baseline.</w:t>
            </w:r>
          </w:p>
        </w:tc>
        <w:tc>
          <w:tcPr>
            <w:tcW w:w="2400" w:type="dxa"/>
          </w:tcPr>
          <w:p>
            <w:r>
              <w:t>Ajith / Business Tester</w:t>
            </w:r>
          </w:p>
        </w:tc>
        <w:tc>
          <w:tcPr>
            <w:tcW w:w="2400" w:type="dxa"/>
          </w:tcPr>
          <w:p>
            <w:r>
              <w:t>Evidence and sign-off captured.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Confirm network production steady state: Private Link status, private DNS resolution, firewall logs, Zscaler logs, denied traffic review, and no public endpoint dependency.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Network validation record.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Confirm post-deployment Snowflake governance: production tags/classification if applicable, masking policies, row access policies, retention, time travel, fail-safe expectations, warehouse sizing, and cost guardrails.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Governance checklist completed.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Reconcile first production scheduled load after trigger enablement and confirm operational handover readiness.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First-run result and reconciliation summary.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Announce implementation complete and move into post-deployment monitoring period.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Communication sent.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Attach all evidence to change record: pipeline run IDs, Snowflake scripts, validation output, cube refresh result, Power BI test evidence, network checks, approvals, and sign-offs.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Change evidence complete.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Production Cutover Checklist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Validation Item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Pass / Fail</w:t>
            </w:r>
          </w:p>
        </w:tc>
      </w:tr>
      <w:tr>
        <w:tc>
          <w:tcPr>
            <w:tcW w:w="2400" w:type="dxa"/>
          </w:tcPr>
          <w:p>
            <w:r>
              <w:t>Snowflake clone</w:t>
            </w:r>
          </w:p>
        </w:tc>
        <w:tc>
          <w:tcPr>
            <w:tcW w:w="2400" w:type="dxa"/>
          </w:tcPr>
          <w:p>
            <w:r>
              <w:t>Production database created/refreshed from approved Dev/Test source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Snowflake RBAC</w:t>
            </w:r>
          </w:p>
        </w:tc>
        <w:tc>
          <w:tcPr>
            <w:tcW w:w="2400" w:type="dxa"/>
          </w:tcPr>
          <w:p>
            <w:r>
              <w:t>Production access synchronized and validated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deployment</w:t>
            </w:r>
          </w:p>
        </w:tc>
        <w:tc>
          <w:tcPr>
            <w:tcW w:w="2400" w:type="dxa"/>
          </w:tcPr>
          <w:p>
            <w:r>
              <w:t>CI/CD completed successfully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connectivity</w:t>
            </w:r>
          </w:p>
        </w:tc>
        <w:tc>
          <w:tcPr>
            <w:tcW w:w="2400" w:type="dxa"/>
          </w:tcPr>
          <w:p>
            <w:r>
              <w:t>SAP HANA, Azure Storage, Snowflake, Key Vault tests passed</w:t>
            </w:r>
          </w:p>
        </w:tc>
        <w:tc>
          <w:tcPr>
            <w:tcW w:w="2400" w:type="dxa"/>
          </w:tcPr>
          <w:p>
            <w:r>
              <w:t>James / 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run</w:t>
            </w:r>
          </w:p>
        </w:tc>
        <w:tc>
          <w:tcPr>
            <w:tcW w:w="2400" w:type="dxa"/>
          </w:tcPr>
          <w:p>
            <w:r>
              <w:t>Smoke load and first scheduled load successful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Network</w:t>
            </w:r>
          </w:p>
        </w:tc>
        <w:tc>
          <w:tcPr>
            <w:tcW w:w="2400" w:type="dxa"/>
          </w:tcPr>
          <w:p>
            <w:r>
              <w:t>Private Link, DNS, firewall, and Zscaler validated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Azure Analysis Services</w:t>
            </w:r>
          </w:p>
        </w:tc>
        <w:tc>
          <w:tcPr>
            <w:tcW w:w="2400" w:type="dxa"/>
          </w:tcPr>
          <w:p>
            <w:r>
              <w:t>Cube connects to production Snowflake through Private Link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Power BI</w:t>
            </w:r>
          </w:p>
        </w:tc>
        <w:tc>
          <w:tcPr>
            <w:tcW w:w="2400" w:type="dxa"/>
          </w:tcPr>
          <w:p>
            <w:r>
              <w:t>Reports validated through cube and signed off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Monitoring</w:t>
            </w:r>
          </w:p>
        </w:tc>
        <w:tc>
          <w:tcPr>
            <w:tcW w:w="2400" w:type="dxa"/>
          </w:tcPr>
          <w:p>
            <w:r>
              <w:t>Alerts and runbooks enabled</w:t>
            </w:r>
          </w:p>
        </w:tc>
        <w:tc>
          <w:tcPr>
            <w:tcW w:w="2400" w:type="dxa"/>
          </w:tcPr>
          <w:p>
            <w:r>
              <w:t>Tushar / 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Section 2 - Backout Plan</w:t>
      </w:r>
    </w:p>
    <w:p>
      <w:r>
        <w:t/>
      </w:r>
    </w:p>
    <w:p>
      <w:pPr>
        <w:pStyle w:val="Heading2"/>
      </w:pPr>
      <w:r>
        <w:t>Backout Decision Criteria</w:t>
      </w:r>
    </w:p>
    <w:p>
      <w:r>
        <w:t/>
      </w:r>
    </w:p>
    <w:p>
      <w:r>
        <w:t>Backout will be considered if one or more of the following occurs and cannot be remediated within the approved change window:</w:t>
      </w:r>
    </w:p>
    <w:p>
      <w:r>
        <w:t/>
      </w:r>
    </w:p>
    <w:p>
      <w:pPr>
        <w:pStyle w:val="ListParagraph"/>
      </w:pPr>
      <w:r>
        <w:t>1. Production Snowflake clone fails or creates inconsistent production objects.</w:t>
      </w:r>
    </w:p>
    <w:p>
      <w:pPr>
        <w:pStyle w:val="ListParagraph"/>
      </w:pPr>
      <w:r>
        <w:t>2. RBAC sync fails and required service accounts or users cannot access production safely.</w:t>
      </w:r>
    </w:p>
    <w:p>
      <w:pPr>
        <w:pStyle w:val="ListParagraph"/>
      </w:pPr>
      <w:r>
        <w:t>3. ADF production deployment fails and cannot be rolled forward to a known good release.</w:t>
      </w:r>
    </w:p>
    <w:p>
      <w:pPr>
        <w:pStyle w:val="ListParagraph"/>
      </w:pPr>
      <w:r>
        <w:t>4. Production ADF cannot connect to SAP HANA, source Azure Storage, Key Vault, or Snowflake.</w:t>
      </w:r>
    </w:p>
    <w:p>
      <w:pPr>
        <w:pStyle w:val="ListParagraph"/>
      </w:pPr>
      <w:r>
        <w:t>5. Private Link, DNS, firewall, or Zscaler controls block production traffic and Network Team cannot remediate during the window.</w:t>
      </w:r>
    </w:p>
    <w:p>
      <w:pPr>
        <w:pStyle w:val="ListParagraph"/>
      </w:pPr>
      <w:r>
        <w:t>6. Azure Analysis Services cube cannot connect to production Snowflake.</w:t>
      </w:r>
    </w:p>
    <w:p>
      <w:pPr>
        <w:pStyle w:val="ListParagraph"/>
      </w:pPr>
      <w:r>
        <w:t>7. Power BI reports show materially incorrect results or cannot be accessed.</w:t>
      </w:r>
    </w:p>
    <w:p>
      <w:pPr>
        <w:pStyle w:val="ListParagraph"/>
      </w:pPr>
      <w:r>
        <w:t>8. Data validation shows critical mismatch, duplicate load, missing history, or unacceptable rejected records.</w:t>
      </w:r>
    </w:p>
    <w:p>
      <w:r>
        <w:t/>
      </w:r>
    </w:p>
    <w:p>
      <w:pPr>
        <w:pStyle w:val="Heading2"/>
      </w:pPr>
      <w:r>
        <w:t>Backout Plan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Backout Plan 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Implementer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Evidence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Declare backout decision on deployment bridge and record approver, reason, timestamp, and impacted component.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Decision logged.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Stop or disable production ADF triggers and terminate any active production pipeline runs if safe to cancel.</w:t>
            </w:r>
          </w:p>
        </w:tc>
        <w:tc>
          <w:tcPr>
            <w:tcW w:w="2400" w:type="dxa"/>
          </w:tcPr>
          <w:p>
            <w:r>
              <w:t>Tushar / James</w:t>
            </w:r>
          </w:p>
        </w:tc>
        <w:tc>
          <w:tcPr>
            <w:tcW w:w="2400" w:type="dxa"/>
          </w:tcPr>
          <w:p>
            <w:r>
              <w:t>Trigger and run status captured.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Suspend Snowflake tasks or scheduled jobs introduced during deployment.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Task status captured.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If Production Snowflake database was replaced, restore previous production database from timestamped backup clone or rename backup back to production name as per approved Snowflake procedure.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Restore statement and validation output attached.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If RBAC caused access issues, re-run previous known-good production RBAC script or restore grants from pre-deployment export.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Grant validation output attached.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Roll back ADF to previous production release through CI/CD pipeline or redeploy previous approved ARM/template artifact.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CI/CD run URL and artifact version.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Revert Azure Analysis Services cube connection to previous production database/connection if it was changed.</w:t>
            </w:r>
          </w:p>
        </w:tc>
        <w:tc>
          <w:tcPr>
            <w:tcW w:w="2400" w:type="dxa"/>
          </w:tcPr>
          <w:p>
            <w:r>
              <w:t>Ajith / Tushar</w:t>
            </w:r>
          </w:p>
        </w:tc>
        <w:tc>
          <w:tcPr>
            <w:tcW w:w="2400" w:type="dxa"/>
          </w:tcPr>
          <w:p>
            <w:r>
              <w:t>Connection validation output.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Process/refresh cube only if required to restore previous report behavior.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Refresh result captured.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Validate Power BI reports through restored cube connection.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Screenshots/test results attached.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Validate network state is restored or unchanged: Private Link, DNS, firewall, and Zscaler rules.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Network confirmation.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Execute post-backout data and access validation: Snowflake object availability, row counts, service account access, ADF linked services, cube connection, and Power BI report access.</w:t>
            </w:r>
          </w:p>
        </w:tc>
        <w:tc>
          <w:tcPr>
            <w:tcW w:w="2400" w:type="dxa"/>
          </w:tcPr>
          <w:p>
            <w:r>
              <w:t>James / Tushar / Ajith</w:t>
            </w:r>
          </w:p>
        </w:tc>
        <w:tc>
          <w:tcPr>
            <w:tcW w:w="2400" w:type="dxa"/>
          </w:tcPr>
          <w:p>
            <w:r>
              <w:t>Validation evidence attached.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Announce backout complete and provide known issues, next steps, and whether production is restored to pre-deployment state.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Communication sent.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Attach backout evidence to change record and schedule defect/remediation review.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Change updated.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Backout Exit Criteria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2400" w:type="dxa"/>
          </w:tcPr>
          <w:p>
            <w:r>
              <w:t>Production service restored</w:t>
            </w:r>
          </w:p>
        </w:tc>
        <w:tc>
          <w:tcPr>
            <w:tcW w:w="2400" w:type="dxa"/>
          </w:tcPr>
          <w:p>
            <w:r>
              <w:t>Prior production state available or deployment safely halted before go-live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stable</w:t>
            </w:r>
          </w:p>
        </w:tc>
        <w:tc>
          <w:tcPr>
            <w:tcW w:w="2400" w:type="dxa"/>
          </w:tcPr>
          <w:p>
            <w:r>
              <w:t>Production triggers disabled or restored to previous version</w:t>
            </w:r>
          </w:p>
        </w:tc>
        <w:tc>
          <w:tcPr>
            <w:tcW w:w="2400" w:type="dxa"/>
          </w:tcPr>
          <w:p>
            <w:r>
              <w:t>James / 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Snowflake stable</w:t>
            </w:r>
          </w:p>
        </w:tc>
        <w:tc>
          <w:tcPr>
            <w:tcW w:w="2400" w:type="dxa"/>
          </w:tcPr>
          <w:p>
            <w:r>
              <w:t>Previous database and RBAC restored or confirmed unaffected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Reporting stable</w:t>
            </w:r>
          </w:p>
        </w:tc>
        <w:tc>
          <w:tcPr>
            <w:tcW w:w="2400" w:type="dxa"/>
          </w:tcPr>
          <w:p>
            <w:r>
              <w:t>Azure Analysis Services and Power BI available as per previous state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Network stable</w:t>
            </w:r>
          </w:p>
        </w:tc>
        <w:tc>
          <w:tcPr>
            <w:tcW w:w="2400" w:type="dxa"/>
          </w:tcPr>
          <w:p>
            <w:r>
              <w:t>No unintended public routing or blocked critical private traffic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Section 3 - Testing</w:t>
      </w:r>
    </w:p>
    <w:p>
      <w:r>
        <w:t/>
      </w:r>
    </w:p>
    <w:p>
      <w:pPr>
        <w:pStyle w:val="Heading2"/>
      </w:pPr>
      <w:r>
        <w:t>Pre-Deployment Testing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Yes / No / N/A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 / Evidence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Was end-to-end testing successfully completed in Dev and Test?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James to attach validation evidence.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Which team performed technical testing?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Engineering run and test - James.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Were SAP HANA to ADF to Snowflake load paths validated?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James.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Was Azure Storage source subscription to ADF to Snowflake path validated?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James / Network Team.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Was Snowflake Dev to Test clone validated?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Tushar / James.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Was RBAC sync validated in Test?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Tushar.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Was Azure Analysis Services connection through Private Link validated in Test?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Ajith / Network Team.</w:t>
            </w:r>
          </w:p>
        </w:tc>
      </w:tr>
      <w:tr>
        <w:tc>
          <w:tcPr>
            <w:tcW w:w="2400" w:type="dxa"/>
          </w:tcPr>
          <w:p>
            <w:r>
              <w:t>E2E</w:t>
            </w:r>
          </w:p>
        </w:tc>
        <w:tc>
          <w:tcPr>
            <w:tcW w:w="2400" w:type="dxa"/>
          </w:tcPr>
          <w:p>
            <w:r>
              <w:t>Was Power BI tested through Azure Analysis Services without direct Snowflake connection?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Ajith.</w:t>
            </w:r>
          </w:p>
        </w:tc>
      </w:tr>
      <w:tr>
        <w:tc>
          <w:tcPr>
            <w:tcW w:w="2400" w:type="dxa"/>
          </w:tcPr>
          <w:p>
            <w:r>
              <w:t>Security / Network</w:t>
            </w:r>
          </w:p>
        </w:tc>
        <w:tc>
          <w:tcPr>
            <w:tcW w:w="2400" w:type="dxa"/>
          </w:tcPr>
          <w:p>
            <w:r>
              <w:t>Were Private Link, firewall, DNS, and Zscaler paths validated for Test and Production readiness?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Network Team.</w:t>
            </w:r>
          </w:p>
        </w:tc>
      </w:tr>
      <w:tr>
        <w:tc>
          <w:tcPr>
            <w:tcW w:w="2400" w:type="dxa"/>
          </w:tcPr>
          <w:p>
            <w:r>
              <w:t>UAT</w:t>
            </w:r>
          </w:p>
        </w:tc>
        <w:tc>
          <w:tcPr>
            <w:tcW w:w="2400" w:type="dxa"/>
          </w:tcPr>
          <w:p>
            <w:r>
              <w:t>Was UAT or business validation completed?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Ajith / Business Owner.</w:t>
            </w:r>
          </w:p>
        </w:tc>
      </w:tr>
      <w:tr>
        <w:tc>
          <w:tcPr>
            <w:tcW w:w="2400" w:type="dxa"/>
          </w:tcPr>
          <w:p>
            <w:r>
              <w:t>UAT</w:t>
            </w:r>
          </w:p>
        </w:tc>
        <w:tc>
          <w:tcPr>
            <w:tcW w:w="2400" w:type="dxa"/>
          </w:tcPr>
          <w:p>
            <w:r>
              <w:t>Were report totals and measures compared to expected baseline?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Ajith.</w:t>
            </w:r>
          </w:p>
        </w:tc>
      </w:tr>
      <w:tr>
        <w:tc>
          <w:tcPr>
            <w:tcW w:w="2400" w:type="dxa"/>
          </w:tcPr>
          <w:p>
            <w:r>
              <w:t>Sign-off</w:t>
            </w:r>
          </w:p>
        </w:tc>
        <w:tc>
          <w:tcPr>
            <w:tcW w:w="2400" w:type="dxa"/>
          </w:tcPr>
          <w:p>
            <w:r>
              <w:t>Was pre-deployment sign-off obtained?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Change Owner to attach sign-off.</w:t>
            </w:r>
          </w:p>
        </w:tc>
      </w:tr>
      <w:tr>
        <w:tc>
          <w:tcPr>
            <w:tcW w:w="2400" w:type="dxa"/>
          </w:tcPr>
          <w:p>
            <w:r>
              <w:t>Artifacts</w:t>
            </w:r>
          </w:p>
        </w:tc>
        <w:tc>
          <w:tcPr>
            <w:tcW w:w="2400" w:type="dxa"/>
          </w:tcPr>
          <w:p>
            <w:r>
              <w:t>Add the link where test artifacts can be found or attach signed-off artifacts to the change.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Change Owner.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Production Smoke Testing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Test 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Tester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Confirm Snowflake production database exists and expected schemas/tables/views are present.</w:t>
            </w:r>
          </w:p>
        </w:tc>
        <w:tc>
          <w:tcPr>
            <w:tcW w:w="2400" w:type="dxa"/>
          </w:tcPr>
          <w:p>
            <w:r>
              <w:t>James / Tushar</w:t>
            </w:r>
          </w:p>
        </w:tc>
        <w:tc>
          <w:tcPr>
            <w:tcW w:w="2400" w:type="dxa"/>
          </w:tcPr>
          <w:p>
            <w:r>
              <w:t>Objects available.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Confirm production row counts and date ranges match approved Dev/Test baseline after clone.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Counts and ranges match accepted tolerance.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Confirm Snowflake roles and service accounts can access only approved objects.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Least-privilege access confirmed.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Confirm ADF linked services connect to SAP HANA, Azure Storage, Key Vault, and Snowflake.</w:t>
            </w:r>
          </w:p>
        </w:tc>
        <w:tc>
          <w:tcPr>
            <w:tcW w:w="2400" w:type="dxa"/>
          </w:tcPr>
          <w:p>
            <w:r>
              <w:t>James / Tushar</w:t>
            </w:r>
          </w:p>
        </w:tc>
        <w:tc>
          <w:tcPr>
            <w:tcW w:w="2400" w:type="dxa"/>
          </w:tcPr>
          <w:p>
            <w:r>
              <w:t>All tests pass.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Run controlled ADF smoke load.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Pipeline succeeds and audit records are correct.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Confirm error/reject tables are empty or contain only known accepted records.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No critical errors.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Confirm Snowflake query performance and warehouse sizing are acceptable for validation queries.</w:t>
            </w:r>
          </w:p>
        </w:tc>
        <w:tc>
          <w:tcPr>
            <w:tcW w:w="2400" w:type="dxa"/>
          </w:tcPr>
          <w:p>
            <w:r>
              <w:t>James / Tushar</w:t>
            </w:r>
          </w:p>
        </w:tc>
        <w:tc>
          <w:tcPr>
            <w:tcW w:w="2400" w:type="dxa"/>
          </w:tcPr>
          <w:p>
            <w:r>
              <w:t>No critical performance issue.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Confirm Azure Analysis Services connects to production Snowflake through Private Link.</w:t>
            </w:r>
          </w:p>
        </w:tc>
        <w:tc>
          <w:tcPr>
            <w:tcW w:w="2400" w:type="dxa"/>
          </w:tcPr>
          <w:p>
            <w:r>
              <w:t>Ajith / Network Team</w:t>
            </w:r>
          </w:p>
        </w:tc>
        <w:tc>
          <w:tcPr>
            <w:tcW w:w="2400" w:type="dxa"/>
          </w:tcPr>
          <w:p>
            <w:r>
              <w:t>Connection succeeds.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Process or refresh cube.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Cube processing succeeds.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Open Power BI report and validate key pages, filters, measures, and latest refresh timestamp.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Reports load correctly and values are accepted.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Confirm no direct Power BI to Snowflake connection exists in the production report path.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Lineage confirms Power BI -&gt; Azure Analysis Services -&gt; Snowflake.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Confirm firewall and Zscaler logs show expected private traffic and no unexpected denies.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No blocking issues.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Post-Deployment Testing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Step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Tester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Test / Validation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Validate first full or scheduled production ADF run completes successfully.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Validate source-to-target reconciliation for SAP HANA and Azure Storage sources.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Validate load control/audit tables, rejected records, and duplicate checks.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Validate Snowflake RBAC, object ownership, future grants, and service account access.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Validate Snowflake monitoring, query history, warehouse usage, and resource monitors.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Validate Private Link endpoint health, private DNS, firewall, and Zscaler logs after first load and cube refresh.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Refresh/process Azure Analysis Services cube and validate connection to production Snowflake.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Validate Power BI report pages, measures, filters, row-level security if applicable, and business totals.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Business Owner / Ajith</w:t>
            </w:r>
          </w:p>
        </w:tc>
        <w:tc>
          <w:tcPr>
            <w:tcW w:w="2400" w:type="dxa"/>
          </w:tcPr>
          <w:p>
            <w:r>
              <w:t>Obtain reporting sign-off and attach evidence to change record.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Confirm all post-deployment evidence is attached before change closure.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Testing Sign-Off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Sign-Off Status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Evidence Link</w:t>
            </w:r>
          </w:p>
        </w:tc>
      </w:tr>
      <w:tr>
        <w:tc>
          <w:tcPr>
            <w:tcW w:w="2400" w:type="dxa"/>
          </w:tcPr>
          <w:p>
            <w:r>
              <w:t>Platform deployment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Engineering run and test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Power BI testing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Network validation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Business acceptance</w:t>
            </w:r>
          </w:p>
        </w:tc>
        <w:tc>
          <w:tcPr>
            <w:tcW w:w="2400" w:type="dxa"/>
          </w:tcPr>
          <w:p>
            <w:r>
              <w:t>Business Owner - TBD</w:t>
            </w:r>
          </w:p>
        </w:tc>
        <w:tc>
          <w:tcPr>
            <w:tcW w:w="2400" w:type="dxa"/>
          </w:tcPr>
          <w:p>
            <w:r>
              <w:t>TBD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Section 4 - Impact</w:t>
      </w:r>
    </w:p>
    <w:p>
      <w:r>
        <w:t/>
      </w:r>
    </w:p>
    <w:p>
      <w:pPr>
        <w:pStyle w:val="Heading2"/>
      </w:pPr>
      <w:r>
        <w:t>Downtime and Availability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Downtime (System Unavailability)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Yes / No / N/A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2400" w:type="dxa"/>
          </w:tcPr>
          <w:p>
            <w:r>
              <w:t>Will there be downtime?</w:t>
            </w:r>
          </w:p>
        </w:tc>
        <w:tc>
          <w:tcPr>
            <w:tcW w:w="2400" w:type="dxa"/>
          </w:tcPr>
          <w:p>
            <w:r>
              <w:t>No expected end-user downtime</w:t>
            </w:r>
          </w:p>
        </w:tc>
        <w:tc>
          <w:tcPr>
            <w:tcW w:w="2400" w:type="dxa"/>
          </w:tcPr>
          <w:p>
            <w:r>
              <w:t>Deployment is expected to be performed with controlled cutover. Reporting users may see stale data until cube refresh completes.</w:t>
            </w:r>
          </w:p>
        </w:tc>
      </w:tr>
      <w:tr>
        <w:tc>
          <w:tcPr>
            <w:tcW w:w="2400" w:type="dxa"/>
          </w:tcPr>
          <w:p>
            <w:r>
              <w:t>Duration of downtime</w:t>
            </w:r>
          </w:p>
        </w:tc>
        <w:tc>
          <w:tcPr>
            <w:tcW w:w="2400" w:type="dxa"/>
          </w:tcPr>
          <w:p>
            <w:r>
              <w:t>N/A</w:t>
            </w:r>
          </w:p>
        </w:tc>
        <w:tc>
          <w:tcPr>
            <w:tcW w:w="2400" w:type="dxa"/>
          </w:tcPr>
          <w:p>
            <w:r>
              <w:t>If a reporting freeze is required, record start and end time in the change record.</w:t>
            </w:r>
          </w:p>
        </w:tc>
      </w:tr>
      <w:tr>
        <w:tc>
          <w:tcPr>
            <w:tcW w:w="2400" w:type="dxa"/>
          </w:tcPr>
          <w:p>
            <w:r>
              <w:t>Business impact</w:t>
            </w:r>
          </w:p>
        </w:tc>
        <w:tc>
          <w:tcPr>
            <w:tcW w:w="2400" w:type="dxa"/>
          </w:tcPr>
          <w:p>
            <w:r>
              <w:t>Limited / controlled</w:t>
            </w:r>
          </w:p>
        </w:tc>
        <w:tc>
          <w:tcPr>
            <w:tcW w:w="2400" w:type="dxa"/>
          </w:tcPr>
          <w:p>
            <w:r>
              <w:t>First production deployment; access should be limited to approved users until sign-off.</w:t>
            </w:r>
          </w:p>
        </w:tc>
      </w:tr>
      <w:tr>
        <w:tc>
          <w:tcPr>
            <w:tcW w:w="2400" w:type="dxa"/>
          </w:tcPr>
          <w:p>
            <w:r>
              <w:t>User communication required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Notify stakeholders before start, at go/no-go, after completion, and after sign-off.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Technology Infrastructure Services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Technology Infrastructure Services (TIS)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Yes / No / N/A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2400" w:type="dxa"/>
          </w:tcPr>
          <w:p>
            <w:r>
              <w:t>Will there be an impact to TIS?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Network, firewall, Private Link, DNS, Zscaler, Azure subscription connectivity, and Snowflake private connectivity must be validated.</w:t>
            </w:r>
          </w:p>
        </w:tc>
      </w:tr>
      <w:tr>
        <w:tc>
          <w:tcPr>
            <w:tcW w:w="2400" w:type="dxa"/>
          </w:tcPr>
          <w:p>
            <w:r>
              <w:t>Required support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Network Team must be available during implementation and validation.</w:t>
            </w:r>
          </w:p>
        </w:tc>
      </w:tr>
      <w:tr>
        <w:tc>
          <w:tcPr>
            <w:tcW w:w="2400" w:type="dxa"/>
          </w:tcPr>
          <w:p>
            <w:r>
              <w:t>Escalation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Escalate immediately for DNS, firewall, Private Link, Zscaler, or cross-subscription connectivity failures.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Data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Data Item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w="2400" w:type="dxa"/>
          </w:tcPr>
          <w:p>
            <w:r>
              <w:t>Data upload or download?</w:t>
            </w:r>
          </w:p>
        </w:tc>
        <w:tc>
          <w:tcPr>
            <w:tcW w:w="2400" w:type="dxa"/>
          </w:tcPr>
          <w:p>
            <w:r>
              <w:t>Yes. ADF loads data from SAP HANA and Azure Storage source into Snowflake. Snowflake Dev/Test/Prod database clone is also part of deployment.</w:t>
            </w:r>
          </w:p>
        </w:tc>
      </w:tr>
      <w:tr>
        <w:tc>
          <w:tcPr>
            <w:tcW w:w="2400" w:type="dxa"/>
          </w:tcPr>
          <w:p>
            <w:r>
              <w:t>Application/system performance impact</w:t>
            </w:r>
          </w:p>
        </w:tc>
        <w:tc>
          <w:tcPr>
            <w:tcW w:w="2400" w:type="dxa"/>
          </w:tcPr>
          <w:p>
            <w:r>
              <w:t>Potential degradation if warehouses are undersized, pipelines are run concurrently, or cube refresh overlaps with full data load. Monitor ADF, Snowflake warehouse usage, and cube processing.</w:t>
            </w:r>
          </w:p>
        </w:tc>
      </w:tr>
      <w:tr>
        <w:tc>
          <w:tcPr>
            <w:tcW w:w="2400" w:type="dxa"/>
          </w:tcPr>
          <w:p>
            <w:r>
              <w:t>Bulk upload required?</w:t>
            </w:r>
          </w:p>
        </w:tc>
        <w:tc>
          <w:tcPr>
            <w:tcW w:w="2400" w:type="dxa"/>
          </w:tcPr>
          <w:p>
            <w:r>
              <w:t>Yes. Historical data is already loaded in Dev; Production will be populated by clone. Controlled smoke/incremental production load will follow.</w:t>
            </w:r>
          </w:p>
        </w:tc>
      </w:tr>
      <w:tr>
        <w:tc>
          <w:tcPr>
            <w:tcW w:w="2400" w:type="dxa"/>
          </w:tcPr>
          <w:p>
            <w:r>
              <w:t>Data migration strategy</w:t>
            </w:r>
          </w:p>
        </w:tc>
        <w:tc>
          <w:tcPr>
            <w:tcW w:w="2400" w:type="dxa"/>
          </w:tcPr>
          <w:p>
            <w:r>
              <w:t>Snowflake zero-copy clone from approved Dev/Test source, followed by RBAC synchronization and validation. ADF production loads resume after clone and validation.</w:t>
            </w:r>
          </w:p>
        </w:tc>
      </w:tr>
      <w:tr>
        <w:tc>
          <w:tcPr>
            <w:tcW w:w="2400" w:type="dxa"/>
          </w:tcPr>
          <w:p>
            <w:r>
              <w:t>Data migration process</w:t>
            </w:r>
          </w:p>
        </w:tc>
        <w:tc>
          <w:tcPr>
            <w:tcW w:w="2400" w:type="dxa"/>
          </w:tcPr>
          <w:p>
            <w:r>
              <w:t>Validate Dev history, clone Dev to Test, validate Test, clone approved source to Production, run RBAC sync, run smoke load, reconcile, then enable schedules.</w:t>
            </w:r>
          </w:p>
        </w:tc>
      </w:tr>
      <w:tr>
        <w:tc>
          <w:tcPr>
            <w:tcW w:w="2400" w:type="dxa"/>
          </w:tcPr>
          <w:p>
            <w:r>
              <w:t>Technology used</w:t>
            </w:r>
          </w:p>
        </w:tc>
        <w:tc>
          <w:tcPr>
            <w:tcW w:w="2400" w:type="dxa"/>
          </w:tcPr>
          <w:p>
            <w:r>
              <w:t>Azure Data Factory, Snowflake zero-copy clone, Snowflake RBAC scripts, Azure Analysis Services cube refresh, Power BI report validation, Azure Private Link.</w:t>
            </w:r>
          </w:p>
        </w:tc>
      </w:tr>
      <w:tr>
        <w:tc>
          <w:tcPr>
            <w:tcW w:w="2400" w:type="dxa"/>
          </w:tcPr>
          <w:p>
            <w:r>
              <w:t>Volume</w:t>
            </w:r>
          </w:p>
        </w:tc>
        <w:tc>
          <w:tcPr>
            <w:tcW w:w="2400" w:type="dxa"/>
          </w:tcPr>
          <w:p>
            <w:r>
              <w:t>Full historical database clone from Dev plus ongoing production incremental loads. Exact object count, row count, and storage volume to be recorded from Snowflake metadata before deployment.</w:t>
            </w:r>
          </w:p>
        </w:tc>
      </w:tr>
      <w:tr>
        <w:tc>
          <w:tcPr>
            <w:tcW w:w="2400" w:type="dxa"/>
          </w:tcPr>
          <w:p>
            <w:r>
              <w:t>Data quality controls</w:t>
            </w:r>
          </w:p>
        </w:tc>
        <w:tc>
          <w:tcPr>
            <w:tcW w:w="2400" w:type="dxa"/>
          </w:tcPr>
          <w:p>
            <w:r>
              <w:t>Row counts, min/max business dates, source-to-target reconciliation, duplicate checks, null critical field checks, audit table checks, rejected record checks.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Network and Security Impact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Impact / Control</w:t>
            </w:r>
          </w:p>
        </w:tc>
      </w:tr>
      <w:tr>
        <w:tc>
          <w:tcPr>
            <w:tcW w:w="2400" w:type="dxa"/>
          </w:tcPr>
          <w:p>
            <w:r>
              <w:t>Private Link</w:t>
            </w:r>
          </w:p>
        </w:tc>
        <w:tc>
          <w:tcPr>
            <w:tcW w:w="2400" w:type="dxa"/>
          </w:tcPr>
          <w:p>
            <w:r>
              <w:t>Required for Snowflake connectivity from Azure production and Azure Analysis Services subscription.</w:t>
            </w:r>
          </w:p>
        </w:tc>
      </w:tr>
      <w:tr>
        <w:tc>
          <w:tcPr>
            <w:tcW w:w="2400" w:type="dxa"/>
          </w:tcPr>
          <w:p>
            <w:r>
              <w:t>DNS</w:t>
            </w:r>
          </w:p>
        </w:tc>
        <w:tc>
          <w:tcPr>
            <w:tcW w:w="2400" w:type="dxa"/>
          </w:tcPr>
          <w:p>
            <w:r>
              <w:t>Private endpoint DNS resolution must resolve to private addresses from production paths.</w:t>
            </w:r>
          </w:p>
        </w:tc>
      </w:tr>
      <w:tr>
        <w:tc>
          <w:tcPr>
            <w:tcW w:w="2400" w:type="dxa"/>
          </w:tcPr>
          <w:p>
            <w:r>
              <w:t>Firewall</w:t>
            </w:r>
          </w:p>
        </w:tc>
        <w:tc>
          <w:tcPr>
            <w:tcW w:w="2400" w:type="dxa"/>
          </w:tcPr>
          <w:p>
            <w:r>
              <w:t>Firewall allow rules must permit only approved private traffic paths.</w:t>
            </w:r>
          </w:p>
        </w:tc>
      </w:tr>
      <w:tr>
        <w:tc>
          <w:tcPr>
            <w:tcW w:w="2400" w:type="dxa"/>
          </w:tcPr>
          <w:p>
            <w:r>
              <w:t>Zscaler</w:t>
            </w:r>
          </w:p>
        </w:tc>
        <w:tc>
          <w:tcPr>
            <w:tcW w:w="2400" w:type="dxa"/>
          </w:tcPr>
          <w:p>
            <w:r>
              <w:t>Zscaler policy must not block approved private application connectivity.</w:t>
            </w:r>
          </w:p>
        </w:tc>
      </w:tr>
      <w:tr>
        <w:tc>
          <w:tcPr>
            <w:tcW w:w="2400" w:type="dxa"/>
          </w:tcPr>
          <w:p>
            <w:r>
              <w:t>Public access</w:t>
            </w:r>
          </w:p>
        </w:tc>
        <w:tc>
          <w:tcPr>
            <w:tcW w:w="2400" w:type="dxa"/>
          </w:tcPr>
          <w:p>
            <w:r>
              <w:t>No public connectivity should be required for production data path. Any exception must be approved before go-live.</w:t>
            </w:r>
          </w:p>
        </w:tc>
      </w:tr>
      <w:tr>
        <w:tc>
          <w:tcPr>
            <w:tcW w:w="2400" w:type="dxa"/>
          </w:tcPr>
          <w:p>
            <w:r>
              <w:t>Secrets</w:t>
            </w:r>
          </w:p>
        </w:tc>
        <w:tc>
          <w:tcPr>
            <w:tcW w:w="2400" w:type="dxa"/>
          </w:tcPr>
          <w:p>
            <w:r>
              <w:t>Credentials must be stored in approved secret stores such as Azure Key Vault or Snowflake integrations. No secrets in code, reports, or runbook evidence.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Pre-Deployment Checks for Approval - SAP / Data Platform Specific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Enter Full Details</w:t>
            </w:r>
          </w:p>
        </w:tc>
      </w:tr>
      <w:tr>
        <w:tc>
          <w:tcPr>
            <w:tcW w:w="2400" w:type="dxa"/>
          </w:tcPr>
          <w:p>
            <w:r>
              <w:t>a. Any global risk when deployed to production systems during normal operational time?</w:t>
            </w:r>
          </w:p>
        </w:tc>
        <w:tc>
          <w:tcPr>
            <w:tcW w:w="2400" w:type="dxa"/>
          </w:tcPr>
          <w:p>
            <w:r>
              <w:t>Medium operational risk because this is the first production deployment and spans Azure, Snowflake, network, cube, and reporting layers. Mitigation: approved change window, bridge, backups, clone strategy, backout plan, and owner availability.</w:t>
            </w:r>
          </w:p>
        </w:tc>
      </w:tr>
      <w:tr>
        <w:tc>
          <w:tcPr>
            <w:tcW w:w="2400" w:type="dxa"/>
          </w:tcPr>
          <w:p>
            <w:r>
              <w:t>b. Any risk on the production system after deployment, considering month-end or critical reporting cycles?</w:t>
            </w:r>
          </w:p>
        </w:tc>
        <w:tc>
          <w:tcPr>
            <w:tcW w:w="2400" w:type="dxa"/>
          </w:tcPr>
          <w:p>
            <w:r>
              <w:t>Confirm deployment does not overlap with month-end close, financial reporting, SAP HANA maintenance, storage maintenance, or Power BI executive reporting cycles.</w:t>
            </w:r>
          </w:p>
        </w:tc>
      </w:tr>
      <w:tr>
        <w:tc>
          <w:tcPr>
            <w:tcW w:w="2400" w:type="dxa"/>
          </w:tcPr>
          <w:p>
            <w:r>
              <w:t>c. Impact on integrations?</w:t>
            </w:r>
          </w:p>
        </w:tc>
        <w:tc>
          <w:tcPr>
            <w:tcW w:w="2400" w:type="dxa"/>
          </w:tcPr>
          <w:p>
            <w:r>
              <w:t>Yes. ADF integrations with SAP HANA, Azure Storage source, Snowflake, Key Vault, and Azure Analysis Services reporting path must be validated.</w:t>
            </w:r>
          </w:p>
        </w:tc>
      </w:tr>
      <w:tr>
        <w:tc>
          <w:tcPr>
            <w:tcW w:w="2400" w:type="dxa"/>
          </w:tcPr>
          <w:p>
            <w:r>
              <w:t>d. Data migration impact and risk?</w:t>
            </w:r>
          </w:p>
        </w:tc>
        <w:tc>
          <w:tcPr>
            <w:tcW w:w="2400" w:type="dxa"/>
          </w:tcPr>
          <w:p>
            <w:r>
              <w:t>Yes. Production will be initialized through Snowflake clone and then loaded by ADF. Risk is mitigated through Dev/Test validation, pre/post reconciliation, and backup clone.</w:t>
            </w:r>
          </w:p>
        </w:tc>
      </w:tr>
      <w:tr>
        <w:tc>
          <w:tcPr>
            <w:tcW w:w="2400" w:type="dxa"/>
          </w:tcPr>
          <w:p>
            <w:r>
              <w:t>e. Successful pre-deployment checks completed?</w:t>
            </w:r>
          </w:p>
        </w:tc>
        <w:tc>
          <w:tcPr>
            <w:tcW w:w="2400" w:type="dxa"/>
          </w:tcPr>
          <w:p>
            <w:r>
              <w:t>TBD. Must be marked Yes only after all entry criteria and evidence are complete.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Section 5 - Tier 1 Application Impact</w:t>
      </w:r>
    </w:p>
    <w:p>
      <w:r>
        <w:t/>
      </w:r>
    </w:p>
    <w:p>
      <w:pPr>
        <w:pStyle w:val="Heading2"/>
      </w:pPr>
      <w:r>
        <w:t>Impacted Tier 1 Applications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Application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Yes / No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w="2400" w:type="dxa"/>
          </w:tcPr>
          <w:p>
            <w:r>
              <w:t>SNI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Change record and deployment evidence will be logged. No runtime application impact expected.</w:t>
            </w:r>
          </w:p>
        </w:tc>
      </w:tr>
      <w:tr>
        <w:tc>
          <w:tcPr>
            <w:tcW w:w="2400" w:type="dxa"/>
          </w:tcPr>
          <w:p>
            <w:r>
              <w:t>Services Portal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Flow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SAP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SAP HANA is a source system. Read/connectivity path must be available; no SAP application change expected.</w:t>
            </w:r>
          </w:p>
        </w:tc>
      </w:tr>
      <w:tr>
        <w:tc>
          <w:tcPr>
            <w:tcW w:w="2400" w:type="dxa"/>
          </w:tcPr>
          <w:p>
            <w:r>
              <w:t>ITSM (LDC and EDC)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runtime impact identified beyond change tracking if applicable.</w:t>
            </w:r>
          </w:p>
        </w:tc>
      </w:tr>
      <w:tr>
        <w:tc>
          <w:tcPr>
            <w:tcW w:w="2400" w:type="dxa"/>
          </w:tcPr>
          <w:p>
            <w:r>
              <w:t>Direct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Manage Centre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Workday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Salesforce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Medallia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Integration (ServiceGrid, Snaplogic, BizTalk)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impact identified unless upstream/downstream integration ownership confirms dependency.</w:t>
            </w:r>
          </w:p>
        </w:tc>
      </w:tr>
      <w:tr>
        <w:tc>
          <w:tcPr>
            <w:tcW w:w="2400" w:type="dxa"/>
          </w:tcPr>
          <w:p>
            <w:r>
              <w:t>Omnichannel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  <w:tr>
        <w:tc>
          <w:tcPr>
            <w:tcW w:w="2400" w:type="dxa"/>
          </w:tcPr>
          <w:p>
            <w:r>
              <w:t>Sitecore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No direct impact identified.</w:t>
            </w:r>
          </w:p>
        </w:tc>
      </w:tr>
    </w:tbl>
    <w:p>
      <w:r>
        <w:t/>
      </w:r>
    </w:p>
    <w:p>
      <w:r>
        <w:t/>
      </w:r>
    </w:p>
    <w:p>
      <w:pPr>
        <w:pStyle w:val="Heading2"/>
      </w:pPr>
      <w:r>
        <w:t>Other Impacted Applications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Application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Yes / No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w="2400" w:type="dxa"/>
          </w:tcPr>
          <w:p>
            <w:r>
              <w:t>Azure Data Factory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Production CI/CD deployment, linked service validation, trigger enablement, and load execution.</w:t>
            </w:r>
          </w:p>
        </w:tc>
      </w:tr>
      <w:tr>
        <w:tc>
          <w:tcPr>
            <w:tcW w:w="2400" w:type="dxa"/>
          </w:tcPr>
          <w:p>
            <w:r>
              <w:t>Azure Storage source account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Source data read access from another Azure subscription must be validated.</w:t>
            </w:r>
          </w:p>
        </w:tc>
      </w:tr>
      <w:tr>
        <w:tc>
          <w:tcPr>
            <w:tcW w:w="2400" w:type="dxa"/>
          </w:tcPr>
          <w:p>
            <w:r>
              <w:t>Azure Key Vault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Secret references for ADF and related services must resolve from production.</w:t>
            </w:r>
          </w:p>
        </w:tc>
      </w:tr>
      <w:tr>
        <w:tc>
          <w:tcPr>
            <w:tcW w:w="2400" w:type="dxa"/>
          </w:tcPr>
          <w:p>
            <w:r>
              <w:t>Snowflake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Dev/Test/Prod database clone, Production database creation/refresh, RBAC sync, and validation.</w:t>
            </w:r>
          </w:p>
        </w:tc>
      </w:tr>
      <w:tr>
        <w:tc>
          <w:tcPr>
            <w:tcW w:w="2400" w:type="dxa"/>
          </w:tcPr>
          <w:p>
            <w:r>
              <w:t>Azure Analysis Services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Cube connection to Production Snowflake through Private Link and cube processing/refresh.</w:t>
            </w:r>
          </w:p>
        </w:tc>
      </w:tr>
      <w:tr>
        <w:tc>
          <w:tcPr>
            <w:tcW w:w="2400" w:type="dxa"/>
          </w:tcPr>
          <w:p>
            <w:r>
              <w:t>Power BI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Reports validated through Azure Analysis Services. No direct Snowflake connectivity.</w:t>
            </w:r>
          </w:p>
        </w:tc>
      </w:tr>
      <w:tr>
        <w:tc>
          <w:tcPr>
            <w:tcW w:w="2400" w:type="dxa"/>
          </w:tcPr>
          <w:p>
            <w:r>
              <w:t>Firewall / Zscaler / Private DNS</w:t>
            </w:r>
          </w:p>
        </w:tc>
        <w:tc>
          <w:tcPr>
            <w:tcW w:w="2400" w:type="dxa"/>
          </w:tcPr>
          <w:p>
            <w:r>
              <w:t>Yes</w:t>
            </w:r>
          </w:p>
        </w:tc>
        <w:tc>
          <w:tcPr>
            <w:tcW w:w="2400" w:type="dxa"/>
          </w:tcPr>
          <w:p>
            <w:r>
              <w:t>Required for private network connectivity and production validation.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Communication Plan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Channel / Evidence</w:t>
            </w:r>
          </w:p>
        </w:tc>
      </w:tr>
      <w:tr>
        <w:tc>
          <w:tcPr>
            <w:tcW w:w="2400" w:type="dxa"/>
          </w:tcPr>
          <w:p>
            <w:r>
              <w:t>Deployment start</w:t>
            </w:r>
          </w:p>
        </w:tc>
        <w:tc>
          <w:tcPr>
            <w:tcW w:w="2400" w:type="dxa"/>
          </w:tcPr>
          <w:p>
            <w:r>
              <w:t>Stakeholders, platform, engineering, BI, network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Email/Teams/change note</w:t>
            </w:r>
          </w:p>
        </w:tc>
      </w:tr>
      <w:tr>
        <w:tc>
          <w:tcPr>
            <w:tcW w:w="2400" w:type="dxa"/>
          </w:tcPr>
          <w:p>
            <w:r>
              <w:t>Test validation go/no-go</w:t>
            </w:r>
          </w:p>
        </w:tc>
        <w:tc>
          <w:tcPr>
            <w:tcW w:w="2400" w:type="dxa"/>
          </w:tcPr>
          <w:p>
            <w:r>
              <w:t>Deployment bridge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Bridge notes</w:t>
            </w:r>
          </w:p>
        </w:tc>
      </w:tr>
      <w:tr>
        <w:tc>
          <w:tcPr>
            <w:tcW w:w="2400" w:type="dxa"/>
          </w:tcPr>
          <w:p>
            <w:r>
              <w:t>Production clone complete</w:t>
            </w:r>
          </w:p>
        </w:tc>
        <w:tc>
          <w:tcPr>
            <w:tcW w:w="2400" w:type="dxa"/>
          </w:tcPr>
          <w:p>
            <w:r>
              <w:t>Deployment bridge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Bridge notes/change evidence</w:t>
            </w:r>
          </w:p>
        </w:tc>
      </w:tr>
      <w:tr>
        <w:tc>
          <w:tcPr>
            <w:tcW w:w="2400" w:type="dxa"/>
          </w:tcPr>
          <w:p>
            <w:r>
              <w:t>ADF deployment complete</w:t>
            </w:r>
          </w:p>
        </w:tc>
        <w:tc>
          <w:tcPr>
            <w:tcW w:w="2400" w:type="dxa"/>
          </w:tcPr>
          <w:p>
            <w:r>
              <w:t>Deployment bridge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CI/CD link</w:t>
            </w:r>
          </w:p>
        </w:tc>
      </w:tr>
      <w:tr>
        <w:tc>
          <w:tcPr>
            <w:tcW w:w="2400" w:type="dxa"/>
          </w:tcPr>
          <w:p>
            <w:r>
              <w:t>Production smoke test complete</w:t>
            </w:r>
          </w:p>
        </w:tc>
        <w:tc>
          <w:tcPr>
            <w:tcW w:w="2400" w:type="dxa"/>
          </w:tcPr>
          <w:p>
            <w:r>
              <w:t>Deployment bridge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Test evidence</w:t>
            </w:r>
          </w:p>
        </w:tc>
      </w:tr>
      <w:tr>
        <w:tc>
          <w:tcPr>
            <w:tcW w:w="2400" w:type="dxa"/>
          </w:tcPr>
          <w:p>
            <w:r>
              <w:t>Power BI validation complete</w:t>
            </w:r>
          </w:p>
        </w:tc>
        <w:tc>
          <w:tcPr>
            <w:tcW w:w="2400" w:type="dxa"/>
          </w:tcPr>
          <w:p>
            <w:r>
              <w:t>Deployment bridge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Report validation evidence</w:t>
            </w:r>
          </w:p>
        </w:tc>
      </w:tr>
      <w:tr>
        <w:tc>
          <w:tcPr>
            <w:tcW w:w="2400" w:type="dxa"/>
          </w:tcPr>
          <w:p>
            <w:r>
              <w:t>Network validation complete</w:t>
            </w:r>
          </w:p>
        </w:tc>
        <w:tc>
          <w:tcPr>
            <w:tcW w:w="2400" w:type="dxa"/>
          </w:tcPr>
          <w:p>
            <w:r>
              <w:t>Deployment bridge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Network evidence</w:t>
            </w:r>
          </w:p>
        </w:tc>
      </w:tr>
      <w:tr>
        <w:tc>
          <w:tcPr>
            <w:tcW w:w="2400" w:type="dxa"/>
          </w:tcPr>
          <w:p>
            <w:r>
              <w:t>Deployment complete</w:t>
            </w:r>
          </w:p>
        </w:tc>
        <w:tc>
          <w:tcPr>
            <w:tcW w:w="2400" w:type="dxa"/>
          </w:tcPr>
          <w:p>
            <w:r>
              <w:t>Stakeholders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Email/Teams/change note</w:t>
            </w:r>
          </w:p>
        </w:tc>
      </w:tr>
      <w:tr>
        <w:tc>
          <w:tcPr>
            <w:tcW w:w="2400" w:type="dxa"/>
          </w:tcPr>
          <w:p>
            <w:r>
              <w:t>Backout invoked, if required</w:t>
            </w:r>
          </w:p>
        </w:tc>
        <w:tc>
          <w:tcPr>
            <w:tcW w:w="2400" w:type="dxa"/>
          </w:tcPr>
          <w:p>
            <w:r>
              <w:t>Stakeholders and support teams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Email/Teams/change note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Evidence Checklist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Evidence Item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Attached</w:t>
            </w:r>
          </w:p>
        </w:tc>
      </w:tr>
      <w:tr>
        <w:tc>
          <w:tcPr>
            <w:tcW w:w="2400" w:type="dxa"/>
          </w:tcPr>
          <w:p>
            <w:r>
              <w:t>Approved change record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Snowflake pre-deployment metadata export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Snowflake backup clone evidence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Dev/Test/Prod clone SQL and result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RBAC script and result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CI/CD pipeline run</w:t>
            </w:r>
          </w:p>
        </w:tc>
        <w:tc>
          <w:tcPr>
            <w:tcW w:w="2400" w:type="dxa"/>
          </w:tcPr>
          <w:p>
            <w:r>
              <w:t>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ADF linked service test results</w:t>
            </w:r>
          </w:p>
        </w:tc>
        <w:tc>
          <w:tcPr>
            <w:tcW w:w="2400" w:type="dxa"/>
          </w:tcPr>
          <w:p>
            <w:r>
              <w:t>James / Tushar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SAP HANA source validation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Azure Storage source validation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Production smoke load result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Data reconciliation results</w:t>
            </w:r>
          </w:p>
        </w:tc>
        <w:tc>
          <w:tcPr>
            <w:tcW w:w="2400" w:type="dxa"/>
          </w:tcPr>
          <w:p>
            <w:r>
              <w:t>James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Azure Analysis Services connection and refresh result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Power BI report validation evidence</w:t>
            </w:r>
          </w:p>
        </w:tc>
        <w:tc>
          <w:tcPr>
            <w:tcW w:w="2400" w:type="dxa"/>
          </w:tcPr>
          <w:p>
            <w:r>
              <w:t>Ajith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Private Link/DNS/firewall/Zscaler validation</w:t>
            </w:r>
          </w:p>
        </w:tc>
        <w:tc>
          <w:tcPr>
            <w:tcW w:w="2400" w:type="dxa"/>
          </w:tcPr>
          <w:p>
            <w:r>
              <w:t>Network Team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  <w:tr>
        <w:tc>
          <w:tcPr>
            <w:tcW w:w="2400" w:type="dxa"/>
          </w:tcPr>
          <w:p>
            <w:r>
              <w:t>Final sign-off</w:t>
            </w:r>
          </w:p>
        </w:tc>
        <w:tc>
          <w:tcPr>
            <w:tcW w:w="2400" w:type="dxa"/>
          </w:tcPr>
          <w:p>
            <w:r>
              <w:t>Release Manager / Change Owner</w:t>
            </w:r>
          </w:p>
        </w:tc>
        <w:tc>
          <w:tcPr>
            <w:tcW w:w="2400" w:type="dxa"/>
          </w:tcPr>
          <w:p>
            <w:r>
              <w:t>TBD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Go / No-Go Decision Points</w:t>
      </w:r>
    </w:p>
    <w:p>
      <w:r>
        <w:t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>Decision Point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Required Inputs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>Decision Owner</w:t>
            </w:r>
          </w:p>
        </w:tc>
      </w:tr>
      <w:tr>
        <w:tc>
          <w:tcPr>
            <w:tcW w:w="2400" w:type="dxa"/>
          </w:tcPr>
          <w:p>
            <w:r>
              <w:t>Start production deployment</w:t>
            </w:r>
          </w:p>
        </w:tc>
        <w:tc>
          <w:tcPr>
            <w:tcW w:w="2400" w:type="dxa"/>
          </w:tcPr>
          <w:p>
            <w:r>
              <w:t>Approved change, all owners present, pre-checks passed</w:t>
            </w:r>
          </w:p>
        </w:tc>
        <w:tc>
          <w:tcPr>
            <w:tcW w:w="2400" w:type="dxa"/>
          </w:tcPr>
          <w:p>
            <w:r>
              <w:t>Change Owner / Release Manager</w:t>
            </w:r>
          </w:p>
        </w:tc>
      </w:tr>
      <w:tr>
        <w:tc>
          <w:tcPr>
            <w:tcW w:w="2400" w:type="dxa"/>
          </w:tcPr>
          <w:p>
            <w:r>
              <w:t>Proceed from Test clone to Production clone</w:t>
            </w:r>
          </w:p>
        </w:tc>
        <w:tc>
          <w:tcPr>
            <w:tcW w:w="2400" w:type="dxa"/>
          </w:tcPr>
          <w:p>
            <w:r>
              <w:t>Test clone, RBAC, data validation, and network checks passed</w:t>
            </w:r>
          </w:p>
        </w:tc>
        <w:tc>
          <w:tcPr>
            <w:tcW w:w="2400" w:type="dxa"/>
          </w:tcPr>
          <w:p>
            <w:r>
              <w:t>Change Owner with Tushar and James</w:t>
            </w:r>
          </w:p>
        </w:tc>
      </w:tr>
      <w:tr>
        <w:tc>
          <w:tcPr>
            <w:tcW w:w="2400" w:type="dxa"/>
          </w:tcPr>
          <w:p>
            <w:r>
              <w:t>Enable production ADF triggers</w:t>
            </w:r>
          </w:p>
        </w:tc>
        <w:tc>
          <w:tcPr>
            <w:tcW w:w="2400" w:type="dxa"/>
          </w:tcPr>
          <w:p>
            <w:r>
              <w:t>Prod clone, RBAC, linked services, smoke load, and validation passed</w:t>
            </w:r>
          </w:p>
        </w:tc>
        <w:tc>
          <w:tcPr>
            <w:tcW w:w="2400" w:type="dxa"/>
          </w:tcPr>
          <w:p>
            <w:r>
              <w:t>Change Owner with Tushar and James</w:t>
            </w:r>
          </w:p>
        </w:tc>
      </w:tr>
      <w:tr>
        <w:tc>
          <w:tcPr>
            <w:tcW w:w="2400" w:type="dxa"/>
          </w:tcPr>
          <w:p>
            <w:r>
              <w:t>Refresh Azure Analysis Services cube</w:t>
            </w:r>
          </w:p>
        </w:tc>
        <w:tc>
          <w:tcPr>
            <w:tcW w:w="2400" w:type="dxa"/>
          </w:tcPr>
          <w:p>
            <w:r>
              <w:t>Snowflake production and network checks passed</w:t>
            </w:r>
          </w:p>
        </w:tc>
        <w:tc>
          <w:tcPr>
            <w:tcW w:w="2400" w:type="dxa"/>
          </w:tcPr>
          <w:p>
            <w:r>
              <w:t>Change Owner with Ajith and Network Team</w:t>
            </w:r>
          </w:p>
        </w:tc>
      </w:tr>
      <w:tr>
        <w:tc>
          <w:tcPr>
            <w:tcW w:w="2400" w:type="dxa"/>
          </w:tcPr>
          <w:p>
            <w:r>
              <w:t>Complete deployment</w:t>
            </w:r>
          </w:p>
        </w:tc>
        <w:tc>
          <w:tcPr>
            <w:tcW w:w="2400" w:type="dxa"/>
          </w:tcPr>
          <w:p>
            <w:r>
              <w:t>Engineering, BI, network, and business validation complete</w:t>
            </w:r>
          </w:p>
        </w:tc>
        <w:tc>
          <w:tcPr>
            <w:tcW w:w="2400" w:type="dxa"/>
          </w:tcPr>
          <w:p>
            <w:r>
              <w:t>Change Owner / Release Manager</w:t>
            </w:r>
          </w:p>
        </w:tc>
      </w:tr>
      <w:tr>
        <w:tc>
          <w:tcPr>
            <w:tcW w:w="2400" w:type="dxa"/>
          </w:tcPr>
          <w:p>
            <w:r>
              <w:t>Invoke backout</w:t>
            </w:r>
          </w:p>
        </w:tc>
        <w:tc>
          <w:tcPr>
            <w:tcW w:w="2400" w:type="dxa"/>
          </w:tcPr>
          <w:p>
            <w:r>
              <w:t>Critical failure in data, access, ADF, network, cube, or reports</w:t>
            </w:r>
          </w:p>
        </w:tc>
        <w:tc>
          <w:tcPr>
            <w:tcW w:w="2400" w:type="dxa"/>
          </w:tcPr>
          <w:p>
            <w:r>
              <w:t>Change Owner / Release Manager</w:t>
            </w:r>
          </w:p>
        </w:tc>
      </w:tr>
    </w:tbl>
    <w:p>
      <w:r>
        <w:t/>
      </w:r>
    </w:p>
    <w:p>
      <w:r>
        <w:t/>
      </w:r>
    </w:p>
    <w:p>
      <w:pPr>
        <w:pStyle w:val="Heading1"/>
      </w:pPr>
      <w:r>
        <w:t>Open Items to Confirm Before Final Approval</w:t>
      </w:r>
    </w:p>
    <w:p>
      <w:r>
        <w:t/>
      </w:r>
    </w:p>
    <w:p>
      <w:pPr>
        <w:pStyle w:val="ListParagraph"/>
      </w:pPr>
      <w:r>
        <w:t>1. Final production Snowflake database name, schema names, warehouse names, and role names.</w:t>
      </w:r>
    </w:p>
    <w:p>
      <w:pPr>
        <w:pStyle w:val="ListParagraph"/>
      </w:pPr>
      <w:r>
        <w:t>2. Whether Production should be cloned directly from Dev after Test sign-off or cloned from the validated Test database.</w:t>
      </w:r>
    </w:p>
    <w:p>
      <w:pPr>
        <w:pStyle w:val="ListParagraph"/>
      </w:pPr>
      <w:r>
        <w:t>3. Exact ADF CI/CD release artifact version and deployment pipeline name.</w:t>
      </w:r>
    </w:p>
    <w:p>
      <w:pPr>
        <w:pStyle w:val="ListParagraph"/>
      </w:pPr>
      <w:r>
        <w:t>4. Exact source SAP HANA connection path and Azure Storage source account name.</w:t>
      </w:r>
    </w:p>
    <w:p>
      <w:pPr>
        <w:pStyle w:val="ListParagraph"/>
      </w:pPr>
      <w:r>
        <w:t>5. Azure Analysis Services server/model name and service principal or managed identity details.</w:t>
      </w:r>
    </w:p>
    <w:p>
      <w:pPr>
        <w:pStyle w:val="ListParagraph"/>
      </w:pPr>
      <w:r>
        <w:t>6. Power BI workspace, report names, and expected validation users.</w:t>
      </w:r>
    </w:p>
    <w:p>
      <w:pPr>
        <w:pStyle w:val="ListParagraph"/>
      </w:pPr>
      <w:r>
        <w:t>7. Change record number, deployment window, and stakeholder distribution list.</w:t>
      </w:r>
    </w:p>
    <w:p>
      <w:pPr>
        <w:pStyle w:val="ListParagraph"/>
      </w:pPr>
      <w:r>
        <w:t>8. Business owner and formal sign-off approver.</w:t>
      </w:r>
    </w:p>
    <w:p>
      <w:pPr>
        <w:pStyle w:val="ListParagraph"/>
      </w:pPr>
      <w:r>
        <w:t>9. Whether any public endpoint exceptions exist. If yes, document explicit approval and compensating controls.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297D" w14:textId="77777777" w:rsidR="00DF46DA" w:rsidRDefault="00DF46DA" w:rsidP="00A14223">
      <w:r>
        <w:separator/>
      </w:r>
    </w:p>
  </w:endnote>
  <w:endnote w:type="continuationSeparator" w:id="0">
    <w:p w14:paraId="7ECCE9A5" w14:textId="77777777" w:rsidR="00DF46DA" w:rsidRDefault="00DF46DA" w:rsidP="00A1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5488" w14:textId="77777777" w:rsidR="00DF46DA" w:rsidRDefault="00DF46DA" w:rsidP="00A14223">
      <w:r>
        <w:separator/>
      </w:r>
    </w:p>
  </w:footnote>
  <w:footnote w:type="continuationSeparator" w:id="0">
    <w:p w14:paraId="6B3900D4" w14:textId="77777777" w:rsidR="00DF46DA" w:rsidRDefault="00DF46DA" w:rsidP="00A14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5438" w14:textId="77777777" w:rsidR="00A14223" w:rsidRDefault="00A14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1A4"/>
    <w:multiLevelType w:val="multilevel"/>
    <w:tmpl w:val="9820A9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A875BE"/>
    <w:multiLevelType w:val="hybridMultilevel"/>
    <w:tmpl w:val="119ABAEE"/>
    <w:lvl w:ilvl="0" w:tplc="1C090015">
      <w:start w:val="1"/>
      <w:numFmt w:val="upperLetter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924B1"/>
    <w:multiLevelType w:val="hybridMultilevel"/>
    <w:tmpl w:val="828EE920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C2FBB"/>
    <w:multiLevelType w:val="hybridMultilevel"/>
    <w:tmpl w:val="9ACAC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34358"/>
    <w:multiLevelType w:val="multilevel"/>
    <w:tmpl w:val="EA4C02F8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 Light" w:eastAsiaTheme="minorHAnsi" w:hAnsi="Calibri Light" w:cs="Calibri Light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21706"/>
    <w:multiLevelType w:val="hybridMultilevel"/>
    <w:tmpl w:val="D3F86142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A27AF"/>
    <w:multiLevelType w:val="multilevel"/>
    <w:tmpl w:val="0BF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B6B78"/>
    <w:multiLevelType w:val="hybridMultilevel"/>
    <w:tmpl w:val="631ECCE2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865C9"/>
    <w:multiLevelType w:val="hybridMultilevel"/>
    <w:tmpl w:val="31109F48"/>
    <w:lvl w:ilvl="0" w:tplc="F08CB59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72BA29F6"/>
    <w:multiLevelType w:val="multilevel"/>
    <w:tmpl w:val="0BF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511745">
    <w:abstractNumId w:val="9"/>
  </w:num>
  <w:num w:numId="2" w16cid:durableId="865678613">
    <w:abstractNumId w:val="1"/>
  </w:num>
  <w:num w:numId="3" w16cid:durableId="688217390">
    <w:abstractNumId w:val="6"/>
  </w:num>
  <w:num w:numId="4" w16cid:durableId="693111349">
    <w:abstractNumId w:val="4"/>
  </w:num>
  <w:num w:numId="5" w16cid:durableId="1472364268">
    <w:abstractNumId w:val="0"/>
  </w:num>
  <w:num w:numId="6" w16cid:durableId="1369453218">
    <w:abstractNumId w:val="8"/>
  </w:num>
  <w:num w:numId="7" w16cid:durableId="761295655">
    <w:abstractNumId w:val="2"/>
  </w:num>
  <w:num w:numId="8" w16cid:durableId="1209032800">
    <w:abstractNumId w:val="7"/>
  </w:num>
  <w:num w:numId="9" w16cid:durableId="485436356">
    <w:abstractNumId w:val="5"/>
  </w:num>
  <w:num w:numId="10" w16cid:durableId="1345790635">
    <w:abstractNumId w:val="3"/>
  </w:num>
  <w:num w:numId="11" w16cid:durableId="1020476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CzMDWzMDczNDM0tzBR0lEKTi0uzszPAykwrgUArSxCESwAAAA="/>
  </w:docVars>
  <w:rsids>
    <w:rsidRoot w:val="00EC4105"/>
    <w:rsid w:val="00005208"/>
    <w:rsid w:val="00010824"/>
    <w:rsid w:val="00016D12"/>
    <w:rsid w:val="000218BA"/>
    <w:rsid w:val="00022F0A"/>
    <w:rsid w:val="00026223"/>
    <w:rsid w:val="00042E66"/>
    <w:rsid w:val="00050328"/>
    <w:rsid w:val="00072941"/>
    <w:rsid w:val="00084247"/>
    <w:rsid w:val="000A02A1"/>
    <w:rsid w:val="000A358B"/>
    <w:rsid w:val="000B565E"/>
    <w:rsid w:val="000C1548"/>
    <w:rsid w:val="000F2CAD"/>
    <w:rsid w:val="0011253E"/>
    <w:rsid w:val="00123DBF"/>
    <w:rsid w:val="00123F85"/>
    <w:rsid w:val="0012678C"/>
    <w:rsid w:val="0015102D"/>
    <w:rsid w:val="00151285"/>
    <w:rsid w:val="001849C2"/>
    <w:rsid w:val="001B28D3"/>
    <w:rsid w:val="001B71BE"/>
    <w:rsid w:val="001C70F3"/>
    <w:rsid w:val="001D4F08"/>
    <w:rsid w:val="001E0C84"/>
    <w:rsid w:val="001E3420"/>
    <w:rsid w:val="001F4AC3"/>
    <w:rsid w:val="00204416"/>
    <w:rsid w:val="002070CC"/>
    <w:rsid w:val="00223C25"/>
    <w:rsid w:val="00244E4C"/>
    <w:rsid w:val="002478FE"/>
    <w:rsid w:val="00256830"/>
    <w:rsid w:val="0026055F"/>
    <w:rsid w:val="002660E5"/>
    <w:rsid w:val="00275AB4"/>
    <w:rsid w:val="002773A5"/>
    <w:rsid w:val="002777B9"/>
    <w:rsid w:val="00290B31"/>
    <w:rsid w:val="002B7078"/>
    <w:rsid w:val="002D0050"/>
    <w:rsid w:val="002D3818"/>
    <w:rsid w:val="002D4B06"/>
    <w:rsid w:val="002E796E"/>
    <w:rsid w:val="00304304"/>
    <w:rsid w:val="00313545"/>
    <w:rsid w:val="00317D9D"/>
    <w:rsid w:val="003323B1"/>
    <w:rsid w:val="00343A6C"/>
    <w:rsid w:val="00352465"/>
    <w:rsid w:val="00371E1A"/>
    <w:rsid w:val="00372BD5"/>
    <w:rsid w:val="00380157"/>
    <w:rsid w:val="00382542"/>
    <w:rsid w:val="003829EC"/>
    <w:rsid w:val="0038764B"/>
    <w:rsid w:val="003A5D64"/>
    <w:rsid w:val="003B3AD2"/>
    <w:rsid w:val="003B4AB1"/>
    <w:rsid w:val="003B4FCB"/>
    <w:rsid w:val="003B7E68"/>
    <w:rsid w:val="003C46C6"/>
    <w:rsid w:val="003D17AF"/>
    <w:rsid w:val="003D58B7"/>
    <w:rsid w:val="003D73ED"/>
    <w:rsid w:val="003F487B"/>
    <w:rsid w:val="00413F4D"/>
    <w:rsid w:val="004208FF"/>
    <w:rsid w:val="00470D4D"/>
    <w:rsid w:val="00471421"/>
    <w:rsid w:val="004840DC"/>
    <w:rsid w:val="004953EE"/>
    <w:rsid w:val="004B73F1"/>
    <w:rsid w:val="004C3702"/>
    <w:rsid w:val="004C3F8C"/>
    <w:rsid w:val="004C674D"/>
    <w:rsid w:val="004E4DD3"/>
    <w:rsid w:val="004F3335"/>
    <w:rsid w:val="004F5202"/>
    <w:rsid w:val="00502137"/>
    <w:rsid w:val="005033B3"/>
    <w:rsid w:val="00511B89"/>
    <w:rsid w:val="00511BB3"/>
    <w:rsid w:val="005147D7"/>
    <w:rsid w:val="00516589"/>
    <w:rsid w:val="0051683D"/>
    <w:rsid w:val="00521B9B"/>
    <w:rsid w:val="00526E32"/>
    <w:rsid w:val="005348A1"/>
    <w:rsid w:val="00552386"/>
    <w:rsid w:val="005675DA"/>
    <w:rsid w:val="005832FB"/>
    <w:rsid w:val="00595DE1"/>
    <w:rsid w:val="005A71D1"/>
    <w:rsid w:val="005B5A0E"/>
    <w:rsid w:val="005C50C3"/>
    <w:rsid w:val="005C6D61"/>
    <w:rsid w:val="005C77F2"/>
    <w:rsid w:val="005D0A1A"/>
    <w:rsid w:val="005E1415"/>
    <w:rsid w:val="005E3822"/>
    <w:rsid w:val="006170BD"/>
    <w:rsid w:val="0062697E"/>
    <w:rsid w:val="00643C93"/>
    <w:rsid w:val="006563AB"/>
    <w:rsid w:val="0067066E"/>
    <w:rsid w:val="00673207"/>
    <w:rsid w:val="00687D65"/>
    <w:rsid w:val="00692483"/>
    <w:rsid w:val="0069313B"/>
    <w:rsid w:val="00693AA0"/>
    <w:rsid w:val="006C6CF3"/>
    <w:rsid w:val="006C6E94"/>
    <w:rsid w:val="006C7414"/>
    <w:rsid w:val="006E1D27"/>
    <w:rsid w:val="006F6003"/>
    <w:rsid w:val="00702F33"/>
    <w:rsid w:val="0070613B"/>
    <w:rsid w:val="0070641C"/>
    <w:rsid w:val="00714F5A"/>
    <w:rsid w:val="0071621E"/>
    <w:rsid w:val="00717FF6"/>
    <w:rsid w:val="007243E9"/>
    <w:rsid w:val="007275AA"/>
    <w:rsid w:val="00731CAF"/>
    <w:rsid w:val="007532D0"/>
    <w:rsid w:val="00761F0A"/>
    <w:rsid w:val="00777E83"/>
    <w:rsid w:val="007A4AAF"/>
    <w:rsid w:val="007B4561"/>
    <w:rsid w:val="007B77B1"/>
    <w:rsid w:val="007C5DCA"/>
    <w:rsid w:val="007C67C8"/>
    <w:rsid w:val="00805023"/>
    <w:rsid w:val="00813B24"/>
    <w:rsid w:val="00821D6E"/>
    <w:rsid w:val="00827D2B"/>
    <w:rsid w:val="00854EC0"/>
    <w:rsid w:val="008637EB"/>
    <w:rsid w:val="00884CD8"/>
    <w:rsid w:val="00896EED"/>
    <w:rsid w:val="0089773F"/>
    <w:rsid w:val="008A1891"/>
    <w:rsid w:val="008A636C"/>
    <w:rsid w:val="008A694B"/>
    <w:rsid w:val="008A778E"/>
    <w:rsid w:val="008D3FEA"/>
    <w:rsid w:val="00907311"/>
    <w:rsid w:val="009154C7"/>
    <w:rsid w:val="009238DD"/>
    <w:rsid w:val="009505DE"/>
    <w:rsid w:val="00952C6D"/>
    <w:rsid w:val="009539AB"/>
    <w:rsid w:val="00970282"/>
    <w:rsid w:val="00976C86"/>
    <w:rsid w:val="00980F9B"/>
    <w:rsid w:val="00985474"/>
    <w:rsid w:val="00997378"/>
    <w:rsid w:val="009B39C4"/>
    <w:rsid w:val="009C5009"/>
    <w:rsid w:val="009D3BA7"/>
    <w:rsid w:val="009D675A"/>
    <w:rsid w:val="009E0BF8"/>
    <w:rsid w:val="009F0BD8"/>
    <w:rsid w:val="009F441A"/>
    <w:rsid w:val="00A14223"/>
    <w:rsid w:val="00A213D0"/>
    <w:rsid w:val="00A25968"/>
    <w:rsid w:val="00A30EAC"/>
    <w:rsid w:val="00A453CE"/>
    <w:rsid w:val="00A51F15"/>
    <w:rsid w:val="00A73B5F"/>
    <w:rsid w:val="00A75202"/>
    <w:rsid w:val="00A84363"/>
    <w:rsid w:val="00A90588"/>
    <w:rsid w:val="00AA0CA0"/>
    <w:rsid w:val="00AA60DB"/>
    <w:rsid w:val="00AC0E03"/>
    <w:rsid w:val="00AC15E7"/>
    <w:rsid w:val="00AD78B5"/>
    <w:rsid w:val="00AE068A"/>
    <w:rsid w:val="00AF35DC"/>
    <w:rsid w:val="00AF7B5A"/>
    <w:rsid w:val="00B025FB"/>
    <w:rsid w:val="00B10673"/>
    <w:rsid w:val="00B16204"/>
    <w:rsid w:val="00B16DFE"/>
    <w:rsid w:val="00B229A2"/>
    <w:rsid w:val="00B4079C"/>
    <w:rsid w:val="00B46BB7"/>
    <w:rsid w:val="00B52B06"/>
    <w:rsid w:val="00B576B0"/>
    <w:rsid w:val="00B66EFC"/>
    <w:rsid w:val="00B83713"/>
    <w:rsid w:val="00B8754D"/>
    <w:rsid w:val="00B97A64"/>
    <w:rsid w:val="00BA36A0"/>
    <w:rsid w:val="00BA4806"/>
    <w:rsid w:val="00BB237D"/>
    <w:rsid w:val="00BB656F"/>
    <w:rsid w:val="00BC020A"/>
    <w:rsid w:val="00BC19B0"/>
    <w:rsid w:val="00BC50D3"/>
    <w:rsid w:val="00BC5AAA"/>
    <w:rsid w:val="00BD5CAB"/>
    <w:rsid w:val="00BE28F9"/>
    <w:rsid w:val="00BE50FC"/>
    <w:rsid w:val="00C217FE"/>
    <w:rsid w:val="00C225A6"/>
    <w:rsid w:val="00C312AF"/>
    <w:rsid w:val="00C448EB"/>
    <w:rsid w:val="00C50A2F"/>
    <w:rsid w:val="00C8118B"/>
    <w:rsid w:val="00C84C50"/>
    <w:rsid w:val="00CB18F9"/>
    <w:rsid w:val="00CB499A"/>
    <w:rsid w:val="00CB4D24"/>
    <w:rsid w:val="00CC2C2C"/>
    <w:rsid w:val="00CC45DC"/>
    <w:rsid w:val="00CD3C1C"/>
    <w:rsid w:val="00CD7408"/>
    <w:rsid w:val="00CF1DAD"/>
    <w:rsid w:val="00D11EDF"/>
    <w:rsid w:val="00D30670"/>
    <w:rsid w:val="00D35E43"/>
    <w:rsid w:val="00D47FE6"/>
    <w:rsid w:val="00D62327"/>
    <w:rsid w:val="00D629E5"/>
    <w:rsid w:val="00D7328D"/>
    <w:rsid w:val="00D75390"/>
    <w:rsid w:val="00D758F5"/>
    <w:rsid w:val="00D90A4D"/>
    <w:rsid w:val="00DA52A5"/>
    <w:rsid w:val="00DA6AF7"/>
    <w:rsid w:val="00DA7234"/>
    <w:rsid w:val="00DB5A21"/>
    <w:rsid w:val="00DC0513"/>
    <w:rsid w:val="00DC1F6F"/>
    <w:rsid w:val="00DD5608"/>
    <w:rsid w:val="00DE18BA"/>
    <w:rsid w:val="00DE46C8"/>
    <w:rsid w:val="00DF46DA"/>
    <w:rsid w:val="00DF615C"/>
    <w:rsid w:val="00E146BF"/>
    <w:rsid w:val="00E33B8C"/>
    <w:rsid w:val="00E4256A"/>
    <w:rsid w:val="00E45336"/>
    <w:rsid w:val="00E83DC8"/>
    <w:rsid w:val="00E86639"/>
    <w:rsid w:val="00E86B18"/>
    <w:rsid w:val="00E87664"/>
    <w:rsid w:val="00E87E13"/>
    <w:rsid w:val="00E95A6B"/>
    <w:rsid w:val="00EA1DE7"/>
    <w:rsid w:val="00EB1602"/>
    <w:rsid w:val="00EB1EA2"/>
    <w:rsid w:val="00EB5460"/>
    <w:rsid w:val="00EC4105"/>
    <w:rsid w:val="00ED4733"/>
    <w:rsid w:val="00EE60F0"/>
    <w:rsid w:val="00EE7FFD"/>
    <w:rsid w:val="00EF3FA9"/>
    <w:rsid w:val="00F032E2"/>
    <w:rsid w:val="00F22299"/>
    <w:rsid w:val="00F242C6"/>
    <w:rsid w:val="00F27758"/>
    <w:rsid w:val="00F4385A"/>
    <w:rsid w:val="00F475A3"/>
    <w:rsid w:val="00F515A3"/>
    <w:rsid w:val="00F63864"/>
    <w:rsid w:val="00FB1F0B"/>
    <w:rsid w:val="00FB40CC"/>
    <w:rsid w:val="00FC0708"/>
    <w:rsid w:val="00FC426C"/>
    <w:rsid w:val="00FE56E2"/>
    <w:rsid w:val="176A6373"/>
    <w:rsid w:val="2AB8C675"/>
    <w:rsid w:val="46116B10"/>
    <w:rsid w:val="4DEFD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01E5"/>
  <w15:chartTrackingRefBased/>
  <w15:docId w15:val="{3EA03AF7-6B29-4F4E-AD6B-9A0D37D8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B7"/>
    <w:pPr>
      <w:spacing w:after="0" w:line="240" w:lineRule="auto"/>
    </w:pPr>
    <w:rPr>
      <w:rFonts w:ascii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4105"/>
    <w:rPr>
      <w:color w:val="0033CC"/>
      <w:u w:val="single"/>
    </w:rPr>
  </w:style>
  <w:style w:type="paragraph" w:styleId="NormalWeb">
    <w:name w:val="Normal (Web)"/>
    <w:basedOn w:val="Normal"/>
    <w:uiPriority w:val="99"/>
    <w:unhideWhenUsed/>
    <w:rsid w:val="00EC410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4105"/>
    <w:rPr>
      <w:b/>
      <w:bCs/>
    </w:rPr>
  </w:style>
  <w:style w:type="table" w:styleId="TableGrid">
    <w:name w:val="Table Grid"/>
    <w:basedOn w:val="TableNormal"/>
    <w:uiPriority w:val="39"/>
    <w:rsid w:val="00EC410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2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4223"/>
    <w:rPr>
      <w:rFonts w:ascii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142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223"/>
    <w:rPr>
      <w:rFonts w:ascii="Calibri" w:hAnsi="Calibri" w:cs="Calibr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5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56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56E2"/>
    <w:rPr>
      <w:rFonts w:ascii="Calibri" w:hAnsi="Calibri" w:cs="Calibr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5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56E2"/>
    <w:rPr>
      <w:rFonts w:ascii="Calibri" w:hAnsi="Calibri" w:cs="Calibr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6E2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AE06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3F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588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727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ttdatainc.service-now.com/now/workspace/project/home/sub/record/pm_project/7a217920c3b6ee10d3b0b24bb00131bb/params/page-name/details/time-stamp/1753780100762/project-table/pm_project/project-id/7a217920c3b6ee10d3b0b24bb00131bb/record-status/1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3F51C467D6046BE3F2B1A9378A815" ma:contentTypeVersion="11" ma:contentTypeDescription="Create a new document." ma:contentTypeScope="" ma:versionID="1e640dde3380a4c6b422753ba3b8486f">
  <xsd:schema xmlns:xsd="http://www.w3.org/2001/XMLSchema" xmlns:xs="http://www.w3.org/2001/XMLSchema" xmlns:p="http://schemas.microsoft.com/office/2006/metadata/properties" xmlns:ns2="2fc9882a-858f-4b2f-ad5c-30022e099835" xmlns:ns3="d2e5e159-1ef6-4463-99d8-2673666b6e44" targetNamespace="http://schemas.microsoft.com/office/2006/metadata/properties" ma:root="true" ma:fieldsID="964473fabe44e53091795bf462db35aa" ns2:_="" ns3:_="">
    <xsd:import namespace="2fc9882a-858f-4b2f-ad5c-30022e099835"/>
    <xsd:import namespace="d2e5e159-1ef6-4463-99d8-2673666b6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9882a-858f-4b2f-ad5c-30022e099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5e159-1ef6-4463-99d8-2673666b6e4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d873df-6b84-4bbd-87c9-d02657859101}" ma:internalName="TaxCatchAll" ma:showField="CatchAllData" ma:web="d2e5e159-1ef6-4463-99d8-2673666b6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5e159-1ef6-4463-99d8-2673666b6e44" xsi:nil="true"/>
    <lcf76f155ced4ddcb4097134ff3c332f xmlns="2fc9882a-858f-4b2f-ad5c-30022e09983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7BC51-C3DC-4570-8DAD-AB64E05B4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9882a-858f-4b2f-ad5c-30022e099835"/>
    <ds:schemaRef ds:uri="d2e5e159-1ef6-4463-99d8-2673666b6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D062B-1DD0-4679-87B8-690A9F29162B}">
  <ds:schemaRefs>
    <ds:schemaRef ds:uri="http://schemas.microsoft.com/office/2006/metadata/properties"/>
    <ds:schemaRef ds:uri="http://schemas.microsoft.com/office/infopath/2007/PartnerControls"/>
    <ds:schemaRef ds:uri="d2e5e159-1ef6-4463-99d8-2673666b6e44"/>
    <ds:schemaRef ds:uri="2fc9882a-858f-4b2f-ad5c-30022e099835"/>
  </ds:schemaRefs>
</ds:datastoreItem>
</file>

<file path=customXml/itemProps3.xml><?xml version="1.0" encoding="utf-8"?>
<ds:datastoreItem xmlns:ds="http://schemas.openxmlformats.org/officeDocument/2006/customXml" ds:itemID="{4B21B9F3-8F74-4414-ACD3-F984057B62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183FD3-B263-4C64-97FC-1417676FF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1068</Words>
  <Characters>5472</Characters>
  <Application>Microsoft Office Word</Application>
  <DocSecurity>0</DocSecurity>
  <Lines>420</Lines>
  <Paragraphs>326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Lelanie Bodill (Group)</dc:creator>
  <cp:keywords/>
  <dc:description/>
  <cp:lastModifiedBy>Tushar Zaware</cp:lastModifiedBy>
  <cp:revision>18</cp:revision>
  <dcterms:created xsi:type="dcterms:W3CDTF">2025-11-14T06:17:00Z</dcterms:created>
  <dcterms:modified xsi:type="dcterms:W3CDTF">2026-06-19T09:32:00Z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2021-05-22T15:22:01Z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00f32922-769f-4c5e-82bf-d6a53e921e48</vt:lpwstr>
  </property>
  <property fmtid="{D5CDD505-2E9C-101B-9397-08002B2CF9AE}" pid="8" name="MSIP_Label_4637e5cc-ed1f-4ad6-a881-35c0f1c6f3d8_ContentBits">
    <vt:lpwstr>0</vt:lpwstr>
  </property>
  <property fmtid="{D5CDD505-2E9C-101B-9397-08002B2CF9AE}" pid="9" name="ContentTypeId">
    <vt:lpwstr>0x0101000CA3F51C467D6046BE3F2B1A9378A815</vt:lpwstr>
  </property>
  <property fmtid="{D5CDD505-2E9C-101B-9397-08002B2CF9AE}" pid="10" name="MediaServiceImageTags">
    <vt:lpwstr/>
  </property>
</Properties>
</file>