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AD43A7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</w:t>
      </w:r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hyperlink r:id="rId7" w:history="1">
        <w:r w:rsidR="00AD43A7" w:rsidRPr="00E341A8">
          <w:rPr>
            <w:rStyle w:val="Hyperlink"/>
            <w:rFonts w:ascii="Arial Narrow" w:hAnsi="Arial Narrow"/>
            <w:bCs/>
            <w:i/>
            <w:iCs/>
            <w:sz w:val="16"/>
            <w:szCs w:val="16"/>
            <w:lang w:val="en-US"/>
          </w:rPr>
          <w:t>www.tusharsood.com</w:t>
        </w:r>
      </w:hyperlink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hyperlink r:id="rId8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2225B7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AD43A7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AD43A7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EB27F6" w:rsidRPr="007C466E" w:rsidRDefault="00EB27F6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9B235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Quality Assurance 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2225B7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CAREER HIGHLIGHTS</w:t>
      </w:r>
    </w:p>
    <w:p w:rsidR="00EB27F6" w:rsidRDefault="00EB27F6" w:rsidP="00A545DB">
      <w:pPr>
        <w:pStyle w:val="Default"/>
        <w:jc w:val="center"/>
      </w:pP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Theme="majorHAnsi" w:hAnsiTheme="majorHAnsi" w:cstheme="minorHAnsi"/>
          <w:sz w:val="20"/>
          <w:szCs w:val="20"/>
          <w:lang w:val="en-US"/>
        </w:rPr>
        <w:t>: Instrumental in setting up the healthcare product development and delivery practice at HealthFore Technologies.</w:t>
      </w: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Lead program management for HealthFore, including greenfield hospitals in Middle East and Africa region – over $30M portfolio. 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Lead the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M&amp;A of a complementary product company</w:t>
      </w:r>
      <w:r>
        <w:rPr>
          <w:rFonts w:asciiTheme="majorHAnsi" w:hAnsiTheme="majorHAnsi" w:cstheme="minorHAnsi"/>
          <w:sz w:val="20"/>
          <w:szCs w:val="20"/>
          <w:lang w:val="en-US"/>
        </w:rPr>
        <w:t>, defining the integration plans and overall product management strategy.</w:t>
      </w: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Product and Innovation Management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Established the Product Engineering group in a start-up environment and delivered an enterprise class Hospital Information System (HIS) in under two years.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and delivering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>
        <w:rPr>
          <w:rFonts w:asciiTheme="majorHAnsi" w:hAnsiTheme="majorHAnsi" w:cstheme="minorHAnsi"/>
          <w:sz w:val="20"/>
          <w:szCs w:val="20"/>
          <w:lang w:val="en-US"/>
        </w:rPr>
        <w:t>, having incubated multiple products over the past decade.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Partnered with external vendor’s viz. Microsoft, IBM, AWS, </w:t>
      </w:r>
      <w:proofErr w:type="spellStart"/>
      <w:r>
        <w:rPr>
          <w:rFonts w:asciiTheme="majorHAnsi" w:hAnsiTheme="majorHAnsi" w:cstheme="minorHAnsi"/>
          <w:sz w:val="20"/>
          <w:szCs w:val="20"/>
          <w:lang w:val="en-US"/>
        </w:rPr>
        <w:t>NetMagic</w:t>
      </w:r>
      <w:proofErr w:type="spellEnd"/>
      <w:r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sz w:val="20"/>
          <w:szCs w:val="20"/>
          <w:lang w:val="en-US"/>
        </w:rPr>
        <w:t>Sify</w:t>
      </w:r>
      <w:proofErr w:type="spellEnd"/>
      <w:r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proofErr w:type="gramStart"/>
      <w:r>
        <w:rPr>
          <w:rFonts w:asciiTheme="majorHAnsi" w:hAnsiTheme="majorHAnsi" w:cstheme="minorHAnsi"/>
          <w:sz w:val="20"/>
          <w:szCs w:val="20"/>
          <w:lang w:val="en-US"/>
        </w:rPr>
        <w:t>Robert</w:t>
      </w:r>
      <w:proofErr w:type="gramEnd"/>
      <w:r>
        <w:rPr>
          <w:rFonts w:asciiTheme="majorHAnsi" w:hAnsiTheme="majorHAnsi" w:cstheme="minorHAnsi"/>
          <w:sz w:val="20"/>
          <w:szCs w:val="20"/>
          <w:lang w:val="en-US"/>
        </w:rPr>
        <w:t xml:space="preserve"> Bosch to extend the product reach.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F7BC4" w:rsidRPr="00EB27F6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EB27F6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E53224" w:rsidRPr="00EB27F6">
        <w:rPr>
          <w:rFonts w:asciiTheme="majorHAnsi" w:hAnsiTheme="majorHAnsi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 w:rsidRPr="00EB27F6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EB27F6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EB27F6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Good exposure to </w:t>
      </w:r>
      <w:r w:rsidR="00437E54" w:rsidRPr="00EB27F6">
        <w:rPr>
          <w:rFonts w:asciiTheme="majorHAnsi" w:hAnsiTheme="majorHAnsi" w:cstheme="minorHAnsi"/>
          <w:sz w:val="20"/>
          <w:szCs w:val="20"/>
          <w:lang w:val="en-US"/>
        </w:rPr>
        <w:t>cloud hosting</w:t>
      </w:r>
      <w:r w:rsidR="007817D1"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r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C87DD0" w:rsidRPr="00EB27F6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EB27F6">
        <w:rPr>
          <w:rFonts w:asciiTheme="majorHAnsi" w:hAnsiTheme="majorHAnsi" w:cstheme="minorHAnsi"/>
          <w:b/>
          <w:bCs/>
          <w:sz w:val="20"/>
          <w:szCs w:val="20"/>
          <w:lang w:val="en-US"/>
        </w:rPr>
        <w:t>Implemented</w:t>
      </w:r>
      <w:r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 agile delivery </w:t>
      </w:r>
      <w:r w:rsidR="009B7A28" w:rsidRPr="00EB27F6">
        <w:rPr>
          <w:rFonts w:asciiTheme="majorHAnsi" w:hAnsiTheme="majorHAnsi" w:cstheme="minorHAnsi"/>
          <w:sz w:val="20"/>
          <w:szCs w:val="20"/>
          <w:lang w:val="en-US"/>
        </w:rPr>
        <w:t>process for HealthFore’s flagship product, enabling short time-to- market</w:t>
      </w:r>
      <w:r w:rsidR="00C51DAA"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 with</w:t>
      </w:r>
      <w:r w:rsidR="009B7A28"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="00C51DAA" w:rsidRPr="00EB27F6"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9B7A28"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xcellent understanding of </w:t>
      </w:r>
      <w:r w:rsidR="009B7A28" w:rsidRPr="00EB27F6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29239D" w:rsidRPr="00EB27F6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EB27F6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EB27F6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EB27F6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EB27F6" w:rsidRPr="009C4062" w:rsidRDefault="00EB27F6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2225B7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EB27F6" w:rsidRDefault="00EB27F6">
      <w:pPr>
        <w:spacing w:after="200" w:line="276" w:lineRule="auto"/>
        <w:rPr>
          <w:rFonts w:ascii="Garamond" w:eastAsiaTheme="minorHAnsi" w:hAnsi="Garamond" w:cs="Garamond"/>
          <w:b/>
          <w:bCs/>
          <w:color w:val="000000"/>
          <w:sz w:val="23"/>
          <w:szCs w:val="23"/>
          <w:lang w:val="en-US" w:eastAsia="en-US"/>
        </w:rPr>
      </w:pPr>
      <w:r>
        <w:rPr>
          <w:b/>
          <w:bCs/>
          <w:sz w:val="23"/>
          <w:szCs w:val="23"/>
        </w:rPr>
        <w:br w:type="page"/>
      </w:r>
    </w:p>
    <w:p w:rsidR="00EB27F6" w:rsidRDefault="00EB27F6" w:rsidP="00DE55F2">
      <w:pPr>
        <w:pStyle w:val="Default"/>
        <w:jc w:val="center"/>
        <w:rPr>
          <w:b/>
          <w:bCs/>
          <w:sz w:val="23"/>
          <w:szCs w:val="23"/>
        </w:rPr>
      </w:pPr>
    </w:p>
    <w:p w:rsidR="00DE55F2" w:rsidRDefault="00DE55F2" w:rsidP="00DE55F2">
      <w:pPr>
        <w:pStyle w:val="Default"/>
        <w:jc w:val="center"/>
      </w:pPr>
      <w:bookmarkStart w:id="0" w:name="_GoBack"/>
      <w:bookmarkEnd w:id="0"/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</w:t>
      </w:r>
      <w:r w:rsidR="00DD259A">
        <w:rPr>
          <w:sz w:val="22"/>
          <w:szCs w:val="22"/>
        </w:rPr>
        <w:t>since</w:t>
      </w:r>
      <w:r w:rsidR="00C43067">
        <w:rPr>
          <w:sz w:val="22"/>
          <w:szCs w:val="22"/>
        </w:rPr>
        <w:t xml:space="preserve">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iOS,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lastRenderedPageBreak/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2225B7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2225B7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2225B7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9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10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B7" w:rsidRDefault="002225B7" w:rsidP="00AD43A7">
      <w:r>
        <w:separator/>
      </w:r>
    </w:p>
  </w:endnote>
  <w:endnote w:type="continuationSeparator" w:id="0">
    <w:p w:rsidR="002225B7" w:rsidRDefault="002225B7" w:rsidP="00A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9F" w:rsidRDefault="002225B7" w:rsidP="00AD43A7">
    <w:pPr>
      <w:pStyle w:val="Footer"/>
      <w:jc w:val="right"/>
    </w:pPr>
    <w:hyperlink r:id="rId1" w:history="1">
      <w:r w:rsidR="00190E9F" w:rsidRPr="00D32CBB">
        <w:rPr>
          <w:rStyle w:val="Hyperlink"/>
          <w:rFonts w:asciiTheme="minorBidi" w:hAnsiTheme="minorBidi" w:cstheme="minorBidi"/>
          <w:sz w:val="16"/>
          <w:szCs w:val="16"/>
        </w:rPr>
        <w:t>www.tusharsood.com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B7" w:rsidRDefault="002225B7" w:rsidP="00AD43A7">
      <w:r>
        <w:separator/>
      </w:r>
    </w:p>
  </w:footnote>
  <w:footnote w:type="continuationSeparator" w:id="0">
    <w:p w:rsidR="002225B7" w:rsidRDefault="002225B7" w:rsidP="00AD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73B62"/>
    <w:rsid w:val="000A3D72"/>
    <w:rsid w:val="000F0C05"/>
    <w:rsid w:val="00134F23"/>
    <w:rsid w:val="00143226"/>
    <w:rsid w:val="001742DA"/>
    <w:rsid w:val="00190E9F"/>
    <w:rsid w:val="001B514C"/>
    <w:rsid w:val="001E40CF"/>
    <w:rsid w:val="001F2F3E"/>
    <w:rsid w:val="001F407B"/>
    <w:rsid w:val="001F53B0"/>
    <w:rsid w:val="00210772"/>
    <w:rsid w:val="00212792"/>
    <w:rsid w:val="002225B7"/>
    <w:rsid w:val="00232568"/>
    <w:rsid w:val="00280F3E"/>
    <w:rsid w:val="0029239D"/>
    <w:rsid w:val="002D57B3"/>
    <w:rsid w:val="002D6125"/>
    <w:rsid w:val="002E7BFC"/>
    <w:rsid w:val="0032065B"/>
    <w:rsid w:val="00336A0F"/>
    <w:rsid w:val="0039033B"/>
    <w:rsid w:val="0039128E"/>
    <w:rsid w:val="003E5D34"/>
    <w:rsid w:val="0043601C"/>
    <w:rsid w:val="00437E54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37808"/>
    <w:rsid w:val="006407FC"/>
    <w:rsid w:val="00667840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C4965"/>
    <w:rsid w:val="00917174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B5905"/>
    <w:rsid w:val="00AD43A7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D259A"/>
    <w:rsid w:val="00DE55F2"/>
    <w:rsid w:val="00E05CF8"/>
    <w:rsid w:val="00E3390D"/>
    <w:rsid w:val="00E53224"/>
    <w:rsid w:val="00E55AEF"/>
    <w:rsid w:val="00E85079"/>
    <w:rsid w:val="00EB27F6"/>
    <w:rsid w:val="00F21677"/>
    <w:rsid w:val="00F3254F"/>
    <w:rsid w:val="00F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AE204-BFE3-4316-B37F-4CA8DF2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3A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11</cp:revision>
  <cp:lastPrinted>2015-06-10T05:30:00Z</cp:lastPrinted>
  <dcterms:created xsi:type="dcterms:W3CDTF">2015-06-09T09:09:00Z</dcterms:created>
  <dcterms:modified xsi:type="dcterms:W3CDTF">2015-08-17T17:56:00Z</dcterms:modified>
</cp:coreProperties>
</file>