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5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4767FA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proofErr w:type="gramStart"/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380F9E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proofErr w:type="gramEnd"/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  <w:r w:rsidR="00F51526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F51526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>Service Level Management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4767FA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4767FA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9B2352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D3745B" w:rsidRDefault="00C87DD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Demonstrated track record in building and growing global high-tech organizations and business units </w:t>
      </w:r>
    </w:p>
    <w:p w:rsidR="00A545DB" w:rsidRDefault="00A545DB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2352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 w:rsidRPr="009B2352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39128E" w:rsidRDefault="0066784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81248B">
        <w:rPr>
          <w:rFonts w:ascii="Garamond" w:hAnsi="Garamond" w:cstheme="minorHAnsi"/>
          <w:sz w:val="20"/>
          <w:szCs w:val="20"/>
          <w:lang w:val="en-US"/>
        </w:rPr>
        <w:t>Consult</w:t>
      </w:r>
      <w:r w:rsidR="0081248B">
        <w:rPr>
          <w:rFonts w:ascii="Garamond" w:hAnsi="Garamond" w:cstheme="minorHAnsi"/>
          <w:sz w:val="20"/>
          <w:szCs w:val="20"/>
          <w:lang w:val="en-US"/>
        </w:rPr>
        <w:t>ed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customers and internal teams in cloud go-to strategies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="00F51FE4">
        <w:rPr>
          <w:rFonts w:ascii="Garamond" w:hAnsi="Garamond" w:cstheme="minorHAnsi"/>
          <w:sz w:val="20"/>
          <w:szCs w:val="20"/>
          <w:lang w:val="en-US"/>
        </w:rPr>
        <w:t>by</w:t>
      </w:r>
      <w:r w:rsidR="00F51FE4" w:rsidRPr="0081248B">
        <w:rPr>
          <w:rFonts w:ascii="Garamond" w:hAnsi="Garamond" w:cstheme="minorHAnsi"/>
          <w:sz w:val="20"/>
          <w:szCs w:val="20"/>
          <w:lang w:val="en-US"/>
        </w:rPr>
        <w:t xml:space="preserve"> leveraging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partner 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connections </w:t>
      </w:r>
      <w:r w:rsidR="0081248B">
        <w:rPr>
          <w:rFonts w:ascii="Garamond" w:hAnsi="Garamond" w:cstheme="minorHAnsi"/>
          <w:sz w:val="20"/>
          <w:szCs w:val="20"/>
          <w:lang w:val="en-US"/>
        </w:rPr>
        <w:t>for maximizing customer’s ROI.</w:t>
      </w:r>
    </w:p>
    <w:p w:rsidR="00B957AE" w:rsidRDefault="00B957AE" w:rsidP="00B957AE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Defined and submitted various well-articulated cost matrix to enable the top management to visualize the IT spends on cloud infrastructure</w:t>
      </w:r>
    </w:p>
    <w:p w:rsidR="00F51FE4" w:rsidRPr="0081248B" w:rsidRDefault="00437E54" w:rsidP="008C4965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Partnered</w:t>
      </w:r>
      <w:r w:rsidR="00F51FE4">
        <w:rPr>
          <w:rFonts w:ascii="Garamond" w:hAnsi="Garamond" w:cstheme="minorHAnsi"/>
          <w:sz w:val="20"/>
          <w:szCs w:val="20"/>
          <w:lang w:val="en-US"/>
        </w:rPr>
        <w:t xml:space="preserve"> with external vendor’s </w:t>
      </w:r>
      <w:r w:rsidR="008C4965">
        <w:rPr>
          <w:rFonts w:ascii="Garamond" w:hAnsi="Garamond" w:cstheme="minorHAnsi"/>
          <w:sz w:val="20"/>
          <w:szCs w:val="20"/>
          <w:lang w:val="en-US"/>
        </w:rPr>
        <w:t>viz.</w:t>
      </w:r>
      <w:r>
        <w:rPr>
          <w:rFonts w:ascii="Garamond" w:hAnsi="Garamond" w:cstheme="minorHAnsi"/>
          <w:sz w:val="20"/>
          <w:szCs w:val="20"/>
          <w:lang w:val="en-US"/>
        </w:rPr>
        <w:t xml:space="preserve"> Microsoft, IBM, </w:t>
      </w:r>
      <w:proofErr w:type="spellStart"/>
      <w:r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gramStart"/>
      <w:r>
        <w:rPr>
          <w:rFonts w:ascii="Garamond" w:hAnsi="Garamond" w:cstheme="minorHAnsi"/>
          <w:sz w:val="20"/>
          <w:szCs w:val="20"/>
          <w:lang w:val="en-US"/>
        </w:rPr>
        <w:t>Robert</w:t>
      </w:r>
      <w:proofErr w:type="gramEnd"/>
      <w:r>
        <w:rPr>
          <w:rFonts w:ascii="Garamond" w:hAnsi="Garamond" w:cstheme="minorHAnsi"/>
          <w:sz w:val="20"/>
          <w:szCs w:val="20"/>
          <w:lang w:val="en-US"/>
        </w:rPr>
        <w:t xml:space="preserve"> Bosch to</w:t>
      </w:r>
      <w:r w:rsidR="008C4965">
        <w:rPr>
          <w:rFonts w:ascii="Garamond" w:hAnsi="Garamond" w:cstheme="minorHAnsi"/>
          <w:sz w:val="20"/>
          <w:szCs w:val="20"/>
          <w:lang w:val="en-US"/>
        </w:rPr>
        <w:t xml:space="preserve"> extend the product reach.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9B2352">
        <w:rPr>
          <w:rFonts w:ascii="Garamond" w:hAnsi="Garamond" w:cstheme="minorHAnsi"/>
          <w:sz w:val="20"/>
          <w:szCs w:val="20"/>
          <w:lang w:val="en-US"/>
        </w:rPr>
        <w:t>H</w:t>
      </w:r>
      <w:r w:rsidR="007817D1">
        <w:rPr>
          <w:rFonts w:ascii="Garamond" w:hAnsi="Garamond" w:cstheme="minorHAnsi"/>
          <w:sz w:val="20"/>
          <w:szCs w:val="20"/>
          <w:lang w:val="en-US"/>
        </w:rPr>
        <w:t>ead</w:t>
      </w:r>
      <w:r w:rsidR="009B2352">
        <w:rPr>
          <w:rFonts w:ascii="Garamond" w:hAnsi="Garamond" w:cstheme="minorHAnsi"/>
          <w:sz w:val="20"/>
          <w:szCs w:val="20"/>
          <w:lang w:val="en-US"/>
        </w:rPr>
        <w:t>ed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</w:t>
      </w:r>
      <w:r w:rsidR="009B2352">
        <w:rPr>
          <w:rFonts w:ascii="Garamond" w:hAnsi="Garamond" w:cstheme="minorHAnsi"/>
          <w:sz w:val="20"/>
          <w:szCs w:val="20"/>
          <w:lang w:val="en-US"/>
        </w:rPr>
        <w:t>s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F51526" w:rsidRDefault="00F51526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F51526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Service Level</w:t>
      </w:r>
      <w:r w:rsidR="00C87DD0" w:rsidRPr="00F51526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="00C87DD0" w:rsidRPr="00F51526"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617ABE" w:rsidRDefault="00617ABE" w:rsidP="00892CC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Ensured cost containment by engaging with multiple external vendors</w:t>
      </w:r>
      <w:r w:rsidR="00892CC2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6B3DA0">
        <w:rPr>
          <w:rFonts w:ascii="Garamond" w:hAnsi="Garamond" w:cstheme="minorHAnsi"/>
          <w:sz w:val="20"/>
          <w:szCs w:val="20"/>
          <w:lang w:val="en-US"/>
        </w:rPr>
        <w:t xml:space="preserve">viz. cloud, </w:t>
      </w:r>
      <w:r w:rsidR="00B957AE">
        <w:rPr>
          <w:rFonts w:ascii="Garamond" w:hAnsi="Garamond" w:cstheme="minorHAnsi"/>
          <w:sz w:val="20"/>
          <w:szCs w:val="20"/>
          <w:lang w:val="en-US"/>
        </w:rPr>
        <w:t xml:space="preserve">resource augmentation, data backup and restoration, </w:t>
      </w:r>
      <w:r w:rsidR="006B3DA0">
        <w:rPr>
          <w:rFonts w:ascii="Garamond" w:hAnsi="Garamond" w:cstheme="minorHAnsi"/>
          <w:sz w:val="20"/>
          <w:szCs w:val="20"/>
          <w:lang w:val="en-US"/>
        </w:rPr>
        <w:t>content translation</w:t>
      </w:r>
      <w:r w:rsidR="00B957AE">
        <w:rPr>
          <w:rFonts w:ascii="Garamond" w:hAnsi="Garamond" w:cstheme="minorHAnsi"/>
          <w:sz w:val="20"/>
          <w:szCs w:val="20"/>
          <w:lang w:val="en-US"/>
        </w:rPr>
        <w:t>, UI deve</w:t>
      </w:r>
      <w:r w:rsidR="00892CC2">
        <w:rPr>
          <w:rFonts w:ascii="Garamond" w:hAnsi="Garamond" w:cstheme="minorHAnsi"/>
          <w:sz w:val="20"/>
          <w:szCs w:val="20"/>
          <w:lang w:val="en-US"/>
        </w:rPr>
        <w:t>lopment, document scanning etc.</w:t>
      </w:r>
    </w:p>
    <w:p w:rsidR="00B957AE" w:rsidRDefault="00B957AE" w:rsidP="00F51526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 xml:space="preserve">Continually monitored and tracked vendor </w:t>
      </w:r>
      <w:r w:rsidRPr="00B957AE">
        <w:rPr>
          <w:rFonts w:ascii="Garamond" w:hAnsi="Garamond" w:cstheme="minorHAnsi"/>
          <w:sz w:val="20"/>
          <w:szCs w:val="20"/>
          <w:lang w:val="en-US"/>
        </w:rPr>
        <w:t>service level objectives (SLOs)</w:t>
      </w:r>
      <w:r w:rsidR="00892CC2">
        <w:rPr>
          <w:rFonts w:ascii="Garamond" w:hAnsi="Garamond" w:cstheme="minorHAnsi"/>
          <w:sz w:val="20"/>
          <w:szCs w:val="20"/>
          <w:lang w:val="en-US"/>
        </w:rPr>
        <w:t>, thus ensuring</w:t>
      </w:r>
      <w:r>
        <w:rPr>
          <w:rFonts w:ascii="Garamond" w:hAnsi="Garamond" w:cstheme="minorHAnsi"/>
          <w:sz w:val="20"/>
          <w:szCs w:val="20"/>
          <w:lang w:val="en-US"/>
        </w:rPr>
        <w:t xml:space="preserve"> vendor compliance</w:t>
      </w:r>
      <w:r w:rsidR="00892CC2">
        <w:rPr>
          <w:rFonts w:ascii="Garamond" w:hAnsi="Garamond" w:cstheme="minorHAnsi"/>
          <w:sz w:val="20"/>
          <w:szCs w:val="20"/>
          <w:lang w:val="en-US"/>
        </w:rPr>
        <w:t xml:space="preserve"> and continual improvement</w:t>
      </w:r>
    </w:p>
    <w:p w:rsidR="006B3DA0" w:rsidRDefault="006B3DA0" w:rsidP="00F51526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Implemented open source SRM tools for implementing transparency and accountability between product teams and customers, with</w:t>
      </w:r>
      <w:r w:rsidR="00892CC2">
        <w:rPr>
          <w:rFonts w:ascii="Garamond" w:hAnsi="Garamond" w:cstheme="minorHAnsi"/>
          <w:sz w:val="20"/>
          <w:szCs w:val="20"/>
          <w:lang w:val="en-US"/>
        </w:rPr>
        <w:t xml:space="preserve"> well-defined escalation matrix</w:t>
      </w:r>
    </w:p>
    <w:p w:rsidR="00DE55F2" w:rsidRPr="00F51526" w:rsidRDefault="00DE55F2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F51526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F51526">
        <w:rPr>
          <w:rFonts w:ascii="Garamond" w:hAnsi="Garamond" w:cstheme="minorHAnsi"/>
          <w:sz w:val="20"/>
          <w:szCs w:val="20"/>
          <w:lang w:val="en-US"/>
        </w:rPr>
        <w:t xml:space="preserve">: Good exposure to </w:t>
      </w:r>
      <w:r w:rsidR="00437E54" w:rsidRPr="00F51526">
        <w:rPr>
          <w:rFonts w:ascii="Garamond" w:hAnsi="Garamond" w:cstheme="minorHAnsi"/>
          <w:sz w:val="20"/>
          <w:szCs w:val="20"/>
          <w:lang w:val="en-US"/>
        </w:rPr>
        <w:t>cloud hosting</w:t>
      </w:r>
      <w:r w:rsidR="007817D1" w:rsidRPr="00F51526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Pr="00F51526">
        <w:rPr>
          <w:rFonts w:ascii="Garamond" w:hAnsi="Garamond" w:cstheme="minorHAnsi"/>
          <w:sz w:val="20"/>
          <w:szCs w:val="20"/>
          <w:lang w:val="en-US"/>
        </w:rPr>
        <w:t xml:space="preserve">hardware sizing and Microsoft product licensing.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4767FA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4767FA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>
        <w:rPr>
          <w:rFonts w:ascii="Garamond" w:hAnsi="Garamond" w:cstheme="minorHAnsi"/>
          <w:sz w:val="22"/>
          <w:szCs w:val="22"/>
          <w:lang w:val="en-US"/>
        </w:rPr>
        <w:t xml:space="preserve">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lastRenderedPageBreak/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</w:t>
      </w:r>
      <w:r w:rsidR="00892CC2">
        <w:rPr>
          <w:sz w:val="22"/>
          <w:szCs w:val="22"/>
        </w:rPr>
        <w:t xml:space="preserve">SLA </w:t>
      </w:r>
      <w:r>
        <w:rPr>
          <w:sz w:val="22"/>
          <w:szCs w:val="22"/>
        </w:rPr>
        <w:t xml:space="preserve">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892CC2" w:rsidRDefault="00892CC2" w:rsidP="00892CC2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>
        <w:rPr>
          <w:sz w:val="22"/>
          <w:szCs w:val="22"/>
        </w:rPr>
        <w:t>with multiple partners,</w:t>
      </w:r>
      <w:r w:rsidRPr="00DA705B">
        <w:rPr>
          <w:sz w:val="22"/>
          <w:szCs w:val="22"/>
        </w:rPr>
        <w:t xml:space="preserve"> includi</w:t>
      </w:r>
      <w:r>
        <w:rPr>
          <w:sz w:val="22"/>
          <w:szCs w:val="22"/>
        </w:rPr>
        <w:t xml:space="preserve">ng cloud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, and defined the overall SLA and OLAs.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</w:t>
      </w:r>
      <w:proofErr w:type="spellStart"/>
      <w:r w:rsidR="00C43067">
        <w:rPr>
          <w:sz w:val="22"/>
          <w:szCs w:val="22"/>
        </w:rPr>
        <w:t>HealthFore’s</w:t>
      </w:r>
      <w:proofErr w:type="spellEnd"/>
      <w:r w:rsidR="00C43067">
        <w:rPr>
          <w:sz w:val="22"/>
          <w:szCs w:val="22"/>
        </w:rPr>
        <w:t xml:space="preserve">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</w:t>
      </w:r>
      <w:proofErr w:type="spellStart"/>
      <w:r w:rsidR="00C43067">
        <w:rPr>
          <w:sz w:val="22"/>
          <w:szCs w:val="22"/>
        </w:rPr>
        <w:t>iOS</w:t>
      </w:r>
      <w:proofErr w:type="spellEnd"/>
      <w:r w:rsidR="00C43067">
        <w:rPr>
          <w:sz w:val="22"/>
          <w:szCs w:val="22"/>
        </w:rPr>
        <w:t>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4767FA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4767FA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4767FA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4767FA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4767FA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6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45B"/>
    <w:rsid w:val="00000E7A"/>
    <w:rsid w:val="00001C70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B514C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80F9E"/>
    <w:rsid w:val="0039033B"/>
    <w:rsid w:val="0039128E"/>
    <w:rsid w:val="003E5D34"/>
    <w:rsid w:val="0043601C"/>
    <w:rsid w:val="00437E54"/>
    <w:rsid w:val="004767FA"/>
    <w:rsid w:val="004877DA"/>
    <w:rsid w:val="004879E1"/>
    <w:rsid w:val="004939F9"/>
    <w:rsid w:val="004E5D9E"/>
    <w:rsid w:val="00547EF1"/>
    <w:rsid w:val="005517ED"/>
    <w:rsid w:val="00563C3F"/>
    <w:rsid w:val="00605C19"/>
    <w:rsid w:val="00617ABE"/>
    <w:rsid w:val="006363A3"/>
    <w:rsid w:val="006407FC"/>
    <w:rsid w:val="00667840"/>
    <w:rsid w:val="00671466"/>
    <w:rsid w:val="006B3DA0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892CC2"/>
    <w:rsid w:val="008C4965"/>
    <w:rsid w:val="00917174"/>
    <w:rsid w:val="00960425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E3804"/>
    <w:rsid w:val="00B24423"/>
    <w:rsid w:val="00B34424"/>
    <w:rsid w:val="00B72D7D"/>
    <w:rsid w:val="00B9531D"/>
    <w:rsid w:val="00B957AE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E55F2"/>
    <w:rsid w:val="00E05CF8"/>
    <w:rsid w:val="00E3390D"/>
    <w:rsid w:val="00E53224"/>
    <w:rsid w:val="00E55AEF"/>
    <w:rsid w:val="00F21677"/>
    <w:rsid w:val="00F3254F"/>
    <w:rsid w:val="00F51526"/>
    <w:rsid w:val="00F5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sood" TargetMode="External"/><Relationship Id="rId5" Type="http://schemas.openxmlformats.org/officeDocument/2006/relationships/hyperlink" Target="mailto:tushrsoo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4</cp:revision>
  <cp:lastPrinted>2015-06-10T05:30:00Z</cp:lastPrinted>
  <dcterms:created xsi:type="dcterms:W3CDTF">2015-06-09T09:09:00Z</dcterms:created>
  <dcterms:modified xsi:type="dcterms:W3CDTF">2015-07-06T18:49:00Z</dcterms:modified>
</cp:coreProperties>
</file>