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E0C9" w14:textId="77777777" w:rsidR="00DA58B8" w:rsidRPr="00DA58B8" w:rsidRDefault="00DA58B8" w:rsidP="00DA58B8">
      <w:pPr>
        <w:pStyle w:val="Heading1"/>
        <w:rPr>
          <w:rFonts w:ascii="Berlin Sans FB" w:hAnsi="Berlin Sans FB"/>
          <w:sz w:val="48"/>
          <w:szCs w:val="48"/>
        </w:rPr>
      </w:pPr>
      <w:r w:rsidRPr="00DA58B8">
        <w:rPr>
          <w:rFonts w:ascii="Berlin Sans FB" w:hAnsi="Berlin Sans FB"/>
          <w:sz w:val="48"/>
          <w:szCs w:val="48"/>
        </w:rPr>
        <w:t>Stock Price Prediction Using the ARIMA Model</w:t>
      </w:r>
    </w:p>
    <w:p w14:paraId="11A4A692" w14:textId="77777777" w:rsidR="00DA58B8" w:rsidRDefault="00DA58B8" w:rsidP="00DA58B8">
      <w:pPr>
        <w:rPr>
          <w:b/>
          <w:bCs/>
          <w:sz w:val="28"/>
          <w:szCs w:val="28"/>
        </w:rPr>
      </w:pPr>
    </w:p>
    <w:p w14:paraId="5FC481B1" w14:textId="0B8F405B" w:rsidR="00DA58B8" w:rsidRPr="00DA58B8" w:rsidRDefault="00DA58B8" w:rsidP="00DA58B8">
      <w:pPr>
        <w:rPr>
          <w:b/>
          <w:bCs/>
          <w:sz w:val="28"/>
          <w:szCs w:val="28"/>
        </w:rPr>
      </w:pPr>
      <w:r w:rsidRPr="00DA58B8">
        <w:rPr>
          <w:b/>
          <w:bCs/>
          <w:sz w:val="28"/>
          <w:szCs w:val="28"/>
        </w:rPr>
        <w:t>What Is This Paper About?</w:t>
      </w:r>
    </w:p>
    <w:p w14:paraId="10B05B1D" w14:textId="77777777" w:rsidR="00DA58B8" w:rsidRPr="00DA58B8" w:rsidRDefault="00DA58B8" w:rsidP="00DA58B8">
      <w:r w:rsidRPr="00DA58B8">
        <w:t>This 2014 IEEE paper by Adebiyi, Adewumi, and Ayo explores how the ARIMA model (a classical statistical tool) can be used to predict stock prices. They test it on two real stocks:</w:t>
      </w:r>
    </w:p>
    <w:p w14:paraId="58A42C05" w14:textId="77777777" w:rsidR="00DA58B8" w:rsidRPr="00DA58B8" w:rsidRDefault="00DA58B8" w:rsidP="00DA58B8">
      <w:pPr>
        <w:numPr>
          <w:ilvl w:val="0"/>
          <w:numId w:val="1"/>
        </w:numPr>
      </w:pPr>
      <w:r w:rsidRPr="00DA58B8">
        <w:t>Nokia (New York Stock Exchange)</w:t>
      </w:r>
    </w:p>
    <w:p w14:paraId="2D399668" w14:textId="77777777" w:rsidR="00DA58B8" w:rsidRPr="00DA58B8" w:rsidRDefault="00DA58B8" w:rsidP="00DA58B8">
      <w:pPr>
        <w:numPr>
          <w:ilvl w:val="0"/>
          <w:numId w:val="1"/>
        </w:numPr>
      </w:pPr>
      <w:r w:rsidRPr="00DA58B8">
        <w:t>Zenith Bank (Nigeria Stock Exchange)</w:t>
      </w:r>
    </w:p>
    <w:p w14:paraId="154BDE6A" w14:textId="77777777" w:rsidR="00DA58B8" w:rsidRPr="00DA58B8" w:rsidRDefault="00DA58B8" w:rsidP="00DA58B8">
      <w:r w:rsidRPr="00DA58B8">
        <w:t>Their goal: show that ARIMA can reliably forecast short-term stock prices and help investors make smarter decisions.</w:t>
      </w:r>
    </w:p>
    <w:p w14:paraId="1AA038B0" w14:textId="77777777" w:rsidR="00DA58B8" w:rsidRPr="00DA58B8" w:rsidRDefault="00DA58B8" w:rsidP="00DA58B8">
      <w:pPr>
        <w:rPr>
          <w:b/>
          <w:bCs/>
        </w:rPr>
      </w:pPr>
      <w:r w:rsidRPr="00DA58B8">
        <w:rPr>
          <w:b/>
          <w:bCs/>
        </w:rPr>
        <w:t>Key Concepts Explained Simply</w:t>
      </w:r>
    </w:p>
    <w:p w14:paraId="0FAB89EA" w14:textId="77777777" w:rsidR="00DA58B8" w:rsidRPr="00DA58B8" w:rsidRDefault="00DA58B8" w:rsidP="00DA58B8">
      <w:pPr>
        <w:rPr>
          <w:b/>
          <w:bCs/>
          <w:sz w:val="28"/>
          <w:szCs w:val="28"/>
        </w:rPr>
      </w:pPr>
      <w:r w:rsidRPr="00DA58B8">
        <w:rPr>
          <w:b/>
          <w:bCs/>
          <w:sz w:val="28"/>
          <w:szCs w:val="28"/>
        </w:rPr>
        <w:t>What is ARIMA?</w:t>
      </w:r>
    </w:p>
    <w:p w14:paraId="42D67E8B" w14:textId="77777777" w:rsidR="00DA58B8" w:rsidRPr="00DA58B8" w:rsidRDefault="00DA58B8" w:rsidP="00DA58B8">
      <w:r w:rsidRPr="00DA58B8">
        <w:t xml:space="preserve">ARIMA stands for </w:t>
      </w:r>
      <w:proofErr w:type="spellStart"/>
      <w:r w:rsidRPr="00DA58B8">
        <w:t>AutoRegressive</w:t>
      </w:r>
      <w:proofErr w:type="spellEnd"/>
      <w:r w:rsidRPr="00DA58B8">
        <w:t xml:space="preserve"> Integrated Moving Average. Think of it as a smart formula that looks at a stock's </w:t>
      </w:r>
      <w:r w:rsidRPr="00DA58B8">
        <w:rPr>
          <w:i/>
          <w:iCs/>
        </w:rPr>
        <w:t>past prices</w:t>
      </w:r>
      <w:r w:rsidRPr="00DA58B8">
        <w:t xml:space="preserve"> and </w:t>
      </w:r>
      <w:r w:rsidRPr="00DA58B8">
        <w:rPr>
          <w:i/>
          <w:iCs/>
        </w:rPr>
        <w:t>past prediction errors</w:t>
      </w:r>
      <w:r w:rsidRPr="00DA58B8">
        <w:t xml:space="preserve"> to guess tomorrow's price.</w:t>
      </w:r>
    </w:p>
    <w:p w14:paraId="39C17E9A" w14:textId="77777777" w:rsidR="00DA58B8" w:rsidRPr="00DA58B8" w:rsidRDefault="00DA58B8" w:rsidP="00DA58B8">
      <w:r w:rsidRPr="00DA58B8">
        <w:t>It has three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006"/>
        <w:gridCol w:w="3871"/>
      </w:tblGrid>
      <w:tr w:rsidR="00DA58B8" w:rsidRPr="00DA58B8" w14:paraId="6EE62489" w14:textId="77777777">
        <w:trPr>
          <w:tblHeader/>
          <w:tblCellSpacing w:w="15" w:type="dxa"/>
        </w:trPr>
        <w:tc>
          <w:tcPr>
            <w:tcW w:w="0" w:type="auto"/>
            <w:vAlign w:val="center"/>
            <w:hideMark/>
          </w:tcPr>
          <w:p w14:paraId="4F22A732" w14:textId="77777777" w:rsidR="00DA58B8" w:rsidRPr="00DA58B8" w:rsidRDefault="00DA58B8" w:rsidP="00DA58B8">
            <w:pPr>
              <w:rPr>
                <w:b/>
                <w:bCs/>
              </w:rPr>
            </w:pPr>
            <w:r w:rsidRPr="00DA58B8">
              <w:rPr>
                <w:b/>
                <w:bCs/>
              </w:rPr>
              <w:t>Part</w:t>
            </w:r>
          </w:p>
        </w:tc>
        <w:tc>
          <w:tcPr>
            <w:tcW w:w="0" w:type="auto"/>
            <w:vAlign w:val="center"/>
            <w:hideMark/>
          </w:tcPr>
          <w:p w14:paraId="7F750D6A" w14:textId="77777777" w:rsidR="00DA58B8" w:rsidRPr="00DA58B8" w:rsidRDefault="00DA58B8" w:rsidP="00DA58B8">
            <w:pPr>
              <w:rPr>
                <w:b/>
                <w:bCs/>
              </w:rPr>
            </w:pPr>
            <w:r w:rsidRPr="00DA58B8">
              <w:rPr>
                <w:b/>
                <w:bCs/>
              </w:rPr>
              <w:t>What it means</w:t>
            </w:r>
          </w:p>
        </w:tc>
        <w:tc>
          <w:tcPr>
            <w:tcW w:w="0" w:type="auto"/>
            <w:vAlign w:val="center"/>
            <w:hideMark/>
          </w:tcPr>
          <w:p w14:paraId="48909D0F" w14:textId="77777777" w:rsidR="00DA58B8" w:rsidRPr="00DA58B8" w:rsidRDefault="00DA58B8" w:rsidP="00DA58B8">
            <w:pPr>
              <w:rPr>
                <w:b/>
                <w:bCs/>
              </w:rPr>
            </w:pPr>
            <w:r w:rsidRPr="00DA58B8">
              <w:rPr>
                <w:b/>
                <w:bCs/>
              </w:rPr>
              <w:t>Simple analogy</w:t>
            </w:r>
          </w:p>
        </w:tc>
      </w:tr>
      <w:tr w:rsidR="00DA58B8" w:rsidRPr="00DA58B8" w14:paraId="671B502E" w14:textId="77777777">
        <w:trPr>
          <w:tblCellSpacing w:w="15" w:type="dxa"/>
        </w:trPr>
        <w:tc>
          <w:tcPr>
            <w:tcW w:w="0" w:type="auto"/>
            <w:vAlign w:val="center"/>
            <w:hideMark/>
          </w:tcPr>
          <w:p w14:paraId="0E147EAE" w14:textId="77777777" w:rsidR="00DA58B8" w:rsidRPr="00DA58B8" w:rsidRDefault="00DA58B8" w:rsidP="00DA58B8">
            <w:r w:rsidRPr="00DA58B8">
              <w:t>AR (</w:t>
            </w:r>
            <w:proofErr w:type="spellStart"/>
            <w:r w:rsidRPr="00DA58B8">
              <w:t>AutoRegressive</w:t>
            </w:r>
            <w:proofErr w:type="spellEnd"/>
            <w:r w:rsidRPr="00DA58B8">
              <w:t>)</w:t>
            </w:r>
          </w:p>
        </w:tc>
        <w:tc>
          <w:tcPr>
            <w:tcW w:w="0" w:type="auto"/>
            <w:vAlign w:val="center"/>
            <w:hideMark/>
          </w:tcPr>
          <w:p w14:paraId="434C83B2" w14:textId="77777777" w:rsidR="00DA58B8" w:rsidRPr="00DA58B8" w:rsidRDefault="00DA58B8" w:rsidP="00DA58B8">
            <w:r w:rsidRPr="00DA58B8">
              <w:t>Uses past values</w:t>
            </w:r>
          </w:p>
        </w:tc>
        <w:tc>
          <w:tcPr>
            <w:tcW w:w="0" w:type="auto"/>
            <w:vAlign w:val="center"/>
            <w:hideMark/>
          </w:tcPr>
          <w:p w14:paraId="69651D20" w14:textId="77777777" w:rsidR="00DA58B8" w:rsidRPr="00DA58B8" w:rsidRDefault="00DA58B8" w:rsidP="00DA58B8">
            <w:r w:rsidRPr="00DA58B8">
              <w:t>"Yesterday's price influences today's"</w:t>
            </w:r>
          </w:p>
        </w:tc>
      </w:tr>
      <w:tr w:rsidR="00DA58B8" w:rsidRPr="00DA58B8" w14:paraId="1651B2E7" w14:textId="77777777">
        <w:trPr>
          <w:tblCellSpacing w:w="15" w:type="dxa"/>
        </w:trPr>
        <w:tc>
          <w:tcPr>
            <w:tcW w:w="0" w:type="auto"/>
            <w:vAlign w:val="center"/>
            <w:hideMark/>
          </w:tcPr>
          <w:p w14:paraId="1DDFE2B5" w14:textId="77777777" w:rsidR="00DA58B8" w:rsidRPr="00DA58B8" w:rsidRDefault="00DA58B8" w:rsidP="00DA58B8">
            <w:r w:rsidRPr="00DA58B8">
              <w:t>I (Integrated)</w:t>
            </w:r>
          </w:p>
        </w:tc>
        <w:tc>
          <w:tcPr>
            <w:tcW w:w="0" w:type="auto"/>
            <w:vAlign w:val="center"/>
            <w:hideMark/>
          </w:tcPr>
          <w:p w14:paraId="3109061B" w14:textId="77777777" w:rsidR="00DA58B8" w:rsidRPr="00DA58B8" w:rsidRDefault="00DA58B8" w:rsidP="00DA58B8">
            <w:r w:rsidRPr="00DA58B8">
              <w:t>Removes trends to stabilize data</w:t>
            </w:r>
          </w:p>
        </w:tc>
        <w:tc>
          <w:tcPr>
            <w:tcW w:w="0" w:type="auto"/>
            <w:vAlign w:val="center"/>
            <w:hideMark/>
          </w:tcPr>
          <w:p w14:paraId="423C172B" w14:textId="77777777" w:rsidR="00DA58B8" w:rsidRPr="00DA58B8" w:rsidRDefault="00DA58B8" w:rsidP="00DA58B8">
            <w:r w:rsidRPr="00DA58B8">
              <w:t>"Flattening a hill so you can walk straight"</w:t>
            </w:r>
          </w:p>
        </w:tc>
      </w:tr>
      <w:tr w:rsidR="00DA58B8" w:rsidRPr="00DA58B8" w14:paraId="1902564A" w14:textId="77777777">
        <w:trPr>
          <w:tblCellSpacing w:w="15" w:type="dxa"/>
        </w:trPr>
        <w:tc>
          <w:tcPr>
            <w:tcW w:w="0" w:type="auto"/>
            <w:vAlign w:val="center"/>
            <w:hideMark/>
          </w:tcPr>
          <w:p w14:paraId="5748F912" w14:textId="77777777" w:rsidR="00DA58B8" w:rsidRPr="00DA58B8" w:rsidRDefault="00DA58B8" w:rsidP="00DA58B8">
            <w:r w:rsidRPr="00DA58B8">
              <w:t>MA (Moving Average)</w:t>
            </w:r>
          </w:p>
        </w:tc>
        <w:tc>
          <w:tcPr>
            <w:tcW w:w="0" w:type="auto"/>
            <w:vAlign w:val="center"/>
            <w:hideMark/>
          </w:tcPr>
          <w:p w14:paraId="25880760" w14:textId="77777777" w:rsidR="00DA58B8" w:rsidRPr="00DA58B8" w:rsidRDefault="00DA58B8" w:rsidP="00DA58B8">
            <w:r w:rsidRPr="00DA58B8">
              <w:t>Uses past errors</w:t>
            </w:r>
          </w:p>
        </w:tc>
        <w:tc>
          <w:tcPr>
            <w:tcW w:w="0" w:type="auto"/>
            <w:vAlign w:val="center"/>
            <w:hideMark/>
          </w:tcPr>
          <w:p w14:paraId="6E8FAD90" w14:textId="77777777" w:rsidR="00DA58B8" w:rsidRPr="00DA58B8" w:rsidRDefault="00DA58B8" w:rsidP="00DA58B8">
            <w:r w:rsidRPr="00DA58B8">
              <w:t>"Learning from recent mistakes"</w:t>
            </w:r>
          </w:p>
        </w:tc>
      </w:tr>
    </w:tbl>
    <w:p w14:paraId="09B51ACB" w14:textId="77777777" w:rsidR="00DA58B8" w:rsidRPr="00DA58B8" w:rsidRDefault="00DA58B8" w:rsidP="00DA58B8">
      <w:r w:rsidRPr="00DA58B8">
        <w:t xml:space="preserve">The model is written as </w:t>
      </w:r>
      <w:proofErr w:type="gramStart"/>
      <w:r w:rsidRPr="00DA58B8">
        <w:t>ARIMA(</w:t>
      </w:r>
      <w:proofErr w:type="gramEnd"/>
      <w:r w:rsidRPr="00DA58B8">
        <w:t>p, d, q) where:</w:t>
      </w:r>
    </w:p>
    <w:p w14:paraId="03D1A349" w14:textId="77777777" w:rsidR="00DA58B8" w:rsidRPr="00DA58B8" w:rsidRDefault="00DA58B8" w:rsidP="00DA58B8">
      <w:pPr>
        <w:numPr>
          <w:ilvl w:val="0"/>
          <w:numId w:val="2"/>
        </w:numPr>
      </w:pPr>
      <w:r w:rsidRPr="00DA58B8">
        <w:t>p = how many past prices to look at</w:t>
      </w:r>
    </w:p>
    <w:p w14:paraId="1C71CA37" w14:textId="77777777" w:rsidR="00DA58B8" w:rsidRPr="00DA58B8" w:rsidRDefault="00DA58B8" w:rsidP="00DA58B8">
      <w:pPr>
        <w:numPr>
          <w:ilvl w:val="0"/>
          <w:numId w:val="2"/>
        </w:numPr>
      </w:pPr>
      <w:r w:rsidRPr="00DA58B8">
        <w:t>d = how many times to "difference" the data (remove trends)</w:t>
      </w:r>
    </w:p>
    <w:p w14:paraId="54675747" w14:textId="77777777" w:rsidR="00DA58B8" w:rsidRDefault="00DA58B8" w:rsidP="00DA58B8">
      <w:pPr>
        <w:numPr>
          <w:ilvl w:val="0"/>
          <w:numId w:val="2"/>
        </w:numPr>
      </w:pPr>
      <w:r w:rsidRPr="00DA58B8">
        <w:t>q = how many past errors to consider</w:t>
      </w:r>
    </w:p>
    <w:p w14:paraId="5F45680A" w14:textId="77777777" w:rsidR="00DA58B8" w:rsidRDefault="00DA58B8" w:rsidP="00DA58B8"/>
    <w:p w14:paraId="5D7C2041" w14:textId="77777777" w:rsidR="00DA58B8" w:rsidRPr="00DA58B8" w:rsidRDefault="00DA58B8" w:rsidP="00DA58B8"/>
    <w:p w14:paraId="1B8C1A95" w14:textId="77777777" w:rsidR="00DA58B8" w:rsidRPr="00DA58B8" w:rsidRDefault="00DA58B8" w:rsidP="00DA58B8">
      <w:pPr>
        <w:rPr>
          <w:b/>
          <w:bCs/>
        </w:rPr>
      </w:pPr>
      <w:r w:rsidRPr="00DA58B8">
        <w:rPr>
          <w:b/>
          <w:bCs/>
          <w:sz w:val="32"/>
          <w:szCs w:val="32"/>
        </w:rPr>
        <w:lastRenderedPageBreak/>
        <w:t>How They Built the Model (Step-by-Step)</w:t>
      </w:r>
    </w:p>
    <w:p w14:paraId="68E48D29" w14:textId="77777777" w:rsidR="00DA58B8" w:rsidRDefault="00DA58B8" w:rsidP="00DA58B8">
      <w:r w:rsidRPr="00DA58B8">
        <w:t xml:space="preserve">Step 1: Plot the data → Is it stationary? (stable, no drifting trend?)         ↓ </w:t>
      </w:r>
      <w:proofErr w:type="spellStart"/>
      <w:r w:rsidRPr="00DA58B8">
        <w:t>NoStep</w:t>
      </w:r>
      <w:proofErr w:type="spellEnd"/>
      <w:r w:rsidRPr="00DA58B8">
        <w:t xml:space="preserve"> 2: Apply "differencing" → subtract each value from the previous one         ↓Step 3: Confirm stationarity with ADF Test (a statistical test)         ↓Step 4: Try different ARIMA(</w:t>
      </w:r>
      <w:proofErr w:type="spellStart"/>
      <w:r w:rsidRPr="00DA58B8">
        <w:t>p,d,q</w:t>
      </w:r>
      <w:proofErr w:type="spellEnd"/>
      <w:r w:rsidRPr="00DA58B8">
        <w:t>) combinations         ↓Step 5: Pick the best model using:        • Lowest BIC (Bayesian Information Criterion)        • Lowest Standard Error        • Highest Adjusted R²         ↓Step 6: Check residuals are "white noise" (no leftover patterns)         ↓Step 7: Forecast future prices!</w:t>
      </w:r>
    </w:p>
    <w:p w14:paraId="38871B28" w14:textId="77777777" w:rsidR="00DA58B8" w:rsidRPr="00DA58B8" w:rsidRDefault="00DA58B8" w:rsidP="00DA58B8"/>
    <w:p w14:paraId="23083F3A" w14:textId="77777777" w:rsidR="00DA58B8" w:rsidRPr="00DA58B8" w:rsidRDefault="00DA58B8" w:rsidP="00DA58B8">
      <w:pPr>
        <w:rPr>
          <w:b/>
          <w:bCs/>
          <w:sz w:val="28"/>
          <w:szCs w:val="28"/>
        </w:rPr>
      </w:pPr>
      <w:r w:rsidRPr="00DA58B8">
        <w:rPr>
          <w:b/>
          <w:bCs/>
          <w:sz w:val="28"/>
          <w:szCs w:val="28"/>
        </w:rPr>
        <w:t>What Models Won?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1364"/>
        <w:gridCol w:w="729"/>
        <w:gridCol w:w="731"/>
        <w:gridCol w:w="1016"/>
      </w:tblGrid>
      <w:tr w:rsidR="00DA58B8" w:rsidRPr="00DA58B8" w14:paraId="1DB328EC" w14:textId="77777777">
        <w:trPr>
          <w:tblHeader/>
          <w:tblCellSpacing w:w="15" w:type="dxa"/>
        </w:trPr>
        <w:tc>
          <w:tcPr>
            <w:tcW w:w="0" w:type="auto"/>
            <w:vAlign w:val="center"/>
            <w:hideMark/>
          </w:tcPr>
          <w:p w14:paraId="0E6E6C0A" w14:textId="77777777" w:rsidR="00DA58B8" w:rsidRPr="00DA58B8" w:rsidRDefault="00DA58B8" w:rsidP="00DA58B8">
            <w:pPr>
              <w:rPr>
                <w:b/>
                <w:bCs/>
              </w:rPr>
            </w:pPr>
            <w:r w:rsidRPr="00DA58B8">
              <w:rPr>
                <w:b/>
                <w:bCs/>
              </w:rPr>
              <w:t>Stock</w:t>
            </w:r>
          </w:p>
        </w:tc>
        <w:tc>
          <w:tcPr>
            <w:tcW w:w="0" w:type="auto"/>
            <w:vAlign w:val="center"/>
            <w:hideMark/>
          </w:tcPr>
          <w:p w14:paraId="3D33788D" w14:textId="77777777" w:rsidR="00DA58B8" w:rsidRPr="00DA58B8" w:rsidRDefault="00DA58B8" w:rsidP="00DA58B8">
            <w:pPr>
              <w:rPr>
                <w:b/>
                <w:bCs/>
              </w:rPr>
            </w:pPr>
            <w:r w:rsidRPr="00DA58B8">
              <w:rPr>
                <w:b/>
                <w:bCs/>
              </w:rPr>
              <w:t>Best Model</w:t>
            </w:r>
          </w:p>
        </w:tc>
        <w:tc>
          <w:tcPr>
            <w:tcW w:w="0" w:type="auto"/>
            <w:vAlign w:val="center"/>
            <w:hideMark/>
          </w:tcPr>
          <w:p w14:paraId="7AA4868C" w14:textId="77777777" w:rsidR="00DA58B8" w:rsidRPr="00DA58B8" w:rsidRDefault="00DA58B8" w:rsidP="00DA58B8">
            <w:pPr>
              <w:rPr>
                <w:b/>
                <w:bCs/>
              </w:rPr>
            </w:pPr>
            <w:r w:rsidRPr="00DA58B8">
              <w:rPr>
                <w:b/>
                <w:bCs/>
              </w:rPr>
              <w:t>BIC</w:t>
            </w:r>
          </w:p>
        </w:tc>
        <w:tc>
          <w:tcPr>
            <w:tcW w:w="0" w:type="auto"/>
            <w:vAlign w:val="center"/>
            <w:hideMark/>
          </w:tcPr>
          <w:p w14:paraId="14CA9416" w14:textId="77777777" w:rsidR="00DA58B8" w:rsidRPr="00DA58B8" w:rsidRDefault="00DA58B8" w:rsidP="00DA58B8">
            <w:pPr>
              <w:rPr>
                <w:b/>
                <w:bCs/>
              </w:rPr>
            </w:pPr>
            <w:r w:rsidRPr="00DA58B8">
              <w:rPr>
                <w:b/>
                <w:bCs/>
              </w:rPr>
              <w:t>Adj. R²</w:t>
            </w:r>
          </w:p>
        </w:tc>
        <w:tc>
          <w:tcPr>
            <w:tcW w:w="0" w:type="auto"/>
            <w:vAlign w:val="center"/>
            <w:hideMark/>
          </w:tcPr>
          <w:p w14:paraId="3A9FC0C5" w14:textId="77777777" w:rsidR="00DA58B8" w:rsidRPr="00DA58B8" w:rsidRDefault="00DA58B8" w:rsidP="00DA58B8">
            <w:pPr>
              <w:rPr>
                <w:b/>
                <w:bCs/>
              </w:rPr>
            </w:pPr>
            <w:r w:rsidRPr="00DA58B8">
              <w:rPr>
                <w:b/>
                <w:bCs/>
              </w:rPr>
              <w:t>Std. Error</w:t>
            </w:r>
          </w:p>
        </w:tc>
      </w:tr>
      <w:tr w:rsidR="00DA58B8" w:rsidRPr="00DA58B8" w14:paraId="5C28ED04" w14:textId="77777777">
        <w:trPr>
          <w:tblCellSpacing w:w="15" w:type="dxa"/>
        </w:trPr>
        <w:tc>
          <w:tcPr>
            <w:tcW w:w="0" w:type="auto"/>
            <w:vAlign w:val="center"/>
            <w:hideMark/>
          </w:tcPr>
          <w:p w14:paraId="7D35BA06" w14:textId="77777777" w:rsidR="00DA58B8" w:rsidRPr="00DA58B8" w:rsidRDefault="00DA58B8" w:rsidP="00DA58B8">
            <w:r w:rsidRPr="00DA58B8">
              <w:t>Nokia (NYSE)</w:t>
            </w:r>
          </w:p>
        </w:tc>
        <w:tc>
          <w:tcPr>
            <w:tcW w:w="0" w:type="auto"/>
            <w:vAlign w:val="center"/>
            <w:hideMark/>
          </w:tcPr>
          <w:p w14:paraId="112E85A6" w14:textId="77777777" w:rsidR="00DA58B8" w:rsidRPr="00DA58B8" w:rsidRDefault="00DA58B8" w:rsidP="00DA58B8">
            <w:proofErr w:type="gramStart"/>
            <w:r w:rsidRPr="00DA58B8">
              <w:t>ARIMA(</w:t>
            </w:r>
            <w:proofErr w:type="gramEnd"/>
            <w:r w:rsidRPr="00DA58B8">
              <w:t>2,1,0)</w:t>
            </w:r>
          </w:p>
        </w:tc>
        <w:tc>
          <w:tcPr>
            <w:tcW w:w="0" w:type="auto"/>
            <w:vAlign w:val="center"/>
            <w:hideMark/>
          </w:tcPr>
          <w:p w14:paraId="40C9E262" w14:textId="77777777" w:rsidR="00DA58B8" w:rsidRPr="00DA58B8" w:rsidRDefault="00DA58B8" w:rsidP="00DA58B8">
            <w:r w:rsidRPr="00DA58B8">
              <w:t>5.3927</w:t>
            </w:r>
          </w:p>
        </w:tc>
        <w:tc>
          <w:tcPr>
            <w:tcW w:w="0" w:type="auto"/>
            <w:vAlign w:val="center"/>
            <w:hideMark/>
          </w:tcPr>
          <w:p w14:paraId="1BFEA278" w14:textId="77777777" w:rsidR="00DA58B8" w:rsidRPr="00DA58B8" w:rsidRDefault="00DA58B8" w:rsidP="00DA58B8">
            <w:r w:rsidRPr="00DA58B8">
              <w:t>0.0033</w:t>
            </w:r>
          </w:p>
        </w:tc>
        <w:tc>
          <w:tcPr>
            <w:tcW w:w="0" w:type="auto"/>
            <w:vAlign w:val="center"/>
            <w:hideMark/>
          </w:tcPr>
          <w:p w14:paraId="12AB9968" w14:textId="77777777" w:rsidR="00DA58B8" w:rsidRPr="00DA58B8" w:rsidRDefault="00DA58B8" w:rsidP="00DA58B8">
            <w:r w:rsidRPr="00DA58B8">
              <w:t>3.5808</w:t>
            </w:r>
          </w:p>
        </w:tc>
      </w:tr>
      <w:tr w:rsidR="00DA58B8" w:rsidRPr="00DA58B8" w14:paraId="27A83B20" w14:textId="77777777">
        <w:trPr>
          <w:tblCellSpacing w:w="15" w:type="dxa"/>
        </w:trPr>
        <w:tc>
          <w:tcPr>
            <w:tcW w:w="0" w:type="auto"/>
            <w:vAlign w:val="center"/>
            <w:hideMark/>
          </w:tcPr>
          <w:p w14:paraId="2919A22C" w14:textId="77777777" w:rsidR="00DA58B8" w:rsidRPr="00DA58B8" w:rsidRDefault="00DA58B8" w:rsidP="00DA58B8">
            <w:r w:rsidRPr="00DA58B8">
              <w:t>Zenith Bank (NSE)</w:t>
            </w:r>
          </w:p>
        </w:tc>
        <w:tc>
          <w:tcPr>
            <w:tcW w:w="0" w:type="auto"/>
            <w:vAlign w:val="center"/>
            <w:hideMark/>
          </w:tcPr>
          <w:p w14:paraId="576F4527" w14:textId="77777777" w:rsidR="00DA58B8" w:rsidRPr="00DA58B8" w:rsidRDefault="00DA58B8" w:rsidP="00DA58B8">
            <w:proofErr w:type="gramStart"/>
            <w:r w:rsidRPr="00DA58B8">
              <w:t>ARIMA(</w:t>
            </w:r>
            <w:proofErr w:type="gramEnd"/>
            <w:r w:rsidRPr="00DA58B8">
              <w:t>1,0,1)</w:t>
            </w:r>
          </w:p>
        </w:tc>
        <w:tc>
          <w:tcPr>
            <w:tcW w:w="0" w:type="auto"/>
            <w:vAlign w:val="center"/>
            <w:hideMark/>
          </w:tcPr>
          <w:p w14:paraId="62BCDAD5" w14:textId="77777777" w:rsidR="00DA58B8" w:rsidRPr="00DA58B8" w:rsidRDefault="00DA58B8" w:rsidP="00DA58B8">
            <w:r w:rsidRPr="00DA58B8">
              <w:t>2.3736</w:t>
            </w:r>
          </w:p>
        </w:tc>
        <w:tc>
          <w:tcPr>
            <w:tcW w:w="0" w:type="auto"/>
            <w:vAlign w:val="center"/>
            <w:hideMark/>
          </w:tcPr>
          <w:p w14:paraId="02240C47" w14:textId="77777777" w:rsidR="00DA58B8" w:rsidRPr="00DA58B8" w:rsidRDefault="00DA58B8" w:rsidP="00DA58B8">
            <w:r w:rsidRPr="00DA58B8">
              <w:t>0.9972</w:t>
            </w:r>
          </w:p>
        </w:tc>
        <w:tc>
          <w:tcPr>
            <w:tcW w:w="0" w:type="auto"/>
            <w:vAlign w:val="center"/>
            <w:hideMark/>
          </w:tcPr>
          <w:p w14:paraId="3BF7ACAD" w14:textId="77777777" w:rsidR="00DA58B8" w:rsidRPr="00DA58B8" w:rsidRDefault="00DA58B8" w:rsidP="00DA58B8">
            <w:r w:rsidRPr="00DA58B8">
              <w:t>0.7872</w:t>
            </w:r>
          </w:p>
        </w:tc>
      </w:tr>
    </w:tbl>
    <w:p w14:paraId="7BF0EFAC" w14:textId="77777777" w:rsidR="00DA58B8" w:rsidRPr="00DA58B8" w:rsidRDefault="00DA58B8" w:rsidP="00DA58B8">
      <w:pPr>
        <w:rPr>
          <w:b/>
          <w:bCs/>
        </w:rPr>
      </w:pPr>
      <w:r w:rsidRPr="00DA58B8">
        <w:rPr>
          <w:b/>
          <w:bCs/>
        </w:rPr>
        <w:t>Results at a Glance</w:t>
      </w:r>
    </w:p>
    <w:p w14:paraId="65278A66" w14:textId="77777777" w:rsidR="00DA58B8" w:rsidRPr="00DA58B8" w:rsidRDefault="00DA58B8" w:rsidP="00DA58B8">
      <w:r w:rsidRPr="00DA58B8">
        <w:t>Nokia: Predicted prices tracked actual prices closely, especially the general trend.</w:t>
      </w:r>
    </w:p>
    <w:p w14:paraId="38F56111" w14:textId="77777777" w:rsidR="00DA58B8" w:rsidRPr="00DA58B8" w:rsidRDefault="00DA58B8" w:rsidP="00DA58B8">
      <w:r w:rsidRPr="00DA58B8">
        <w:t>Zenith Bank: Even more impressive — predictions closely matched actual values in many instances, despite a volatile period (2008 financial crisis caused a big price drop in the data).</w:t>
      </w:r>
    </w:p>
    <w:p w14:paraId="3899A63D" w14:textId="77777777" w:rsidR="00DA58B8" w:rsidRPr="00DA58B8" w:rsidRDefault="00DA58B8" w:rsidP="00DA58B8">
      <w:pPr>
        <w:rPr>
          <w:b/>
          <w:bCs/>
        </w:rPr>
      </w:pPr>
      <w:r w:rsidRPr="00DA58B8">
        <w:rPr>
          <w:b/>
          <w:bCs/>
        </w:rPr>
        <w:t>Key Takeaways</w:t>
      </w:r>
    </w:p>
    <w:p w14:paraId="798B3C90" w14:textId="77777777" w:rsidR="00DA58B8" w:rsidRPr="00DA58B8" w:rsidRDefault="00DA58B8" w:rsidP="00DA58B8">
      <w:pPr>
        <w:numPr>
          <w:ilvl w:val="0"/>
          <w:numId w:val="3"/>
        </w:numPr>
      </w:pPr>
      <w:r w:rsidRPr="00DA58B8">
        <w:t>ARIMA works well for short-term prediction — it's simple but powerful.</w:t>
      </w:r>
    </w:p>
    <w:p w14:paraId="6D9F484F" w14:textId="77777777" w:rsidR="00DA58B8" w:rsidRPr="00DA58B8" w:rsidRDefault="00DA58B8" w:rsidP="00DA58B8">
      <w:pPr>
        <w:numPr>
          <w:ilvl w:val="0"/>
          <w:numId w:val="3"/>
        </w:numPr>
      </w:pPr>
      <w:r w:rsidRPr="00DA58B8">
        <w:t>Stationarity matters — raw stock data usually drifts over time, so you must transform it first.</w:t>
      </w:r>
    </w:p>
    <w:p w14:paraId="12A60366" w14:textId="77777777" w:rsidR="00DA58B8" w:rsidRPr="00DA58B8" w:rsidRDefault="00DA58B8" w:rsidP="00DA58B8">
      <w:pPr>
        <w:numPr>
          <w:ilvl w:val="0"/>
          <w:numId w:val="3"/>
        </w:numPr>
      </w:pPr>
      <w:r w:rsidRPr="00DA58B8">
        <w:t>Model selection is critical — you must test many (</w:t>
      </w:r>
      <w:proofErr w:type="spellStart"/>
      <w:proofErr w:type="gramStart"/>
      <w:r w:rsidRPr="00DA58B8">
        <w:t>p,d</w:t>
      </w:r>
      <w:proofErr w:type="gramEnd"/>
      <w:r w:rsidRPr="00DA58B8">
        <w:t>,q</w:t>
      </w:r>
      <w:proofErr w:type="spellEnd"/>
      <w:r w:rsidRPr="00DA58B8">
        <w:t>) combinations and pick based on objective criteria (BIC, SE, R²).</w:t>
      </w:r>
    </w:p>
    <w:p w14:paraId="05DD2DE9" w14:textId="77777777" w:rsidR="00DA58B8" w:rsidRPr="00DA58B8" w:rsidRDefault="00DA58B8" w:rsidP="00DA58B8">
      <w:pPr>
        <w:numPr>
          <w:ilvl w:val="0"/>
          <w:numId w:val="3"/>
        </w:numPr>
      </w:pPr>
      <w:r w:rsidRPr="00DA58B8">
        <w:t>Residual checking is essential — if your leftover errors still have patterns, your model isn't done yet.</w:t>
      </w:r>
    </w:p>
    <w:p w14:paraId="1136EC8F" w14:textId="77777777" w:rsidR="00DA58B8" w:rsidRPr="00DA58B8" w:rsidRDefault="00DA58B8" w:rsidP="00DA58B8">
      <w:pPr>
        <w:numPr>
          <w:ilvl w:val="0"/>
          <w:numId w:val="3"/>
        </w:numPr>
      </w:pPr>
      <w:r w:rsidRPr="00DA58B8">
        <w:t>ARIMA competes with complex methods like Artificial Neural Networks (ANNs), especially for short-term forecasting.</w:t>
      </w:r>
    </w:p>
    <w:p w14:paraId="031DE42C" w14:textId="56227FE1" w:rsidR="00DA58B8" w:rsidRPr="00DA58B8" w:rsidRDefault="00DA58B8" w:rsidP="00DA58B8">
      <w:pPr>
        <w:rPr>
          <w:b/>
          <w:bCs/>
          <w:sz w:val="28"/>
          <w:szCs w:val="28"/>
        </w:rPr>
      </w:pPr>
      <w:r w:rsidRPr="00DA58B8">
        <w:rPr>
          <w:b/>
          <w:bCs/>
          <w:sz w:val="28"/>
          <w:szCs w:val="28"/>
        </w:rPr>
        <w:t xml:space="preserve">Limitations </w:t>
      </w:r>
    </w:p>
    <w:p w14:paraId="2CC724A2" w14:textId="77777777" w:rsidR="00DA58B8" w:rsidRPr="00DA58B8" w:rsidRDefault="00DA58B8" w:rsidP="00DA58B8">
      <w:pPr>
        <w:numPr>
          <w:ilvl w:val="0"/>
          <w:numId w:val="4"/>
        </w:numPr>
      </w:pPr>
      <w:r w:rsidRPr="00DA58B8">
        <w:t>ARIMA assumes linear relationships — stock markets are often non-linear</w:t>
      </w:r>
    </w:p>
    <w:p w14:paraId="6ED51A9E" w14:textId="77777777" w:rsidR="00DA58B8" w:rsidRPr="00DA58B8" w:rsidRDefault="00DA58B8" w:rsidP="00DA58B8">
      <w:pPr>
        <w:numPr>
          <w:ilvl w:val="0"/>
          <w:numId w:val="4"/>
        </w:numPr>
      </w:pPr>
      <w:r w:rsidRPr="00DA58B8">
        <w:t>It struggles with sudden shocks (e.g., pandemics, crashes)</w:t>
      </w:r>
    </w:p>
    <w:p w14:paraId="006AFFFC" w14:textId="77777777" w:rsidR="00DA58B8" w:rsidRPr="00DA58B8" w:rsidRDefault="00DA58B8" w:rsidP="00DA58B8">
      <w:pPr>
        <w:numPr>
          <w:ilvl w:val="0"/>
          <w:numId w:val="4"/>
        </w:numPr>
      </w:pPr>
      <w:r w:rsidRPr="00DA58B8">
        <w:t>Better for days/weeks ahead, not months or years</w:t>
      </w:r>
    </w:p>
    <w:p w14:paraId="20F054A7" w14:textId="48751371" w:rsidR="00DA58B8" w:rsidRDefault="00DA58B8" w:rsidP="00DA58B8">
      <w:pPr>
        <w:numPr>
          <w:ilvl w:val="0"/>
          <w:numId w:val="4"/>
        </w:numPr>
      </w:pPr>
      <w:r w:rsidRPr="00DA58B8">
        <w:lastRenderedPageBreak/>
        <w:t>Modern alternatives (LSTMs, hybrid models) can outperform it on complex data</w:t>
      </w:r>
    </w:p>
    <w:p w14:paraId="6027F50F" w14:textId="77777777" w:rsidR="00DA58B8" w:rsidRDefault="00DA58B8" w:rsidP="00DA58B8"/>
    <w:p w14:paraId="7B085255" w14:textId="77777777" w:rsidR="00DA58B8" w:rsidRDefault="00DA58B8" w:rsidP="00DA58B8"/>
    <w:p w14:paraId="2F22DE0E" w14:textId="77777777" w:rsidR="00DA58B8" w:rsidRPr="00DA58B8" w:rsidRDefault="00DA58B8" w:rsidP="00DA58B8"/>
    <w:p w14:paraId="0E1B60CE" w14:textId="77777777" w:rsidR="00DA58B8" w:rsidRPr="00DA58B8" w:rsidRDefault="00DA58B8" w:rsidP="00DA58B8">
      <w:r w:rsidRPr="00DA58B8">
        <w:rPr>
          <w:rStyle w:val="IntenseQuoteChar"/>
          <w:rFonts w:ascii="Times New Roman" w:hAnsi="Times New Roman" w:cs="Times New Roman"/>
          <w:sz w:val="36"/>
          <w:szCs w:val="36"/>
        </w:rPr>
        <w:t>Bottom line: ARIMA is a reliable, well-understood starting point for stock price forecasting. It's not a crystal ball, but it gives investors a statistically grounded short-term outlook — and it's surprisingly competitive even against more complex AI methods</w:t>
      </w:r>
      <w:r w:rsidRPr="00DA58B8">
        <w:t>.</w:t>
      </w:r>
    </w:p>
    <w:p w14:paraId="5BA1AD3B" w14:textId="77777777" w:rsidR="00DA58B8" w:rsidRDefault="00DA58B8"/>
    <w:sectPr w:rsidR="00DA5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F64"/>
    <w:multiLevelType w:val="multilevel"/>
    <w:tmpl w:val="F284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3A366B"/>
    <w:multiLevelType w:val="multilevel"/>
    <w:tmpl w:val="E71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F0882"/>
    <w:multiLevelType w:val="multilevel"/>
    <w:tmpl w:val="367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E2B64"/>
    <w:multiLevelType w:val="multilevel"/>
    <w:tmpl w:val="C0E8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471240">
    <w:abstractNumId w:val="2"/>
  </w:num>
  <w:num w:numId="2" w16cid:durableId="127017727">
    <w:abstractNumId w:val="1"/>
  </w:num>
  <w:num w:numId="3" w16cid:durableId="1361127084">
    <w:abstractNumId w:val="0"/>
  </w:num>
  <w:num w:numId="4" w16cid:durableId="670327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B8"/>
    <w:rsid w:val="00DA58B8"/>
    <w:rsid w:val="00F77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E244"/>
  <w15:chartTrackingRefBased/>
  <w15:docId w15:val="{1CF11E22-6F4D-4F08-83C0-627D76D8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B8"/>
    <w:rPr>
      <w:rFonts w:eastAsiaTheme="majorEastAsia" w:cstheme="majorBidi"/>
      <w:color w:val="272727" w:themeColor="text1" w:themeTint="D8"/>
    </w:rPr>
  </w:style>
  <w:style w:type="paragraph" w:styleId="Title">
    <w:name w:val="Title"/>
    <w:basedOn w:val="Normal"/>
    <w:next w:val="Normal"/>
    <w:link w:val="TitleChar"/>
    <w:uiPriority w:val="10"/>
    <w:qFormat/>
    <w:rsid w:val="00DA5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B8"/>
    <w:pPr>
      <w:spacing w:before="160"/>
      <w:jc w:val="center"/>
    </w:pPr>
    <w:rPr>
      <w:i/>
      <w:iCs/>
      <w:color w:val="404040" w:themeColor="text1" w:themeTint="BF"/>
    </w:rPr>
  </w:style>
  <w:style w:type="character" w:customStyle="1" w:styleId="QuoteChar">
    <w:name w:val="Quote Char"/>
    <w:basedOn w:val="DefaultParagraphFont"/>
    <w:link w:val="Quote"/>
    <w:uiPriority w:val="29"/>
    <w:rsid w:val="00DA58B8"/>
    <w:rPr>
      <w:i/>
      <w:iCs/>
      <w:color w:val="404040" w:themeColor="text1" w:themeTint="BF"/>
    </w:rPr>
  </w:style>
  <w:style w:type="paragraph" w:styleId="ListParagraph">
    <w:name w:val="List Paragraph"/>
    <w:basedOn w:val="Normal"/>
    <w:uiPriority w:val="34"/>
    <w:qFormat/>
    <w:rsid w:val="00DA58B8"/>
    <w:pPr>
      <w:ind w:left="720"/>
      <w:contextualSpacing/>
    </w:pPr>
  </w:style>
  <w:style w:type="character" w:styleId="IntenseEmphasis">
    <w:name w:val="Intense Emphasis"/>
    <w:basedOn w:val="DefaultParagraphFont"/>
    <w:uiPriority w:val="21"/>
    <w:qFormat/>
    <w:rsid w:val="00DA58B8"/>
    <w:rPr>
      <w:i/>
      <w:iCs/>
      <w:color w:val="2F5496" w:themeColor="accent1" w:themeShade="BF"/>
    </w:rPr>
  </w:style>
  <w:style w:type="paragraph" w:styleId="IntenseQuote">
    <w:name w:val="Intense Quote"/>
    <w:basedOn w:val="Normal"/>
    <w:next w:val="Normal"/>
    <w:link w:val="IntenseQuoteChar"/>
    <w:uiPriority w:val="30"/>
    <w:qFormat/>
    <w:rsid w:val="00DA5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8B8"/>
    <w:rPr>
      <w:i/>
      <w:iCs/>
      <w:color w:val="2F5496" w:themeColor="accent1" w:themeShade="BF"/>
    </w:rPr>
  </w:style>
  <w:style w:type="character" w:styleId="IntenseReference">
    <w:name w:val="Intense Reference"/>
    <w:basedOn w:val="DefaultParagraphFont"/>
    <w:uiPriority w:val="32"/>
    <w:qFormat/>
    <w:rsid w:val="00DA5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Tushti Gupta</dc:creator>
  <cp:keywords/>
  <dc:description/>
  <cp:lastModifiedBy>Tushti Gupta</cp:lastModifiedBy>
  <cp:revision>1</cp:revision>
  <dcterms:created xsi:type="dcterms:W3CDTF">2026-06-02T19:43:00Z</dcterms:created>
  <dcterms:modified xsi:type="dcterms:W3CDTF">2026-06-02T19:47:00Z</dcterms:modified>
</cp:coreProperties>
</file>