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8765358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24FD6AD" w14:textId="4DFEEE93" w:rsidR="00363905" w:rsidRPr="000228EF" w:rsidRDefault="00363905">
          <w:pPr>
            <w:rPr>
              <w:rFonts w:ascii="Arial" w:hAnsi="Arial" w:cs="Arial"/>
            </w:rPr>
          </w:pPr>
        </w:p>
        <w:p w14:paraId="627CF0B3" w14:textId="7BAFC7B6" w:rsidR="00363905" w:rsidRPr="000228EF" w:rsidRDefault="00363905">
          <w:pPr>
            <w:rPr>
              <w:rFonts w:ascii="Arial" w:hAnsi="Arial" w:cs="Arial"/>
              <w:b/>
              <w:bCs/>
            </w:rPr>
          </w:pPr>
          <w:r w:rsidRPr="000228E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E5745" wp14:editId="7866D5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inorHAnsi" w:hAnsi="Arial" w:cs="Arial"/>
                                    <w:b/>
                                    <w:bCs/>
                                    <w:lang w:eastAsia="en-US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1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79D66F" w14:textId="331E27D7" w:rsidR="00CC6528" w:rsidRPr="005844B7" w:rsidRDefault="00CC6528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eastAsiaTheme="minorHAnsi" w:hAnsi="Arial" w:cs="Arial"/>
                                        <w:b/>
                                        <w:bCs/>
                                        <w:lang w:eastAsia="en-US"/>
                                      </w:rPr>
                                    </w:pPr>
                                    <w:r w:rsidRPr="005844B7">
                                      <w:rPr>
                                        <w:rFonts w:ascii="Arial" w:eastAsiaTheme="minorHAnsi" w:hAnsi="Arial" w:cs="Arial"/>
                                        <w:b/>
                                        <w:bCs/>
                                        <w:lang w:eastAsia="en-US"/>
                                      </w:rPr>
                                      <w:t>18. Dezember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0FE57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eastAsiaTheme="minorHAnsi" w:hAnsi="Arial" w:cs="Arial"/>
                              <w:b/>
                              <w:bCs/>
                              <w:lang w:eastAsia="en-US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79D66F" w14:textId="331E27D7" w:rsidR="00CC6528" w:rsidRPr="005844B7" w:rsidRDefault="00CC6528">
                              <w:pPr>
                                <w:pStyle w:val="KeinLeerraum"/>
                                <w:jc w:val="right"/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lang w:eastAsia="en-US"/>
                                </w:rPr>
                              </w:pPr>
                              <w:r w:rsidRPr="005844B7">
                                <w:rPr>
                                  <w:rFonts w:ascii="Arial" w:eastAsiaTheme="minorHAnsi" w:hAnsi="Arial" w:cs="Arial"/>
                                  <w:b/>
                                  <w:bCs/>
                                  <w:lang w:eastAsia="en-US"/>
                                </w:rPr>
                                <w:t>18. Dezember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28E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0DC4EB" wp14:editId="574838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F5886" w14:textId="4BDC41A0" w:rsidR="00CC6528" w:rsidRPr="00CE7E82" w:rsidRDefault="00CC6528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C0DC4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21BF5886" w14:textId="4BDC41A0" w:rsidR="00CC6528" w:rsidRPr="00CE7E82" w:rsidRDefault="00CC6528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28E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11005" wp14:editId="0BC044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439F8" w14:textId="77777777" w:rsidR="00CC6528" w:rsidRPr="005F3BCF" w:rsidRDefault="00000000" w:rsidP="00CE7E8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rFonts w:cs="Calibri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el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C6528">
                                      <w:rPr>
                                        <w:rFonts w:cs="Calibri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C6528" w:rsidRPr="005975ED">
                                  <w:rPr>
                                    <w:rFonts w:cs="Calibri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  <w:r w:rsidR="00CC6528" w:rsidRPr="005975ED">
                                  <w:rPr>
                                    <w:rFonts w:cs="Calibri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CC6528" w:rsidRPr="005F3BC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Verwendung eines Bot Frameworks im Unternehmen</w:t>
                                </w:r>
                              </w:p>
                              <w:p w14:paraId="613DF8EE" w14:textId="77777777" w:rsidR="00CC6528" w:rsidRDefault="00CC6528" w:rsidP="00CE7E8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5F3BCF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Erstellung und Veröffentlichung eines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Dialog-Bot</w:t>
                                </w:r>
                                <w:r w:rsidRPr="005F3BCF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s auf der Cloudplattform Microsoft Azure unter der Verwendung des Microsoft Bot Frameworks</w:t>
                                </w:r>
                              </w:p>
                              <w:p w14:paraId="3EAFC5AB" w14:textId="0AFB2EC5" w:rsidR="00CC6528" w:rsidRPr="005975ED" w:rsidRDefault="00CC6528" w:rsidP="00CE7E82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B11005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6D7439F8" w14:textId="77777777" w:rsidR="00CC6528" w:rsidRPr="005F3BCF" w:rsidRDefault="00E00BE0" w:rsidP="00CE7E82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rFonts w:cs="Calibri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el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C6528">
                                <w:rPr>
                                  <w:rFonts w:cs="Calibri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  <w:r w:rsidR="00CC6528" w:rsidRPr="005975ED">
                            <w:rPr>
                              <w:rFonts w:cs="Calibri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  <w:t xml:space="preserve">     </w:t>
                          </w:r>
                          <w:r w:rsidR="00CC6528" w:rsidRPr="005975ED">
                            <w:rPr>
                              <w:rFonts w:cs="Calibri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  <w:br/>
                          </w:r>
                          <w:r w:rsidR="00CC6528" w:rsidRPr="005F3BCF">
                            <w:rPr>
                              <w:rFonts w:ascii="Arial" w:hAnsi="Arial" w:cs="Arial"/>
                              <w:b/>
                              <w:bCs/>
                            </w:rPr>
                            <w:t>Verwendung eines Bot Frameworks im Unternehmen</w:t>
                          </w:r>
                        </w:p>
                        <w:p w14:paraId="613DF8EE" w14:textId="77777777" w:rsidR="00CC6528" w:rsidRDefault="00CC6528" w:rsidP="00CE7E82">
                          <w:pP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5F3BCF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Erstellung und Veröffentlichung eines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Dialog-Bot</w:t>
                          </w:r>
                          <w:r w:rsidRPr="005F3BCF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s auf der Cloudplattform Microsoft Azure unter der Verwendung des Microsoft Bot Frameworks</w:t>
                          </w:r>
                        </w:p>
                        <w:p w14:paraId="3EAFC5AB" w14:textId="0AFB2EC5" w:rsidR="00CC6528" w:rsidRPr="005975ED" w:rsidRDefault="00CC6528" w:rsidP="00CE7E82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28E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162396" wp14:editId="2B49C69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5B023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LfdX+I8AwAA5AoAAA4AAAAAAAAAAAAAAAAALgIAAGRycy9lMm9Eb2MueG1sUEsBAi0A&#10;FAAGAAgAAAAhAL3Rd8PaAAAABQEAAA8AAAAAAAAAAAAAAAAAlgUAAGRycy9kb3ducmV2LnhtbFBL&#10;BQYAAAAABAAEAPMAAACdBgAAAAA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" fillcolor="#92d05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" fillcolor="#92d05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228EF"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00549343" w14:textId="6D9914D5" w:rsidR="000E2F5D" w:rsidRPr="000228EF" w:rsidRDefault="000E2F5D">
      <w:pPr>
        <w:rPr>
          <w:rFonts w:ascii="Arial" w:hAnsi="Arial" w:cs="Arial"/>
          <w:b/>
          <w:bCs/>
        </w:rPr>
      </w:pPr>
      <w:r w:rsidRPr="000228EF">
        <w:rPr>
          <w:rFonts w:ascii="Arial" w:hAnsi="Arial" w:cs="Arial"/>
          <w:b/>
          <w:bCs/>
        </w:rPr>
        <w:lastRenderedPageBreak/>
        <w:t xml:space="preserve">Exposé </w:t>
      </w:r>
      <w:r w:rsidR="007949F8">
        <w:rPr>
          <w:rFonts w:ascii="Arial" w:hAnsi="Arial" w:cs="Arial"/>
          <w:b/>
          <w:bCs/>
        </w:rPr>
        <w:t xml:space="preserve">Bachelorarbeit </w:t>
      </w:r>
    </w:p>
    <w:p w14:paraId="775F50C5" w14:textId="7F1DE60B" w:rsidR="00D64504" w:rsidRPr="000228EF" w:rsidRDefault="000E2F5D">
      <w:pPr>
        <w:rPr>
          <w:rFonts w:ascii="Arial" w:hAnsi="Arial" w:cs="Arial"/>
        </w:rPr>
      </w:pPr>
      <w:r w:rsidRPr="000228EF">
        <w:rPr>
          <w:rFonts w:ascii="Arial" w:hAnsi="Arial" w:cs="Arial"/>
        </w:rPr>
        <w:br/>
      </w:r>
      <w:r w:rsidRPr="000228EF">
        <w:rPr>
          <w:rFonts w:ascii="Arial" w:hAnsi="Arial" w:cs="Arial"/>
        </w:rPr>
        <w:br/>
        <w:t xml:space="preserve">Stand: </w:t>
      </w:r>
      <w:r w:rsidR="007949F8">
        <w:rPr>
          <w:rFonts w:ascii="Arial" w:hAnsi="Arial" w:cs="Arial"/>
        </w:rPr>
        <w:t>20.10.2020</w:t>
      </w:r>
      <w:r w:rsidRPr="000228EF">
        <w:rPr>
          <w:rFonts w:ascii="Arial" w:hAnsi="Arial" w:cs="Arial"/>
        </w:rPr>
        <w:br/>
        <w:t xml:space="preserve">Betreut durch: </w:t>
      </w:r>
      <w:r w:rsidR="002167EA">
        <w:rPr>
          <w:rFonts w:ascii="Arial" w:hAnsi="Arial" w:cs="Arial"/>
        </w:rPr>
        <w:t>AW</w:t>
      </w:r>
    </w:p>
    <w:p w14:paraId="6779D20F" w14:textId="77777777" w:rsidR="006548BE" w:rsidRDefault="006548BE">
      <w:pPr>
        <w:rPr>
          <w:rFonts w:ascii="Arial" w:hAnsi="Arial" w:cs="Arial"/>
          <w:u w:val="single"/>
        </w:rPr>
      </w:pPr>
    </w:p>
    <w:p w14:paraId="0C97B86E" w14:textId="77777777" w:rsidR="006548BE" w:rsidRDefault="006548BE">
      <w:pPr>
        <w:rPr>
          <w:rFonts w:ascii="Arial" w:hAnsi="Arial" w:cs="Arial"/>
          <w:u w:val="single"/>
        </w:rPr>
      </w:pPr>
    </w:p>
    <w:p w14:paraId="49D14778" w14:textId="338AFCCC" w:rsidR="005E23C1" w:rsidRDefault="000E2F5D">
      <w:pPr>
        <w:rPr>
          <w:rFonts w:ascii="Arial" w:hAnsi="Arial" w:cs="Arial"/>
          <w:u w:val="single"/>
        </w:rPr>
      </w:pPr>
      <w:r w:rsidRPr="000228EF">
        <w:rPr>
          <w:rFonts w:ascii="Arial" w:hAnsi="Arial" w:cs="Arial"/>
          <w:u w:val="single"/>
        </w:rPr>
        <w:t>Thema</w:t>
      </w:r>
    </w:p>
    <w:p w14:paraId="7610F7B8" w14:textId="77777777" w:rsidR="006548BE" w:rsidRPr="000228EF" w:rsidRDefault="006548BE">
      <w:pPr>
        <w:rPr>
          <w:rFonts w:ascii="Arial" w:hAnsi="Arial" w:cs="Arial"/>
          <w:u w:val="single"/>
        </w:rPr>
      </w:pPr>
    </w:p>
    <w:p w14:paraId="0FE8FAC1" w14:textId="76635AD3" w:rsidR="000E2F5D" w:rsidRPr="005F3BCF" w:rsidRDefault="005F3BCF">
      <w:pPr>
        <w:rPr>
          <w:rFonts w:ascii="Arial" w:hAnsi="Arial" w:cs="Arial"/>
          <w:b/>
          <w:bCs/>
        </w:rPr>
      </w:pPr>
      <w:commentRangeStart w:id="0"/>
      <w:r w:rsidRPr="005F3BCF">
        <w:rPr>
          <w:rFonts w:ascii="Arial" w:hAnsi="Arial" w:cs="Arial"/>
          <w:b/>
          <w:bCs/>
        </w:rPr>
        <w:t>Verwendung eines Bot Frameworks im Unternehmen</w:t>
      </w:r>
    </w:p>
    <w:p w14:paraId="0CDD7839" w14:textId="03FC5757" w:rsidR="005F3BCF" w:rsidRDefault="005F3BCF">
      <w:pPr>
        <w:rPr>
          <w:rFonts w:ascii="Arial" w:hAnsi="Arial" w:cs="Arial"/>
          <w:b/>
          <w:bCs/>
          <w:i/>
          <w:iCs/>
        </w:rPr>
      </w:pPr>
      <w:r w:rsidRPr="005F3BCF">
        <w:rPr>
          <w:rFonts w:ascii="Arial" w:hAnsi="Arial" w:cs="Arial"/>
          <w:b/>
          <w:bCs/>
          <w:i/>
          <w:iCs/>
        </w:rPr>
        <w:t xml:space="preserve">Erstellung und Veröffentlichung eines </w:t>
      </w:r>
      <w:r w:rsidR="00FB2256">
        <w:rPr>
          <w:rFonts w:ascii="Arial" w:hAnsi="Arial" w:cs="Arial"/>
          <w:b/>
          <w:bCs/>
          <w:i/>
          <w:iCs/>
        </w:rPr>
        <w:t>Dialog-Bot</w:t>
      </w:r>
      <w:r w:rsidRPr="005F3BCF">
        <w:rPr>
          <w:rFonts w:ascii="Arial" w:hAnsi="Arial" w:cs="Arial"/>
          <w:b/>
          <w:bCs/>
          <w:i/>
          <w:iCs/>
        </w:rPr>
        <w:t>s auf der Cloudplattform Microsoft Azure unter der Verwendung des Microsoft Bot Frameworks</w:t>
      </w:r>
      <w:commentRangeEnd w:id="0"/>
      <w:r w:rsidR="00B57B32">
        <w:rPr>
          <w:rStyle w:val="Kommentarzeichen"/>
        </w:rPr>
        <w:commentReference w:id="0"/>
      </w:r>
    </w:p>
    <w:p w14:paraId="02AF6413" w14:textId="77777777" w:rsidR="006548BE" w:rsidRDefault="006548BE">
      <w:pPr>
        <w:rPr>
          <w:rFonts w:ascii="Arial" w:hAnsi="Arial" w:cs="Arial"/>
          <w:b/>
          <w:bCs/>
          <w:i/>
          <w:iCs/>
        </w:rPr>
      </w:pPr>
    </w:p>
    <w:p w14:paraId="05696DD2" w14:textId="77777777" w:rsidR="005F3BCF" w:rsidRPr="005F3BCF" w:rsidRDefault="005F3BCF">
      <w:pPr>
        <w:rPr>
          <w:rFonts w:ascii="Arial" w:hAnsi="Arial" w:cs="Arial"/>
          <w:b/>
          <w:bCs/>
          <w:i/>
          <w:iCs/>
        </w:rPr>
      </w:pPr>
    </w:p>
    <w:p w14:paraId="5F986AB8" w14:textId="0CBE5E3B" w:rsidR="005831F7" w:rsidRPr="002167EA" w:rsidRDefault="000E2F5D" w:rsidP="006548BE">
      <w:pPr>
        <w:jc w:val="both"/>
        <w:rPr>
          <w:rFonts w:ascii="Arial" w:hAnsi="Arial" w:cs="Arial"/>
          <w:u w:val="single"/>
          <w:lang w:val="en-GB"/>
        </w:rPr>
      </w:pPr>
      <w:r w:rsidRPr="002167EA">
        <w:rPr>
          <w:rFonts w:ascii="Arial" w:hAnsi="Arial" w:cs="Arial"/>
          <w:u w:val="single"/>
          <w:lang w:val="en-GB"/>
        </w:rPr>
        <w:t>Motivation &amp; Problemstellung</w:t>
      </w:r>
    </w:p>
    <w:p w14:paraId="6277C125" w14:textId="6BFD453A" w:rsidR="00A5735D" w:rsidRDefault="00F556FF" w:rsidP="00A5735D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lang w:val="en-US"/>
        </w:rPr>
        <w:t>“</w:t>
      </w:r>
      <w:commentRangeStart w:id="1"/>
      <w:r w:rsidR="004E3D25" w:rsidRPr="004E3D25">
        <w:rPr>
          <w:rFonts w:ascii="Arial" w:hAnsi="Arial" w:cs="Arial"/>
          <w:lang w:val="en-US"/>
        </w:rPr>
        <w:t>Gartner estimates that the average cost per self-</w:t>
      </w:r>
      <w:r w:rsidR="00A5735D">
        <w:rPr>
          <w:rFonts w:ascii="Arial" w:hAnsi="Arial" w:cs="Arial"/>
          <w:lang w:val="en-US"/>
        </w:rPr>
        <w:t>service</w:t>
      </w:r>
      <w:r w:rsidR="004E3D25" w:rsidRPr="004E3D25">
        <w:rPr>
          <w:rFonts w:ascii="Arial" w:hAnsi="Arial" w:cs="Arial"/>
          <w:lang w:val="en-US"/>
        </w:rPr>
        <w:t xml:space="preserve"> contact is $0.10 compared to the average cost of $19.80 per contact for phone, live chat and email</w:t>
      </w:r>
      <w:r>
        <w:rPr>
          <w:rFonts w:ascii="Arial" w:hAnsi="Arial" w:cs="Arial"/>
          <w:lang w:val="en-US"/>
        </w:rPr>
        <w:t xml:space="preserve">” (Gartner 2020:21). </w:t>
      </w:r>
      <w:commentRangeEnd w:id="1"/>
      <w:r w:rsidR="002B15A8">
        <w:rPr>
          <w:rStyle w:val="Kommentarzeichen"/>
        </w:rPr>
        <w:commentReference w:id="1"/>
      </w:r>
      <w:r>
        <w:rPr>
          <w:rFonts w:ascii="Arial" w:hAnsi="Arial" w:cs="Arial"/>
        </w:rPr>
        <w:t xml:space="preserve">Die Interaktion mit </w:t>
      </w:r>
      <w:r w:rsidR="00A5735D">
        <w:rPr>
          <w:rFonts w:ascii="Arial" w:hAnsi="Arial" w:cs="Arial"/>
        </w:rPr>
        <w:t>Service-M</w:t>
      </w:r>
      <w:r>
        <w:rPr>
          <w:rFonts w:ascii="Arial" w:hAnsi="Arial" w:cs="Arial"/>
        </w:rPr>
        <w:t xml:space="preserve">itarbeitern in Problemfällen kostet 190-mal so viel wie die Selbstbedienung eines Nutzers (vgl. Abbildung 1). Über einen längeren Zeitraum betrachtet, bieten Selbstbedienungsangebote für Endnutzer eine Möglichkeit, Unternehmen vor </w:t>
      </w:r>
      <w:r w:rsidR="00A5735D">
        <w:rPr>
          <w:rFonts w:ascii="Arial" w:hAnsi="Arial" w:cs="Arial"/>
        </w:rPr>
        <w:t xml:space="preserve">zu hohen </w:t>
      </w:r>
      <w:r>
        <w:rPr>
          <w:rFonts w:ascii="Arial" w:hAnsi="Arial" w:cs="Arial"/>
        </w:rPr>
        <w:t>Kosten zu bewahren.</w:t>
      </w:r>
      <w:r w:rsidR="006548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</w:p>
    <w:p w14:paraId="56790E5F" w14:textId="2C027BE4" w:rsidR="006548BE" w:rsidRPr="00A5735D" w:rsidRDefault="006548BE" w:rsidP="00A5735D">
      <w:pPr>
        <w:spacing w:after="0"/>
        <w:jc w:val="both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D2ADE7" wp14:editId="4BD4A7C3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3613785" cy="2167255"/>
            <wp:effectExtent l="0" t="0" r="0" b="4445"/>
            <wp:wrapSquare wrapText="bothSides"/>
            <wp:docPr id="1" name="Grafik 1" descr="This figure depicts the average cost difference between live-agent and self-service contac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figure depicts the average cost difference between live-agent and self-service contact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6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B4AC5" wp14:editId="02A8516C">
                <wp:simplePos x="0" y="0"/>
                <wp:positionH relativeFrom="column">
                  <wp:posOffset>-2540</wp:posOffset>
                </wp:positionH>
                <wp:positionV relativeFrom="paragraph">
                  <wp:posOffset>2224405</wp:posOffset>
                </wp:positionV>
                <wp:extent cx="361378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B6373" w14:textId="3683FBF7" w:rsidR="00CC6528" w:rsidRPr="003A750D" w:rsidRDefault="00CC6528" w:rsidP="00F556F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Vergleich der Kosten pro 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B4AC5" id="Textfeld 2" o:spid="_x0000_s1029" type="#_x0000_t202" style="position:absolute;left:0;text-align:left;margin-left:-.2pt;margin-top:175.15pt;width:284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" stroked="f">
                <v:textbox style="mso-fit-shape-to-text:t" inset="0,0,0,0">
                  <w:txbxContent>
                    <w:p w14:paraId="173B6373" w14:textId="3683FBF7" w:rsidR="00CC6528" w:rsidRPr="003A750D" w:rsidRDefault="00CC6528" w:rsidP="00F556F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Vergleich der Kosten pro Kontakt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D08" w:rsidRPr="00EF3519">
        <w:rPr>
          <w:rFonts w:ascii="Arial" w:hAnsi="Arial" w:cs="Arial"/>
        </w:rPr>
        <w:t>Mit der wach</w:t>
      </w:r>
      <w:r w:rsidR="00D154DE" w:rsidRPr="00EF3519">
        <w:rPr>
          <w:rFonts w:ascii="Arial" w:hAnsi="Arial" w:cs="Arial"/>
        </w:rPr>
        <w:t>s</w:t>
      </w:r>
      <w:r w:rsidR="00245D08" w:rsidRPr="00EF3519">
        <w:rPr>
          <w:rFonts w:ascii="Arial" w:hAnsi="Arial" w:cs="Arial"/>
        </w:rPr>
        <w:t xml:space="preserve">enden Anzahl an Mitarbeitern an entfernten Standorten und der gestiegenen Nachfrage an Endbenutzerdiensten brauchen Unternehmen skalierbare </w:t>
      </w:r>
      <w:r w:rsidR="007E5892">
        <w:rPr>
          <w:rFonts w:ascii="Arial" w:hAnsi="Arial" w:cs="Arial"/>
        </w:rPr>
        <w:t>Dienst</w:t>
      </w:r>
      <w:r w:rsidR="00245D08" w:rsidRPr="00EF3519">
        <w:rPr>
          <w:rFonts w:ascii="Arial" w:hAnsi="Arial" w:cs="Arial"/>
        </w:rPr>
        <w:t xml:space="preserve">- und Supportmodelle. </w:t>
      </w:r>
      <w:r w:rsidR="002A3D4E" w:rsidRPr="00EF3519">
        <w:rPr>
          <w:rFonts w:ascii="Arial" w:hAnsi="Arial" w:cs="Arial"/>
        </w:rPr>
        <w:t xml:space="preserve">In Hinblick auf </w:t>
      </w:r>
      <w:r w:rsidR="008F5E1D">
        <w:rPr>
          <w:rFonts w:ascii="Arial" w:hAnsi="Arial" w:cs="Arial"/>
        </w:rPr>
        <w:t>Service-Desks</w:t>
      </w:r>
      <w:r w:rsidR="002A3D4E" w:rsidRPr="00EF3519">
        <w:rPr>
          <w:rFonts w:ascii="Arial" w:hAnsi="Arial" w:cs="Arial"/>
        </w:rPr>
        <w:t>, wirken</w:t>
      </w:r>
      <w:r w:rsidR="007B0B50" w:rsidRPr="00EF3519">
        <w:rPr>
          <w:rFonts w:ascii="Arial" w:hAnsi="Arial" w:cs="Arial"/>
        </w:rPr>
        <w:t xml:space="preserve"> sich</w:t>
      </w:r>
      <w:r w:rsidR="002A3D4E" w:rsidRPr="00EF3519">
        <w:rPr>
          <w:rFonts w:ascii="Arial" w:hAnsi="Arial" w:cs="Arial"/>
        </w:rPr>
        <w:t xml:space="preserve"> störende und ungeplante </w:t>
      </w:r>
      <w:r w:rsidR="007B0B50" w:rsidRPr="00EF3519">
        <w:rPr>
          <w:rFonts w:ascii="Arial" w:hAnsi="Arial" w:cs="Arial"/>
        </w:rPr>
        <w:t xml:space="preserve">Ergebnisse in Form eines Anstieges von </w:t>
      </w:r>
      <w:r w:rsidR="00A5735D">
        <w:rPr>
          <w:rFonts w:ascii="Arial" w:hAnsi="Arial" w:cs="Arial"/>
        </w:rPr>
        <w:t>Service</w:t>
      </w:r>
      <w:r w:rsidR="007B0B50" w:rsidRPr="00EF3519">
        <w:rPr>
          <w:rFonts w:ascii="Arial" w:hAnsi="Arial" w:cs="Arial"/>
        </w:rPr>
        <w:t>-Anfragen und die damit ein</w:t>
      </w:r>
      <w:r w:rsidR="00A5735D">
        <w:rPr>
          <w:rFonts w:ascii="Arial" w:hAnsi="Arial" w:cs="Arial"/>
        </w:rPr>
        <w:t>her</w:t>
      </w:r>
      <w:r w:rsidR="007B0B50" w:rsidRPr="00EF3519">
        <w:rPr>
          <w:rFonts w:ascii="Arial" w:hAnsi="Arial" w:cs="Arial"/>
        </w:rPr>
        <w:t xml:space="preserve">gehenden längeren Wartezeiten der </w:t>
      </w:r>
      <w:r w:rsidR="00A5735D">
        <w:rPr>
          <w:rFonts w:ascii="Arial" w:hAnsi="Arial" w:cs="Arial"/>
        </w:rPr>
        <w:t>h</w:t>
      </w:r>
      <w:r w:rsidR="007B0B50" w:rsidRPr="00EF3519">
        <w:rPr>
          <w:rFonts w:ascii="Arial" w:hAnsi="Arial" w:cs="Arial"/>
        </w:rPr>
        <w:t xml:space="preserve">ilfesuchenden Endbenutzer aus. Im </w:t>
      </w:r>
      <w:r w:rsidR="00A5735D">
        <w:rPr>
          <w:rFonts w:ascii="Arial" w:hAnsi="Arial" w:cs="Arial"/>
        </w:rPr>
        <w:t>s</w:t>
      </w:r>
      <w:r w:rsidR="007B0B50" w:rsidRPr="00EF3519">
        <w:rPr>
          <w:rFonts w:ascii="Arial" w:hAnsi="Arial" w:cs="Arial"/>
        </w:rPr>
        <w:t xml:space="preserve">chlimmsten Fall droht eine Überlastung oder gar ein Ausfall des </w:t>
      </w:r>
      <w:r w:rsidR="008F5E1D">
        <w:rPr>
          <w:rFonts w:ascii="Arial" w:hAnsi="Arial" w:cs="Arial"/>
        </w:rPr>
        <w:t>Service-Desks</w:t>
      </w:r>
      <w:r w:rsidR="007B0B50" w:rsidRPr="00EF3519">
        <w:rPr>
          <w:rFonts w:ascii="Arial" w:hAnsi="Arial" w:cs="Arial"/>
        </w:rPr>
        <w:t xml:space="preserve">. Ohne </w:t>
      </w:r>
      <w:r w:rsidR="002A3D4E" w:rsidRPr="00EF3519">
        <w:rPr>
          <w:rFonts w:ascii="Arial" w:hAnsi="Arial" w:cs="Arial"/>
        </w:rPr>
        <w:t>zureichende Wissensartefakte, die eine Selbstbedienung ermöglichen</w:t>
      </w:r>
      <w:r w:rsidR="007B0B50" w:rsidRPr="00EF3519">
        <w:rPr>
          <w:rFonts w:ascii="Arial" w:hAnsi="Arial" w:cs="Arial"/>
        </w:rPr>
        <w:t>, ist das Fachwissen der Endbenutzer schnell verbraucht. Durch das Warten auf Hilfe drohen hohe Produktivitätsverluste</w:t>
      </w:r>
      <w:r w:rsidR="00C07210" w:rsidRPr="00EF351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="00C07210" w:rsidRPr="00EF3519">
        <w:rPr>
          <w:rFonts w:ascii="Arial" w:hAnsi="Arial" w:cs="Arial"/>
        </w:rPr>
        <w:br/>
      </w:r>
      <w:r w:rsidR="00550AC6" w:rsidRPr="00EF3519">
        <w:rPr>
          <w:rFonts w:ascii="Arial" w:hAnsi="Arial" w:cs="Arial"/>
        </w:rPr>
        <w:t>Die bestehenden arbeits- und kostenintensive</w:t>
      </w:r>
      <w:r w:rsidR="00D154DE" w:rsidRPr="00EF3519">
        <w:rPr>
          <w:rFonts w:ascii="Arial" w:hAnsi="Arial" w:cs="Arial"/>
        </w:rPr>
        <w:t>n</w:t>
      </w:r>
      <w:r w:rsidR="00550AC6" w:rsidRPr="00EF3519">
        <w:rPr>
          <w:rFonts w:ascii="Arial" w:hAnsi="Arial" w:cs="Arial"/>
        </w:rPr>
        <w:t xml:space="preserve"> </w:t>
      </w:r>
      <w:r w:rsidR="00A5735D">
        <w:rPr>
          <w:rFonts w:ascii="Arial" w:hAnsi="Arial" w:cs="Arial"/>
        </w:rPr>
        <w:t>Service</w:t>
      </w:r>
      <w:r w:rsidR="00C07210" w:rsidRPr="00EF3519">
        <w:rPr>
          <w:rFonts w:ascii="Arial" w:hAnsi="Arial" w:cs="Arial"/>
        </w:rPr>
        <w:t>-Supportmodelle,</w:t>
      </w:r>
      <w:r w:rsidR="00550AC6" w:rsidRPr="00EF3519">
        <w:rPr>
          <w:rFonts w:ascii="Arial" w:hAnsi="Arial" w:cs="Arial"/>
        </w:rPr>
        <w:t xml:space="preserve"> um zusätzliche </w:t>
      </w:r>
      <w:r w:rsidR="00D154DE" w:rsidRPr="00EF3519">
        <w:rPr>
          <w:rFonts w:ascii="Arial" w:hAnsi="Arial" w:cs="Arial"/>
        </w:rPr>
        <w:t>p</w:t>
      </w:r>
      <w:r w:rsidR="00550AC6" w:rsidRPr="00EF3519">
        <w:rPr>
          <w:rFonts w:ascii="Arial" w:hAnsi="Arial" w:cs="Arial"/>
        </w:rPr>
        <w:t xml:space="preserve">ersonelle Stellen </w:t>
      </w:r>
      <w:r w:rsidR="00A5735D">
        <w:rPr>
          <w:rFonts w:ascii="Arial" w:hAnsi="Arial" w:cs="Arial"/>
        </w:rPr>
        <w:t xml:space="preserve">für </w:t>
      </w:r>
      <w:r w:rsidR="00550AC6" w:rsidRPr="00EF3519">
        <w:rPr>
          <w:rFonts w:ascii="Arial" w:hAnsi="Arial" w:cs="Arial"/>
        </w:rPr>
        <w:t>zu erweitern, stell</w:t>
      </w:r>
      <w:r w:rsidR="00A5735D">
        <w:rPr>
          <w:rFonts w:ascii="Arial" w:hAnsi="Arial" w:cs="Arial"/>
        </w:rPr>
        <w:t>en</w:t>
      </w:r>
      <w:r w:rsidR="00550AC6" w:rsidRPr="00EF3519">
        <w:rPr>
          <w:rFonts w:ascii="Arial" w:hAnsi="Arial" w:cs="Arial"/>
        </w:rPr>
        <w:t xml:space="preserve"> </w:t>
      </w:r>
      <w:r w:rsidR="00A5735D">
        <w:rPr>
          <w:rFonts w:ascii="Arial" w:hAnsi="Arial" w:cs="Arial"/>
        </w:rPr>
        <w:t xml:space="preserve">für Unternehmen </w:t>
      </w:r>
      <w:r w:rsidR="00550AC6" w:rsidRPr="00EF3519">
        <w:rPr>
          <w:rFonts w:ascii="Arial" w:hAnsi="Arial" w:cs="Arial"/>
        </w:rPr>
        <w:t>unter den beschriebenen Umständen keine erstrebenswerte Lösung dar</w:t>
      </w:r>
      <w:r w:rsidR="00C07210" w:rsidRPr="00EF3519">
        <w:rPr>
          <w:rFonts w:ascii="Arial" w:hAnsi="Arial" w:cs="Arial"/>
        </w:rPr>
        <w:t xml:space="preserve">. Zu erwarten ist, dass steigende </w:t>
      </w:r>
      <w:r w:rsidR="00A5735D">
        <w:rPr>
          <w:rFonts w:ascii="Arial" w:hAnsi="Arial" w:cs="Arial"/>
        </w:rPr>
        <w:t>Service</w:t>
      </w:r>
      <w:r w:rsidR="00C07210" w:rsidRPr="00EF3519">
        <w:rPr>
          <w:rFonts w:ascii="Arial" w:hAnsi="Arial" w:cs="Arial"/>
        </w:rPr>
        <w:t>-Kontakt</w:t>
      </w:r>
      <w:r w:rsidR="00A5735D">
        <w:rPr>
          <w:rFonts w:ascii="Arial" w:hAnsi="Arial" w:cs="Arial"/>
        </w:rPr>
        <w:t>-</w:t>
      </w:r>
      <w:r w:rsidR="00C07210" w:rsidRPr="00EF3519">
        <w:rPr>
          <w:rFonts w:ascii="Arial" w:hAnsi="Arial" w:cs="Arial"/>
        </w:rPr>
        <w:t>Frequenzen und höhere Kosten pro Kontakt sich auf die Bugets der betroffenen Firmen niederschlagen.</w:t>
      </w:r>
      <w:r w:rsidR="00AC6B24" w:rsidRPr="00EF3519">
        <w:rPr>
          <w:rFonts w:ascii="Arial" w:hAnsi="Arial" w:cs="Arial"/>
        </w:rPr>
        <w:t xml:space="preserve"> </w:t>
      </w:r>
      <w:r w:rsidR="005754E1" w:rsidRPr="00EF3519">
        <w:rPr>
          <w:rFonts w:ascii="Arial" w:hAnsi="Arial" w:cs="Arial"/>
        </w:rPr>
        <w:t>(Vgl. Gartner 2020</w:t>
      </w:r>
      <w:r w:rsidR="002D1FEF">
        <w:rPr>
          <w:rFonts w:ascii="Arial" w:hAnsi="Arial" w:cs="Arial"/>
        </w:rPr>
        <w:t>:2</w:t>
      </w:r>
      <w:r w:rsidR="005754E1" w:rsidRPr="00EF3519">
        <w:rPr>
          <w:rFonts w:ascii="Arial" w:hAnsi="Arial" w:cs="Arial"/>
        </w:rPr>
        <w:t>)</w:t>
      </w:r>
      <w:r w:rsidR="00AC6B24" w:rsidRPr="00EF3519">
        <w:rPr>
          <w:rFonts w:ascii="Arial" w:hAnsi="Arial" w:cs="Arial"/>
        </w:rPr>
        <w:t>.</w:t>
      </w:r>
    </w:p>
    <w:p w14:paraId="2FF33197" w14:textId="76E18438" w:rsidR="002879EB" w:rsidRDefault="00DE5087" w:rsidP="007E5892">
      <w:pPr>
        <w:jc w:val="both"/>
        <w:rPr>
          <w:rFonts w:ascii="Arial" w:hAnsi="Arial" w:cs="Arial"/>
        </w:rPr>
      </w:pPr>
      <w:r w:rsidRPr="00EF3519">
        <w:rPr>
          <w:rFonts w:ascii="Arial" w:hAnsi="Arial" w:cs="Arial"/>
        </w:rPr>
        <w:lastRenderedPageBreak/>
        <w:t xml:space="preserve">Das weltweit </w:t>
      </w:r>
      <w:r w:rsidR="007B3A25" w:rsidRPr="00EF3519">
        <w:rPr>
          <w:rFonts w:ascii="Arial" w:hAnsi="Arial" w:cs="Arial"/>
        </w:rPr>
        <w:t>meistverbreitete</w:t>
      </w:r>
      <w:r w:rsidRPr="00EF3519">
        <w:rPr>
          <w:rFonts w:ascii="Arial" w:hAnsi="Arial" w:cs="Arial"/>
        </w:rPr>
        <w:t xml:space="preserve"> IT-</w:t>
      </w:r>
      <w:r w:rsidR="00A5735D">
        <w:rPr>
          <w:rFonts w:ascii="Arial" w:hAnsi="Arial" w:cs="Arial"/>
        </w:rPr>
        <w:t xml:space="preserve">Service </w:t>
      </w:r>
      <w:r w:rsidRPr="00EF3519">
        <w:rPr>
          <w:rFonts w:ascii="Arial" w:hAnsi="Arial" w:cs="Arial"/>
        </w:rPr>
        <w:t xml:space="preserve">Management Framework ITIL greift in </w:t>
      </w:r>
      <w:r w:rsidR="003E139A" w:rsidRPr="00EF3519">
        <w:rPr>
          <w:rFonts w:ascii="Arial" w:hAnsi="Arial" w:cs="Arial"/>
        </w:rPr>
        <w:t xml:space="preserve">der </w:t>
      </w:r>
      <w:r w:rsidRPr="00EF3519">
        <w:rPr>
          <w:rFonts w:ascii="Arial" w:hAnsi="Arial" w:cs="Arial"/>
        </w:rPr>
        <w:t xml:space="preserve">vierten Version den Aspekt des </w:t>
      </w:r>
      <w:r w:rsidR="008F5E1D">
        <w:rPr>
          <w:rFonts w:ascii="Arial" w:hAnsi="Arial" w:cs="Arial"/>
        </w:rPr>
        <w:t>Service-Desk</w:t>
      </w:r>
      <w:r w:rsidRPr="00EF3519">
        <w:rPr>
          <w:rFonts w:ascii="Arial" w:hAnsi="Arial" w:cs="Arial"/>
        </w:rPr>
        <w:t xml:space="preserve"> unter dem Gesichtspunkt aktueller technologischer </w:t>
      </w:r>
      <w:r w:rsidR="003E139A" w:rsidRPr="00EF3519">
        <w:rPr>
          <w:rFonts w:ascii="Arial" w:hAnsi="Arial" w:cs="Arial"/>
        </w:rPr>
        <w:t xml:space="preserve">Lösungsansätze </w:t>
      </w:r>
      <w:r w:rsidRPr="00EF3519">
        <w:rPr>
          <w:rFonts w:ascii="Arial" w:hAnsi="Arial" w:cs="Arial"/>
        </w:rPr>
        <w:t>auf</w:t>
      </w:r>
      <w:r w:rsidR="003E139A" w:rsidRPr="00EF3519">
        <w:rPr>
          <w:rFonts w:ascii="Arial" w:hAnsi="Arial" w:cs="Arial"/>
        </w:rPr>
        <w:t xml:space="preserve"> und verweist auf die Möglichkeiten der Automatisierung und Nutzung künstlicher Intelligenz. Explizit wird in diesem Zusammenhang auf Roboter und </w:t>
      </w:r>
      <w:r w:rsidR="00FB2256">
        <w:rPr>
          <w:rFonts w:ascii="Arial" w:hAnsi="Arial" w:cs="Arial"/>
        </w:rPr>
        <w:t>Dialog-Bot</w:t>
      </w:r>
      <w:r w:rsidR="003E139A" w:rsidRPr="00EF3519">
        <w:rPr>
          <w:rFonts w:ascii="Arial" w:hAnsi="Arial" w:cs="Arial"/>
        </w:rPr>
        <w:t>s verwiesen</w:t>
      </w:r>
      <w:r w:rsidR="009F6CFB" w:rsidRPr="00EF3519">
        <w:rPr>
          <w:rFonts w:ascii="Arial" w:hAnsi="Arial" w:cs="Arial"/>
        </w:rPr>
        <w:t>. Durch den Zugriff</w:t>
      </w:r>
      <w:r w:rsidR="003E139A" w:rsidRPr="00EF3519">
        <w:rPr>
          <w:rFonts w:ascii="Arial" w:hAnsi="Arial" w:cs="Arial"/>
        </w:rPr>
        <w:t xml:space="preserve"> auf Wissensartefakte </w:t>
      </w:r>
      <w:r w:rsidR="009F6CFB" w:rsidRPr="00EF3519">
        <w:rPr>
          <w:rFonts w:ascii="Arial" w:hAnsi="Arial" w:cs="Arial"/>
        </w:rPr>
        <w:t xml:space="preserve">ermöglichen z.B. </w:t>
      </w:r>
      <w:r w:rsidR="00FB2256">
        <w:rPr>
          <w:rFonts w:ascii="Arial" w:hAnsi="Arial" w:cs="Arial"/>
        </w:rPr>
        <w:t>Dialog-Bot</w:t>
      </w:r>
      <w:r w:rsidR="009F6CFB" w:rsidRPr="00EF3519">
        <w:rPr>
          <w:rFonts w:ascii="Arial" w:hAnsi="Arial" w:cs="Arial"/>
        </w:rPr>
        <w:t>s</w:t>
      </w:r>
      <w:r w:rsidR="003E139A" w:rsidRPr="00EF3519">
        <w:rPr>
          <w:rFonts w:ascii="Arial" w:hAnsi="Arial" w:cs="Arial"/>
        </w:rPr>
        <w:t xml:space="preserve"> eine Selbstbedienung des Endnutzers </w:t>
      </w:r>
      <w:r w:rsidR="009F6CFB" w:rsidRPr="00EF3519">
        <w:rPr>
          <w:rFonts w:ascii="Arial" w:hAnsi="Arial" w:cs="Arial"/>
        </w:rPr>
        <w:t xml:space="preserve">und verringern die Belastungen auf den </w:t>
      </w:r>
      <w:r w:rsidR="008F5E1D">
        <w:rPr>
          <w:rFonts w:ascii="Arial" w:hAnsi="Arial" w:cs="Arial"/>
        </w:rPr>
        <w:t>Service-Desk</w:t>
      </w:r>
      <w:r w:rsidR="00AC6B24" w:rsidRPr="00EF3519">
        <w:rPr>
          <w:rFonts w:ascii="Arial" w:hAnsi="Arial" w:cs="Arial"/>
        </w:rPr>
        <w:t xml:space="preserve">. Darüber hinaus wird die Vielzahl an Zugangangskanälen hervorgehoben, durch die ein Endnutzer den </w:t>
      </w:r>
      <w:r w:rsidR="007E5892">
        <w:rPr>
          <w:rFonts w:ascii="Arial" w:hAnsi="Arial" w:cs="Arial"/>
        </w:rPr>
        <w:t>Dienst</w:t>
      </w:r>
      <w:r w:rsidR="00AC6B24" w:rsidRPr="00EF3519">
        <w:rPr>
          <w:rFonts w:ascii="Arial" w:hAnsi="Arial" w:cs="Arial"/>
        </w:rPr>
        <w:t xml:space="preserve"> nutzen oder mit diesem in Kontakt treten kann (</w:t>
      </w:r>
      <w:r w:rsidR="005F3BCF" w:rsidRPr="00EF3519">
        <w:rPr>
          <w:rFonts w:ascii="Arial" w:hAnsi="Arial" w:cs="Arial"/>
        </w:rPr>
        <w:t>V</w:t>
      </w:r>
      <w:r w:rsidR="00AC6B24" w:rsidRPr="00EF3519">
        <w:rPr>
          <w:rFonts w:ascii="Arial" w:hAnsi="Arial" w:cs="Arial"/>
        </w:rPr>
        <w:t>gl. ITIL Foundation</w:t>
      </w:r>
      <w:r w:rsidR="0030415E">
        <w:rPr>
          <w:rFonts w:ascii="Arial" w:hAnsi="Arial" w:cs="Arial"/>
        </w:rPr>
        <w:t>: ?</w:t>
      </w:r>
      <w:r w:rsidR="00AC6B24" w:rsidRPr="00EF3519">
        <w:rPr>
          <w:rFonts w:ascii="Arial" w:hAnsi="Arial" w:cs="Arial"/>
        </w:rPr>
        <w:t xml:space="preserve">). </w:t>
      </w:r>
    </w:p>
    <w:p w14:paraId="6634F2AA" w14:textId="2F539C51" w:rsidR="007E5892" w:rsidRDefault="007E5892" w:rsidP="007E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 </w:t>
      </w:r>
      <w:r w:rsidR="008F5E1D">
        <w:rPr>
          <w:rFonts w:ascii="Arial" w:hAnsi="Arial" w:cs="Arial"/>
        </w:rPr>
        <w:t>Service-Desk</w:t>
      </w:r>
      <w:r>
        <w:rPr>
          <w:rFonts w:ascii="Arial" w:hAnsi="Arial" w:cs="Arial"/>
        </w:rPr>
        <w:t xml:space="preserve"> ist nicht die einzige Disziplin im </w:t>
      </w:r>
      <w:r w:rsidR="00A5735D">
        <w:rPr>
          <w:rFonts w:ascii="Arial" w:hAnsi="Arial" w:cs="Arial"/>
        </w:rPr>
        <w:t>Service</w:t>
      </w:r>
      <w:r>
        <w:rPr>
          <w:rFonts w:ascii="Arial" w:hAnsi="Arial" w:cs="Arial"/>
        </w:rPr>
        <w:t xml:space="preserve">-Management, bei der Selbstbedienung im Falle eines Problems oder </w:t>
      </w:r>
      <w:r w:rsidR="00A5735D">
        <w:rPr>
          <w:rFonts w:ascii="Arial" w:hAnsi="Arial" w:cs="Arial"/>
        </w:rPr>
        <w:t xml:space="preserve">einer </w:t>
      </w:r>
      <w:r>
        <w:rPr>
          <w:rFonts w:ascii="Arial" w:hAnsi="Arial" w:cs="Arial"/>
        </w:rPr>
        <w:t>Anfrage einen Vorteil für Endnutzer und Unternehmen bieten kann.</w:t>
      </w:r>
      <w:r w:rsidR="00A5735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Gartner beschreibt drei Ebenen des Se</w:t>
      </w:r>
      <w:r w:rsidR="00A5735D">
        <w:rPr>
          <w:rFonts w:ascii="Arial" w:hAnsi="Arial" w:cs="Arial"/>
        </w:rPr>
        <w:t>lf-Service</w:t>
      </w:r>
      <w:r>
        <w:rPr>
          <w:rFonts w:ascii="Arial" w:hAnsi="Arial" w:cs="Arial"/>
        </w:rPr>
        <w:t xml:space="preserve">, wobei die </w:t>
      </w:r>
      <w:r w:rsidR="00C5755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etzte als </w:t>
      </w:r>
      <w:r w:rsidR="00C57552">
        <w:rPr>
          <w:rFonts w:ascii="Arial" w:hAnsi="Arial" w:cs="Arial"/>
        </w:rPr>
        <w:t>s</w:t>
      </w:r>
      <w:r>
        <w:rPr>
          <w:rFonts w:ascii="Arial" w:hAnsi="Arial" w:cs="Arial"/>
        </w:rPr>
        <w:t>elbstbedienung</w:t>
      </w:r>
      <w:r w:rsidR="00C575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dominierend bezeichnet wird. Auf dieser Ebene wird der Endnutzer zu dem passendsten Selbstbedienungsangebot geführt. Die Anzahl der Kanäle ist in dieser Betrachtung stark reduziert (</w:t>
      </w:r>
      <w:r w:rsidR="00C57552">
        <w:rPr>
          <w:rFonts w:ascii="Arial" w:hAnsi="Arial" w:cs="Arial"/>
        </w:rPr>
        <w:t xml:space="preserve">vgl. </w:t>
      </w:r>
      <w:r>
        <w:rPr>
          <w:rFonts w:ascii="Arial" w:hAnsi="Arial" w:cs="Arial"/>
        </w:rPr>
        <w:t>Gartner 2019). Gartner bezieht sich hierbei auf externe Endnutzer. Dieser Sachverhalt lässt sich ohne Probleme auf interne Kunden übertragen.</w:t>
      </w:r>
      <w:r w:rsidRPr="007E5892">
        <w:rPr>
          <w:rFonts w:ascii="Arial" w:hAnsi="Arial" w:cs="Arial"/>
        </w:rPr>
        <w:t xml:space="preserve"> </w:t>
      </w:r>
    </w:p>
    <w:p w14:paraId="2B7204A1" w14:textId="791A6D91" w:rsidR="008126C3" w:rsidRDefault="007B3A25" w:rsidP="007E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 xml:space="preserve">s sind Softwareprogramme aus der Cloud, die für eine Vielzahl an Kommunikation und Organisationsaufgaben eingesetzt werden können (vgl.  Computerwoche 2017). Der Einsatz von </w:t>
      </w:r>
      <w:r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>s im E-Commerce dient der schnellen Bearbeitung von Kundenanfragen über Webseiten oder Messanger Applikationen, mit dem Ziel möglichst kundenorientiert zu agieren. Über die Verwendung im Kundensupport hinaus, ergibt sich die Möglichkeit eine</w:t>
      </w:r>
      <w:r w:rsidR="00C57552">
        <w:rPr>
          <w:rFonts w:ascii="Arial" w:hAnsi="Arial" w:cs="Arial"/>
        </w:rPr>
        <w:t>s</w:t>
      </w:r>
      <w:r w:rsidRPr="00EF3519">
        <w:rPr>
          <w:rFonts w:ascii="Arial" w:hAnsi="Arial" w:cs="Arial"/>
        </w:rPr>
        <w:t xml:space="preserve"> innerbetrieblichen Einsatzes </w:t>
      </w:r>
      <w:r w:rsidR="00C57552">
        <w:rPr>
          <w:rFonts w:ascii="Arial" w:hAnsi="Arial" w:cs="Arial"/>
        </w:rPr>
        <w:t xml:space="preserve">des </w:t>
      </w:r>
      <w:r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>s (</w:t>
      </w:r>
      <w:r>
        <w:rPr>
          <w:rFonts w:ascii="Arial" w:hAnsi="Arial" w:cs="Arial"/>
        </w:rPr>
        <w:t xml:space="preserve">vgl. </w:t>
      </w:r>
      <w:r w:rsidRPr="00EF3519">
        <w:rPr>
          <w:rFonts w:ascii="Arial" w:hAnsi="Arial" w:cs="Arial"/>
        </w:rPr>
        <w:t>Fiore 2020</w:t>
      </w:r>
      <w:r w:rsidR="00C5755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EF3519">
        <w:rPr>
          <w:rFonts w:ascii="Arial" w:hAnsi="Arial" w:cs="Arial"/>
        </w:rPr>
        <w:t xml:space="preserve">78). Ein Beispiel ist der </w:t>
      </w:r>
      <w:r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 xml:space="preserve"> der Credit Suisse, welcher am internen internationalen </w:t>
      </w:r>
      <w:r w:rsidR="008F5E1D">
        <w:rPr>
          <w:rFonts w:ascii="Arial" w:hAnsi="Arial" w:cs="Arial"/>
        </w:rPr>
        <w:t>Service-Desk</w:t>
      </w:r>
      <w:r w:rsidRPr="00EF3519">
        <w:rPr>
          <w:rFonts w:ascii="Arial" w:hAnsi="Arial" w:cs="Arial"/>
        </w:rPr>
        <w:t xml:space="preserve"> eingesetzt wird. Der daraus </w:t>
      </w:r>
      <w:r w:rsidR="00C57552">
        <w:rPr>
          <w:rFonts w:ascii="Arial" w:hAnsi="Arial" w:cs="Arial"/>
        </w:rPr>
        <w:t>resultierende</w:t>
      </w:r>
      <w:r w:rsidRPr="00EF3519">
        <w:rPr>
          <w:rFonts w:ascii="Arial" w:hAnsi="Arial" w:cs="Arial"/>
        </w:rPr>
        <w:t xml:space="preserve"> Mehrwert für Mitarbeiter ist die schnelle, automatisierte Bearbeitung ihrer Anfragen und die geringe Wartezeit. Für das Unternehmen bilden die Skalierbarkeit des </w:t>
      </w:r>
      <w:r w:rsidR="007E5892">
        <w:rPr>
          <w:rFonts w:ascii="Arial" w:hAnsi="Arial" w:cs="Arial"/>
        </w:rPr>
        <w:t>Dienst</w:t>
      </w:r>
      <w:r w:rsidRPr="00EF3519">
        <w:rPr>
          <w:rFonts w:ascii="Arial" w:hAnsi="Arial" w:cs="Arial"/>
        </w:rPr>
        <w:t xml:space="preserve">s und </w:t>
      </w:r>
      <w:r w:rsidR="00C57552">
        <w:rPr>
          <w:rFonts w:ascii="Arial" w:hAnsi="Arial" w:cs="Arial"/>
        </w:rPr>
        <w:t xml:space="preserve">die </w:t>
      </w:r>
      <w:r w:rsidRPr="00EF3519">
        <w:rPr>
          <w:rFonts w:ascii="Arial" w:hAnsi="Arial" w:cs="Arial"/>
        </w:rPr>
        <w:t xml:space="preserve">langfristig geringeren Kosten die zentralen Argumente für einen Einsatz eines </w:t>
      </w:r>
      <w:r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>s (vgl. Dietrich 2018).</w:t>
      </w:r>
    </w:p>
    <w:p w14:paraId="3C3403D4" w14:textId="4F26C949" w:rsidR="009D3BF2" w:rsidRPr="00EF3519" w:rsidRDefault="0007624F" w:rsidP="007E5892">
      <w:pPr>
        <w:jc w:val="both"/>
        <w:rPr>
          <w:rFonts w:ascii="Arial" w:hAnsi="Arial" w:cs="Arial"/>
        </w:rPr>
      </w:pPr>
      <w:r w:rsidRPr="00EF3519">
        <w:rPr>
          <w:rFonts w:ascii="Arial" w:hAnsi="Arial" w:cs="Arial"/>
        </w:rPr>
        <w:t xml:space="preserve">Ausgereifte </w:t>
      </w:r>
      <w:r w:rsidR="00FB2256"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>s sind in ihrer Komplexität nicht zu unterschätzen, denn sie bedienen sich verschiedener Technologien, um sich st</w:t>
      </w:r>
      <w:r w:rsidR="00C57552">
        <w:rPr>
          <w:rFonts w:ascii="Arial" w:hAnsi="Arial" w:cs="Arial"/>
        </w:rPr>
        <w:t>e</w:t>
      </w:r>
      <w:r w:rsidRPr="00EF3519">
        <w:rPr>
          <w:rFonts w:ascii="Arial" w:hAnsi="Arial" w:cs="Arial"/>
        </w:rPr>
        <w:t xml:space="preserve">tig zu verbessern und somit die </w:t>
      </w:r>
      <w:r w:rsidR="007E5892">
        <w:rPr>
          <w:rFonts w:ascii="Arial" w:hAnsi="Arial" w:cs="Arial"/>
        </w:rPr>
        <w:t>Dienst</w:t>
      </w:r>
      <w:r w:rsidRPr="00EF3519">
        <w:rPr>
          <w:rFonts w:ascii="Arial" w:hAnsi="Arial" w:cs="Arial"/>
        </w:rPr>
        <w:t xml:space="preserve">qualität zu erhöhen. Technologien wie maschinelles </w:t>
      </w:r>
      <w:r w:rsidR="00C57552">
        <w:rPr>
          <w:rFonts w:ascii="Arial" w:hAnsi="Arial" w:cs="Arial"/>
        </w:rPr>
        <w:t>L</w:t>
      </w:r>
      <w:r w:rsidRPr="00EF3519">
        <w:rPr>
          <w:rFonts w:ascii="Arial" w:hAnsi="Arial" w:cs="Arial"/>
        </w:rPr>
        <w:t xml:space="preserve">ernen werden </w:t>
      </w:r>
      <w:r w:rsidR="00F07613" w:rsidRPr="00EF3519">
        <w:rPr>
          <w:rFonts w:ascii="Arial" w:hAnsi="Arial" w:cs="Arial"/>
        </w:rPr>
        <w:t>zum Erkennen von Endnutzerabsichten oder zum Verstehen natürlicher Sprache verwendet und tragen somit zur</w:t>
      </w:r>
      <w:r w:rsidRPr="00EF3519">
        <w:rPr>
          <w:rFonts w:ascii="Arial" w:hAnsi="Arial" w:cs="Arial"/>
        </w:rPr>
        <w:t xml:space="preserve"> Verbesserung der Antwortqualität </w:t>
      </w:r>
      <w:r w:rsidR="00F07613" w:rsidRPr="00EF3519">
        <w:rPr>
          <w:rFonts w:ascii="Arial" w:hAnsi="Arial" w:cs="Arial"/>
        </w:rPr>
        <w:t>bei (vgl Microsoft 2020, vgl. Comupterwoche</w:t>
      </w:r>
      <w:r w:rsidR="0030415E">
        <w:rPr>
          <w:rFonts w:ascii="Arial" w:hAnsi="Arial" w:cs="Arial"/>
        </w:rPr>
        <w:t xml:space="preserve"> 2017</w:t>
      </w:r>
      <w:r w:rsidR="00C57552">
        <w:rPr>
          <w:rFonts w:ascii="Arial" w:hAnsi="Arial" w:cs="Arial"/>
        </w:rPr>
        <w:t>a</w:t>
      </w:r>
      <w:r w:rsidR="00F07613" w:rsidRPr="00EF3519">
        <w:rPr>
          <w:rFonts w:ascii="Arial" w:hAnsi="Arial" w:cs="Arial"/>
        </w:rPr>
        <w:t>)</w:t>
      </w:r>
      <w:r w:rsidR="009B443A" w:rsidRPr="00EF3519">
        <w:rPr>
          <w:rFonts w:ascii="Arial" w:hAnsi="Arial" w:cs="Arial"/>
        </w:rPr>
        <w:t xml:space="preserve">. </w:t>
      </w:r>
    </w:p>
    <w:p w14:paraId="6E77C3C3" w14:textId="225CD784" w:rsidR="002C671F" w:rsidRDefault="009B443A" w:rsidP="007E5892">
      <w:pPr>
        <w:jc w:val="both"/>
        <w:rPr>
          <w:rFonts w:ascii="Arial" w:hAnsi="Arial" w:cs="Arial"/>
        </w:rPr>
      </w:pPr>
      <w:r w:rsidRPr="00EF3519">
        <w:rPr>
          <w:rFonts w:ascii="Arial" w:hAnsi="Arial" w:cs="Arial"/>
        </w:rPr>
        <w:t xml:space="preserve">Es existieren verschiedene Frameworks auf Basis </w:t>
      </w:r>
      <w:commentRangeStart w:id="2"/>
      <w:r w:rsidRPr="00EF3519">
        <w:rPr>
          <w:rFonts w:ascii="Arial" w:hAnsi="Arial" w:cs="Arial"/>
        </w:rPr>
        <w:t xml:space="preserve">dessen </w:t>
      </w:r>
      <w:commentRangeEnd w:id="2"/>
      <w:r w:rsidR="002B15A8">
        <w:rPr>
          <w:rStyle w:val="Kommentarzeichen"/>
        </w:rPr>
        <w:commentReference w:id="2"/>
      </w:r>
      <w:r w:rsidRPr="00EF3519">
        <w:rPr>
          <w:rFonts w:ascii="Arial" w:hAnsi="Arial" w:cs="Arial"/>
        </w:rPr>
        <w:t xml:space="preserve">ein </w:t>
      </w:r>
      <w:r w:rsidR="00FB2256">
        <w:rPr>
          <w:rFonts w:ascii="Arial" w:hAnsi="Arial" w:cs="Arial"/>
        </w:rPr>
        <w:t>Dialog-Bot</w:t>
      </w:r>
      <w:r w:rsidRPr="00EF3519">
        <w:rPr>
          <w:rFonts w:ascii="Arial" w:hAnsi="Arial" w:cs="Arial"/>
        </w:rPr>
        <w:t xml:space="preserve"> entwickelt werden kann. Ein Beispiel ist das Microsoft Bot Framework, welches in </w:t>
      </w:r>
      <w:r w:rsidR="00AE4D79" w:rsidRPr="00EF3519">
        <w:rPr>
          <w:rFonts w:ascii="Arial" w:hAnsi="Arial" w:cs="Arial"/>
        </w:rPr>
        <w:t>Verbindung</w:t>
      </w:r>
      <w:r w:rsidRPr="00EF3519">
        <w:rPr>
          <w:rFonts w:ascii="Arial" w:hAnsi="Arial" w:cs="Arial"/>
        </w:rPr>
        <w:t xml:space="preserve"> mit dem Azure Bot-</w:t>
      </w:r>
      <w:r w:rsidR="00C57552">
        <w:rPr>
          <w:rFonts w:ascii="Arial" w:hAnsi="Arial" w:cs="Arial"/>
        </w:rPr>
        <w:t>Service</w:t>
      </w:r>
      <w:r w:rsidR="00AE4D79" w:rsidRPr="00EF3519">
        <w:rPr>
          <w:rFonts w:ascii="Arial" w:hAnsi="Arial" w:cs="Arial"/>
        </w:rPr>
        <w:t xml:space="preserve"> Entwicklern erlaubt, s</w:t>
      </w:r>
      <w:r w:rsidR="005E49AE" w:rsidRPr="00EF3519">
        <w:rPr>
          <w:rFonts w:ascii="Arial" w:hAnsi="Arial" w:cs="Arial"/>
        </w:rPr>
        <w:t xml:space="preserve">kalierbare und auf den Endnutzer zugeschnittene </w:t>
      </w:r>
      <w:r w:rsidR="007E5892">
        <w:rPr>
          <w:rFonts w:ascii="Arial" w:hAnsi="Arial" w:cs="Arial"/>
        </w:rPr>
        <w:t>Dienst</w:t>
      </w:r>
      <w:r w:rsidR="005E49AE" w:rsidRPr="00EF3519">
        <w:rPr>
          <w:rFonts w:ascii="Arial" w:hAnsi="Arial" w:cs="Arial"/>
        </w:rPr>
        <w:t xml:space="preserve">modelle </w:t>
      </w:r>
      <w:r w:rsidR="00AE4D79" w:rsidRPr="00EF3519">
        <w:rPr>
          <w:rFonts w:ascii="Arial" w:hAnsi="Arial" w:cs="Arial"/>
        </w:rPr>
        <w:t xml:space="preserve">zu kreieren, </w:t>
      </w:r>
      <w:r w:rsidR="005E49AE" w:rsidRPr="00EF3519">
        <w:rPr>
          <w:rFonts w:ascii="Arial" w:hAnsi="Arial" w:cs="Arial"/>
        </w:rPr>
        <w:t xml:space="preserve">die über verschiedene Kanäle zur Verfügung </w:t>
      </w:r>
      <w:r w:rsidR="00AE4D79" w:rsidRPr="00EF3519">
        <w:rPr>
          <w:rFonts w:ascii="Arial" w:hAnsi="Arial" w:cs="Arial"/>
        </w:rPr>
        <w:t xml:space="preserve">gestellt werden </w:t>
      </w:r>
      <w:r w:rsidR="005E49AE" w:rsidRPr="00EF3519">
        <w:rPr>
          <w:rFonts w:ascii="Arial" w:hAnsi="Arial" w:cs="Arial"/>
        </w:rPr>
        <w:t>können</w:t>
      </w:r>
      <w:r w:rsidR="00AE4D79" w:rsidRPr="00EF3519">
        <w:rPr>
          <w:rFonts w:ascii="Arial" w:hAnsi="Arial" w:cs="Arial"/>
        </w:rPr>
        <w:t xml:space="preserve"> (Microsoft 2020</w:t>
      </w:r>
      <w:r w:rsidR="00C57552">
        <w:rPr>
          <w:rFonts w:ascii="Arial" w:hAnsi="Arial" w:cs="Arial"/>
        </w:rPr>
        <w:t>a</w:t>
      </w:r>
      <w:r w:rsidR="00AE4D79" w:rsidRPr="00EF3519">
        <w:rPr>
          <w:rFonts w:ascii="Arial" w:hAnsi="Arial" w:cs="Arial"/>
        </w:rPr>
        <w:t xml:space="preserve">). Neben den Diensten QnA Maker </w:t>
      </w:r>
      <w:r w:rsidR="00082D10" w:rsidRPr="00EF3519">
        <w:rPr>
          <w:rFonts w:ascii="Arial" w:hAnsi="Arial" w:cs="Arial"/>
        </w:rPr>
        <w:t xml:space="preserve">für Wissensdatenbanken und LUIS für das Sprachverstehen, bietet Microsoft eine visuelle Open-Source-Authoring-Leinwand, die bestens für </w:t>
      </w:r>
      <w:r w:rsidR="00C57552">
        <w:rPr>
          <w:rFonts w:ascii="Arial" w:hAnsi="Arial" w:cs="Arial"/>
        </w:rPr>
        <w:t>i</w:t>
      </w:r>
      <w:r w:rsidR="00082D10" w:rsidRPr="00EF3519">
        <w:rPr>
          <w:rFonts w:ascii="Arial" w:hAnsi="Arial" w:cs="Arial"/>
        </w:rPr>
        <w:t xml:space="preserve">nterdisziplinäre Teams geeignet </w:t>
      </w:r>
      <w:r w:rsidR="00C57552">
        <w:rPr>
          <w:rFonts w:ascii="Arial" w:hAnsi="Arial" w:cs="Arial"/>
        </w:rPr>
        <w:t>ist</w:t>
      </w:r>
      <w:r w:rsidR="00082D10" w:rsidRPr="00EF3519">
        <w:rPr>
          <w:rFonts w:ascii="Arial" w:hAnsi="Arial" w:cs="Arial"/>
        </w:rPr>
        <w:t xml:space="preserve"> (Microsoft 2020</w:t>
      </w:r>
      <w:r w:rsidR="00C57552">
        <w:rPr>
          <w:rFonts w:ascii="Arial" w:hAnsi="Arial" w:cs="Arial"/>
        </w:rPr>
        <w:t>b</w:t>
      </w:r>
      <w:r w:rsidR="00082D10" w:rsidRPr="00EF3519">
        <w:rPr>
          <w:rFonts w:ascii="Arial" w:hAnsi="Arial" w:cs="Arial"/>
        </w:rPr>
        <w:t>). Open-Source-Authoring-Leinw</w:t>
      </w:r>
      <w:r w:rsidR="00754368">
        <w:rPr>
          <w:rFonts w:ascii="Arial" w:hAnsi="Arial" w:cs="Arial"/>
        </w:rPr>
        <w:t>ä</w:t>
      </w:r>
      <w:r w:rsidR="00082D10" w:rsidRPr="00EF3519">
        <w:rPr>
          <w:rFonts w:ascii="Arial" w:hAnsi="Arial" w:cs="Arial"/>
        </w:rPr>
        <w:t>nd</w:t>
      </w:r>
      <w:r w:rsidR="00754368">
        <w:rPr>
          <w:rFonts w:ascii="Arial" w:hAnsi="Arial" w:cs="Arial"/>
        </w:rPr>
        <w:t>e</w:t>
      </w:r>
      <w:r w:rsidR="00082D10" w:rsidRPr="00EF3519">
        <w:rPr>
          <w:rFonts w:ascii="Arial" w:hAnsi="Arial" w:cs="Arial"/>
        </w:rPr>
        <w:t xml:space="preserve"> ermöglich</w:t>
      </w:r>
      <w:r w:rsidR="00C57552">
        <w:rPr>
          <w:rFonts w:ascii="Arial" w:hAnsi="Arial" w:cs="Arial"/>
        </w:rPr>
        <w:t>en</w:t>
      </w:r>
      <w:r w:rsidR="00082D10" w:rsidRPr="00EF3519">
        <w:rPr>
          <w:rFonts w:ascii="Arial" w:hAnsi="Arial" w:cs="Arial"/>
        </w:rPr>
        <w:t xml:space="preserve"> es z.B. Dialog-Bots mit wenig Programmieraufwand zu erstellen, ohne dabei auf die Möglichkeit der Nutzung von Diensten wie QnA oder LUIS verzichten zu müssen.</w:t>
      </w:r>
    </w:p>
    <w:p w14:paraId="586E2045" w14:textId="3D6B598E" w:rsidR="007F0619" w:rsidRDefault="00754368" w:rsidP="007E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Unternehmen gibt es verschiedene </w:t>
      </w:r>
      <w:r w:rsidR="007E5892">
        <w:rPr>
          <w:rFonts w:ascii="Arial" w:hAnsi="Arial" w:cs="Arial"/>
        </w:rPr>
        <w:t>Dienste</w:t>
      </w:r>
      <w:r>
        <w:rPr>
          <w:rFonts w:ascii="Arial" w:hAnsi="Arial" w:cs="Arial"/>
        </w:rPr>
        <w:t xml:space="preserve">, die </w:t>
      </w:r>
      <w:r w:rsidR="00EE4DB5">
        <w:rPr>
          <w:rFonts w:ascii="Arial" w:hAnsi="Arial" w:cs="Arial"/>
        </w:rPr>
        <w:t>es Endbenutzern erlauben, Leistungen über einen a</w:t>
      </w:r>
      <w:r>
        <w:rPr>
          <w:rFonts w:ascii="Arial" w:hAnsi="Arial" w:cs="Arial"/>
        </w:rPr>
        <w:t>nfragebasiert</w:t>
      </w:r>
      <w:r w:rsidR="00EE4DB5">
        <w:rPr>
          <w:rFonts w:ascii="Arial" w:hAnsi="Arial" w:cs="Arial"/>
        </w:rPr>
        <w:t xml:space="preserve">es Selbstbedienungssystem </w:t>
      </w:r>
      <w:r>
        <w:rPr>
          <w:rFonts w:ascii="Arial" w:hAnsi="Arial" w:cs="Arial"/>
        </w:rPr>
        <w:t>bereit</w:t>
      </w:r>
      <w:r w:rsidR="00C57552">
        <w:rPr>
          <w:rFonts w:ascii="Arial" w:hAnsi="Arial" w:cs="Arial"/>
        </w:rPr>
        <w:t>zu</w:t>
      </w:r>
      <w:r>
        <w:rPr>
          <w:rFonts w:ascii="Arial" w:hAnsi="Arial" w:cs="Arial"/>
        </w:rPr>
        <w:t>stellen.</w:t>
      </w:r>
      <w:r w:rsidR="007F0619">
        <w:rPr>
          <w:rFonts w:ascii="Arial" w:hAnsi="Arial" w:cs="Arial"/>
        </w:rPr>
        <w:t xml:space="preserve"> Diese </w:t>
      </w:r>
      <w:r w:rsidR="00C57552">
        <w:rPr>
          <w:rFonts w:ascii="Arial" w:hAnsi="Arial" w:cs="Arial"/>
        </w:rPr>
        <w:t>Services</w:t>
      </w:r>
      <w:r w:rsidR="007F0619">
        <w:rPr>
          <w:rFonts w:ascii="Arial" w:hAnsi="Arial" w:cs="Arial"/>
        </w:rPr>
        <w:t xml:space="preserve"> sind hochgradig standardisiert, was sie besonders gut automatisierbar macht. Ein ideales Arbeitsumfeld für Dialog-Bots, die im Vorfeld Mitarbeiter durch den Anfrage</w:t>
      </w:r>
      <w:r w:rsidR="00C57552">
        <w:rPr>
          <w:rFonts w:ascii="Arial" w:hAnsi="Arial" w:cs="Arial"/>
        </w:rPr>
        <w:t>-</w:t>
      </w:r>
      <w:r w:rsidR="007F0619">
        <w:rPr>
          <w:rFonts w:ascii="Arial" w:hAnsi="Arial" w:cs="Arial"/>
        </w:rPr>
        <w:t xml:space="preserve"> oder Ticketprozess leiten und sicherstellen, dass der Prozess erfolgreich ist. Darüber hinaus können Wissensartefakte bereitgestellt werden, um Endbenutzern den </w:t>
      </w:r>
      <w:r w:rsidR="00EE4DB5">
        <w:rPr>
          <w:rFonts w:ascii="Arial" w:hAnsi="Arial" w:cs="Arial"/>
        </w:rPr>
        <w:t>Selbstbedienungsprozess</w:t>
      </w:r>
      <w:r w:rsidR="007F0619">
        <w:rPr>
          <w:rFonts w:ascii="Arial" w:hAnsi="Arial" w:cs="Arial"/>
        </w:rPr>
        <w:t xml:space="preserve"> zu ermöglichen oder zielgerecht</w:t>
      </w:r>
      <w:r w:rsidR="003F483A">
        <w:rPr>
          <w:rFonts w:ascii="Arial" w:hAnsi="Arial" w:cs="Arial"/>
        </w:rPr>
        <w:t xml:space="preserve"> </w:t>
      </w:r>
      <w:r w:rsidR="007F0619">
        <w:rPr>
          <w:rFonts w:ascii="Arial" w:hAnsi="Arial" w:cs="Arial"/>
        </w:rPr>
        <w:t xml:space="preserve">einen </w:t>
      </w:r>
      <w:r w:rsidR="003F483A">
        <w:rPr>
          <w:rFonts w:ascii="Arial" w:hAnsi="Arial" w:cs="Arial"/>
        </w:rPr>
        <w:t>Service</w:t>
      </w:r>
      <w:r w:rsidR="007F0619">
        <w:rPr>
          <w:rFonts w:ascii="Arial" w:hAnsi="Arial" w:cs="Arial"/>
        </w:rPr>
        <w:t xml:space="preserve">prozess </w:t>
      </w:r>
      <w:r w:rsidR="00F22168">
        <w:rPr>
          <w:rFonts w:ascii="Arial" w:hAnsi="Arial" w:cs="Arial"/>
        </w:rPr>
        <w:t xml:space="preserve">anstoßen zu können. Die Möglichkeit einen </w:t>
      </w:r>
      <w:r w:rsidR="00F22168">
        <w:rPr>
          <w:rFonts w:ascii="Arial" w:hAnsi="Arial" w:cs="Arial"/>
        </w:rPr>
        <w:lastRenderedPageBreak/>
        <w:t xml:space="preserve">Kommunikationsablauf eines solchen Dialog-Bots unter der Verwendung einer </w:t>
      </w:r>
      <w:r w:rsidR="00F22168" w:rsidRPr="00EF3519">
        <w:rPr>
          <w:rFonts w:ascii="Arial" w:hAnsi="Arial" w:cs="Arial"/>
        </w:rPr>
        <w:t>Open-Source-Authoring-Leinw</w:t>
      </w:r>
      <w:r w:rsidR="00F22168">
        <w:rPr>
          <w:rFonts w:ascii="Arial" w:hAnsi="Arial" w:cs="Arial"/>
        </w:rPr>
        <w:t>a</w:t>
      </w:r>
      <w:r w:rsidR="00F22168" w:rsidRPr="00EF3519">
        <w:rPr>
          <w:rFonts w:ascii="Arial" w:hAnsi="Arial" w:cs="Arial"/>
        </w:rPr>
        <w:t>nd</w:t>
      </w:r>
      <w:r w:rsidR="00F22168">
        <w:rPr>
          <w:rFonts w:ascii="Arial" w:hAnsi="Arial" w:cs="Arial"/>
        </w:rPr>
        <w:t xml:space="preserve"> zu realisieren, </w:t>
      </w:r>
      <w:r w:rsidR="003F483A">
        <w:rPr>
          <w:rFonts w:ascii="Arial" w:hAnsi="Arial" w:cs="Arial"/>
        </w:rPr>
        <w:t>lässt</w:t>
      </w:r>
      <w:r w:rsidR="00F22168">
        <w:rPr>
          <w:rFonts w:ascii="Arial" w:hAnsi="Arial" w:cs="Arial"/>
        </w:rPr>
        <w:t xml:space="preserve"> auf eine möglichen Konzeptionsansatzes </w:t>
      </w:r>
      <w:r w:rsidR="003F483A">
        <w:rPr>
          <w:rFonts w:ascii="Arial" w:hAnsi="Arial" w:cs="Arial"/>
        </w:rPr>
        <w:t>schließen</w:t>
      </w:r>
      <w:r w:rsidR="00F22168">
        <w:rPr>
          <w:rFonts w:ascii="Arial" w:hAnsi="Arial" w:cs="Arial"/>
        </w:rPr>
        <w:t xml:space="preserve">. </w:t>
      </w:r>
    </w:p>
    <w:p w14:paraId="3014D5AB" w14:textId="77777777" w:rsidR="00EE4DB5" w:rsidRDefault="00EE4DB5" w:rsidP="007E5892">
      <w:pPr>
        <w:jc w:val="both"/>
        <w:rPr>
          <w:rFonts w:ascii="Arial" w:hAnsi="Arial" w:cs="Arial"/>
        </w:rPr>
      </w:pPr>
    </w:p>
    <w:p w14:paraId="5AC2677F" w14:textId="77777777" w:rsidR="00C60148" w:rsidRDefault="00C60148" w:rsidP="007E5892">
      <w:pPr>
        <w:jc w:val="both"/>
        <w:rPr>
          <w:rFonts w:ascii="Arial" w:hAnsi="Arial" w:cs="Arial"/>
          <w:u w:val="single"/>
        </w:rPr>
      </w:pPr>
    </w:p>
    <w:p w14:paraId="0FAEA250" w14:textId="1601B67C" w:rsidR="00F263A3" w:rsidRPr="000228EF" w:rsidRDefault="005E23C1" w:rsidP="007E5892">
      <w:pPr>
        <w:jc w:val="both"/>
        <w:rPr>
          <w:rFonts w:ascii="Arial" w:hAnsi="Arial" w:cs="Arial"/>
          <w:u w:val="single"/>
        </w:rPr>
      </w:pPr>
      <w:commentRangeStart w:id="3"/>
      <w:r w:rsidRPr="000228EF">
        <w:rPr>
          <w:rFonts w:ascii="Arial" w:hAnsi="Arial" w:cs="Arial"/>
          <w:u w:val="single"/>
        </w:rPr>
        <w:t>Untersuchung</w:t>
      </w:r>
      <w:r w:rsidR="00F263A3" w:rsidRPr="000228EF">
        <w:rPr>
          <w:rFonts w:ascii="Arial" w:hAnsi="Arial" w:cs="Arial"/>
          <w:u w:val="single"/>
        </w:rPr>
        <w:t>sfrage</w:t>
      </w:r>
      <w:commentRangeEnd w:id="3"/>
      <w:r w:rsidR="002B15A8">
        <w:rPr>
          <w:rStyle w:val="Kommentarzeichen"/>
        </w:rPr>
        <w:commentReference w:id="3"/>
      </w:r>
    </w:p>
    <w:p w14:paraId="02C7F514" w14:textId="4E364383" w:rsidR="00F263A3" w:rsidRPr="000228EF" w:rsidRDefault="00F263A3" w:rsidP="007E5892">
      <w:pPr>
        <w:jc w:val="both"/>
        <w:rPr>
          <w:rFonts w:ascii="Arial" w:hAnsi="Arial" w:cs="Arial"/>
        </w:rPr>
      </w:pPr>
      <w:r w:rsidRPr="000228EF">
        <w:rPr>
          <w:rFonts w:ascii="Arial" w:hAnsi="Arial" w:cs="Arial"/>
        </w:rPr>
        <w:t xml:space="preserve">Im Rahmen dieser Arbeit soll folgende </w:t>
      </w:r>
      <w:r w:rsidR="005E23C1" w:rsidRPr="000228EF">
        <w:rPr>
          <w:rFonts w:ascii="Arial" w:hAnsi="Arial" w:cs="Arial"/>
        </w:rPr>
        <w:t>Untersuchungsfrage</w:t>
      </w:r>
      <w:r w:rsidRPr="000228EF">
        <w:rPr>
          <w:rFonts w:ascii="Arial" w:hAnsi="Arial" w:cs="Arial"/>
        </w:rPr>
        <w:t xml:space="preserve"> beantwortet werden:</w:t>
      </w:r>
    </w:p>
    <w:p w14:paraId="40CFC583" w14:textId="6C55202A" w:rsidR="00852F68" w:rsidRDefault="002E73E2" w:rsidP="007E589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Wie muss ein </w:t>
      </w:r>
      <w:commentRangeStart w:id="4"/>
      <w:r w:rsidR="00754368">
        <w:rPr>
          <w:rFonts w:ascii="Arial" w:hAnsi="Arial" w:cs="Arial"/>
          <w:b/>
          <w:bCs/>
        </w:rPr>
        <w:t xml:space="preserve">multikanal </w:t>
      </w:r>
      <w:commentRangeEnd w:id="4"/>
      <w:r w:rsidR="002B15A8">
        <w:rPr>
          <w:rStyle w:val="Kommentarzeichen"/>
        </w:rPr>
        <w:commentReference w:id="4"/>
      </w:r>
      <w:r>
        <w:rPr>
          <w:rFonts w:ascii="Arial" w:hAnsi="Arial" w:cs="Arial"/>
          <w:b/>
          <w:bCs/>
        </w:rPr>
        <w:t>Dialog-Bot konzipiert sein, der unter der</w:t>
      </w:r>
      <w:r w:rsidR="00470C60">
        <w:rPr>
          <w:rFonts w:ascii="Arial" w:hAnsi="Arial" w:cs="Arial"/>
          <w:b/>
          <w:bCs/>
        </w:rPr>
        <w:t xml:space="preserve"> Verwendung von Microsoft Azure und </w:t>
      </w:r>
      <w:bookmarkStart w:id="5" w:name="_Hlk54228701"/>
      <w:r w:rsidR="00470C60">
        <w:rPr>
          <w:rFonts w:ascii="Arial" w:hAnsi="Arial" w:cs="Arial"/>
          <w:b/>
          <w:bCs/>
        </w:rPr>
        <w:t>de</w:t>
      </w:r>
      <w:r w:rsidR="00791D48">
        <w:rPr>
          <w:rFonts w:ascii="Arial" w:hAnsi="Arial" w:cs="Arial"/>
          <w:b/>
          <w:bCs/>
        </w:rPr>
        <w:t>r</w:t>
      </w:r>
      <w:r w:rsidR="00C733FB">
        <w:rPr>
          <w:rFonts w:ascii="Arial" w:hAnsi="Arial" w:cs="Arial"/>
          <w:b/>
          <w:bCs/>
        </w:rPr>
        <w:t xml:space="preserve"> </w:t>
      </w:r>
      <w:r w:rsidR="00C733FB" w:rsidRPr="00C733FB">
        <w:rPr>
          <w:rFonts w:ascii="Arial" w:hAnsi="Arial" w:cs="Arial"/>
          <w:b/>
          <w:bCs/>
        </w:rPr>
        <w:t>Open-Source-Authoring-Leinwand</w:t>
      </w:r>
      <w:r w:rsidR="00C733FB">
        <w:rPr>
          <w:rFonts w:ascii="Arial" w:hAnsi="Arial" w:cs="Arial"/>
          <w:b/>
          <w:bCs/>
        </w:rPr>
        <w:t xml:space="preserve"> Bot Framework Composer</w:t>
      </w:r>
      <w:bookmarkEnd w:id="5"/>
      <w:r>
        <w:rPr>
          <w:rFonts w:ascii="Arial" w:hAnsi="Arial" w:cs="Arial"/>
          <w:b/>
          <w:bCs/>
        </w:rPr>
        <w:t xml:space="preserve"> </w:t>
      </w:r>
      <w:r w:rsidR="00EE4DB5">
        <w:rPr>
          <w:rFonts w:ascii="Arial" w:hAnsi="Arial" w:cs="Arial"/>
          <w:b/>
          <w:bCs/>
        </w:rPr>
        <w:t xml:space="preserve">als </w:t>
      </w:r>
      <w:r w:rsidR="003F483A">
        <w:rPr>
          <w:rFonts w:ascii="Arial" w:hAnsi="Arial" w:cs="Arial"/>
          <w:b/>
          <w:bCs/>
        </w:rPr>
        <w:t>einziger</w:t>
      </w:r>
      <w:r w:rsidR="00EE4DB5">
        <w:rPr>
          <w:rFonts w:ascii="Arial" w:hAnsi="Arial" w:cs="Arial"/>
          <w:b/>
          <w:bCs/>
        </w:rPr>
        <w:t xml:space="preserve"> Kontaktpunkt </w:t>
      </w:r>
      <w:r>
        <w:rPr>
          <w:rFonts w:ascii="Arial" w:hAnsi="Arial" w:cs="Arial"/>
          <w:b/>
          <w:bCs/>
        </w:rPr>
        <w:t xml:space="preserve">auf </w:t>
      </w:r>
      <w:r w:rsidR="004021E3">
        <w:rPr>
          <w:rFonts w:ascii="Arial" w:hAnsi="Arial" w:cs="Arial"/>
          <w:b/>
          <w:bCs/>
        </w:rPr>
        <w:t xml:space="preserve">Anfragen </w:t>
      </w:r>
      <w:r w:rsidR="005975ED">
        <w:rPr>
          <w:rFonts w:ascii="Arial" w:hAnsi="Arial" w:cs="Arial"/>
          <w:b/>
          <w:bCs/>
        </w:rPr>
        <w:t>ausgewählter</w:t>
      </w:r>
      <w:r w:rsidR="004021E3">
        <w:rPr>
          <w:rFonts w:ascii="Arial" w:hAnsi="Arial" w:cs="Arial"/>
          <w:b/>
          <w:bCs/>
        </w:rPr>
        <w:t xml:space="preserve"> </w:t>
      </w:r>
      <w:r w:rsidR="003F483A">
        <w:rPr>
          <w:rFonts w:ascii="Arial" w:hAnsi="Arial" w:cs="Arial"/>
          <w:b/>
          <w:bCs/>
        </w:rPr>
        <w:t>Service</w:t>
      </w:r>
      <w:r w:rsidR="00C60148">
        <w:rPr>
          <w:rFonts w:ascii="Arial" w:hAnsi="Arial" w:cs="Arial"/>
          <w:b/>
          <w:bCs/>
        </w:rPr>
        <w:t xml:space="preserve"> Management Praktiken </w:t>
      </w:r>
      <w:r>
        <w:rPr>
          <w:rFonts w:ascii="Arial" w:hAnsi="Arial" w:cs="Arial"/>
          <w:b/>
          <w:bCs/>
        </w:rPr>
        <w:t>reagieren</w:t>
      </w:r>
      <w:r w:rsidR="005E0211">
        <w:rPr>
          <w:rFonts w:ascii="Arial" w:hAnsi="Arial" w:cs="Arial"/>
          <w:b/>
          <w:bCs/>
        </w:rPr>
        <w:t xml:space="preserve"> </w:t>
      </w:r>
      <w:r w:rsidR="007B3A25">
        <w:rPr>
          <w:rFonts w:ascii="Arial" w:hAnsi="Arial" w:cs="Arial"/>
          <w:b/>
          <w:bCs/>
        </w:rPr>
        <w:t>kann</w:t>
      </w:r>
      <w:r>
        <w:rPr>
          <w:rFonts w:ascii="Arial" w:hAnsi="Arial" w:cs="Arial"/>
          <w:b/>
          <w:bCs/>
        </w:rPr>
        <w:t>?</w:t>
      </w:r>
    </w:p>
    <w:p w14:paraId="1F3DA8D1" w14:textId="77777777" w:rsidR="00D513F8" w:rsidRDefault="00D513F8" w:rsidP="007E5892">
      <w:pPr>
        <w:jc w:val="both"/>
        <w:rPr>
          <w:rFonts w:ascii="Arial" w:hAnsi="Arial" w:cs="Arial"/>
          <w:u w:val="single"/>
        </w:rPr>
      </w:pPr>
    </w:p>
    <w:p w14:paraId="7E7D4950" w14:textId="542B6139" w:rsidR="00A75DA2" w:rsidRPr="000228EF" w:rsidRDefault="00B64986" w:rsidP="007E5892">
      <w:pPr>
        <w:jc w:val="both"/>
        <w:rPr>
          <w:rFonts w:ascii="Arial" w:hAnsi="Arial" w:cs="Arial"/>
          <w:u w:val="single"/>
        </w:rPr>
      </w:pPr>
      <w:commentRangeStart w:id="6"/>
      <w:r w:rsidRPr="000228EF">
        <w:rPr>
          <w:rFonts w:ascii="Arial" w:hAnsi="Arial" w:cs="Arial"/>
          <w:u w:val="single"/>
        </w:rPr>
        <w:t>Ziel der Arbeit</w:t>
      </w:r>
      <w:commentRangeEnd w:id="6"/>
      <w:r w:rsidR="002B15A8">
        <w:rPr>
          <w:rStyle w:val="Kommentarzeichen"/>
        </w:rPr>
        <w:commentReference w:id="6"/>
      </w:r>
    </w:p>
    <w:p w14:paraId="5BCC4CF8" w14:textId="146E8A81" w:rsidR="00470C60" w:rsidRDefault="00C3659A" w:rsidP="007E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Ziel der Arbeit ist es ein </w:t>
      </w:r>
      <w:r w:rsidR="002E73E2">
        <w:rPr>
          <w:rFonts w:ascii="Arial" w:hAnsi="Arial" w:cs="Arial"/>
        </w:rPr>
        <w:t>Dialog-Bot</w:t>
      </w:r>
      <w:r w:rsidR="00F04F6B">
        <w:rPr>
          <w:rFonts w:ascii="Arial" w:hAnsi="Arial" w:cs="Arial"/>
        </w:rPr>
        <w:t xml:space="preserve"> mit Hilfe </w:t>
      </w:r>
      <w:r w:rsidR="00F04F6B" w:rsidRPr="00F04F6B">
        <w:rPr>
          <w:rFonts w:ascii="Arial" w:hAnsi="Arial" w:cs="Arial"/>
        </w:rPr>
        <w:t>der Open-Source-Authoring-Leinwand Bot Framework Composer</w:t>
      </w:r>
      <w:r w:rsidR="00F04F6B">
        <w:rPr>
          <w:rFonts w:ascii="Arial" w:hAnsi="Arial" w:cs="Arial"/>
        </w:rPr>
        <w:t xml:space="preserve"> zu designen und </w:t>
      </w:r>
      <w:r>
        <w:rPr>
          <w:rFonts w:ascii="Arial" w:hAnsi="Arial" w:cs="Arial"/>
        </w:rPr>
        <w:t>auf der Cloudplattform Microsoft Azure zur Verfügung zu stellen</w:t>
      </w:r>
      <w:r w:rsidR="00F04F6B">
        <w:rPr>
          <w:rFonts w:ascii="Arial" w:hAnsi="Arial" w:cs="Arial"/>
        </w:rPr>
        <w:t>. Der Bot ist von de</w:t>
      </w:r>
      <w:r w:rsidR="003F483A">
        <w:rPr>
          <w:rFonts w:ascii="Arial" w:hAnsi="Arial" w:cs="Arial"/>
        </w:rPr>
        <w:t>n</w:t>
      </w:r>
      <w:r w:rsidR="00F04F6B">
        <w:rPr>
          <w:rFonts w:ascii="Arial" w:hAnsi="Arial" w:cs="Arial"/>
        </w:rPr>
        <w:t xml:space="preserve"> Endnutzern</w:t>
      </w:r>
      <w:r>
        <w:rPr>
          <w:rFonts w:ascii="Arial" w:hAnsi="Arial" w:cs="Arial"/>
        </w:rPr>
        <w:t xml:space="preserve"> als einziger Kontaktpunkt über eine Webapplikation und das Produkt Microsoft Teams </w:t>
      </w:r>
      <w:r w:rsidR="00DD0004">
        <w:rPr>
          <w:rFonts w:ascii="Arial" w:hAnsi="Arial" w:cs="Arial"/>
        </w:rPr>
        <w:t xml:space="preserve">aufrufbar. </w:t>
      </w:r>
      <w:commentRangeStart w:id="7"/>
      <w:r w:rsidR="00DD0004">
        <w:rPr>
          <w:rFonts w:ascii="Arial" w:hAnsi="Arial" w:cs="Arial"/>
        </w:rPr>
        <w:t xml:space="preserve">Der </w:t>
      </w:r>
      <w:r w:rsidR="003F483A">
        <w:rPr>
          <w:rFonts w:ascii="Arial" w:hAnsi="Arial" w:cs="Arial"/>
        </w:rPr>
        <w:t>Service</w:t>
      </w:r>
      <w:r w:rsidR="00DD0004">
        <w:rPr>
          <w:rFonts w:ascii="Arial" w:hAnsi="Arial" w:cs="Arial"/>
        </w:rPr>
        <w:t>-Bot muss in der Lage sein</w:t>
      </w:r>
      <w:r w:rsidR="002E73E2">
        <w:rPr>
          <w:rFonts w:ascii="Arial" w:hAnsi="Arial" w:cs="Arial"/>
        </w:rPr>
        <w:t>,</w:t>
      </w:r>
      <w:r w:rsidR="00DD0004">
        <w:rPr>
          <w:rFonts w:ascii="Arial" w:hAnsi="Arial" w:cs="Arial"/>
        </w:rPr>
        <w:t xml:space="preserve"> </w:t>
      </w:r>
      <w:r w:rsidR="003F483A">
        <w:rPr>
          <w:rFonts w:ascii="Arial" w:hAnsi="Arial" w:cs="Arial"/>
        </w:rPr>
        <w:t>Service</w:t>
      </w:r>
      <w:r w:rsidR="00DD0004">
        <w:rPr>
          <w:rFonts w:ascii="Arial" w:hAnsi="Arial" w:cs="Arial"/>
        </w:rPr>
        <w:t>-Anfragen</w:t>
      </w:r>
      <w:r w:rsidR="003F483A">
        <w:rPr>
          <w:rFonts w:ascii="Arial" w:hAnsi="Arial" w:cs="Arial"/>
        </w:rPr>
        <w:t>,</w:t>
      </w:r>
      <w:r w:rsidR="00DD0004">
        <w:rPr>
          <w:rFonts w:ascii="Arial" w:hAnsi="Arial" w:cs="Arial"/>
        </w:rPr>
        <w:t xml:space="preserve"> </w:t>
      </w:r>
      <w:r w:rsidR="002E73E2">
        <w:rPr>
          <w:rFonts w:ascii="Arial" w:hAnsi="Arial" w:cs="Arial"/>
        </w:rPr>
        <w:t>der</w:t>
      </w:r>
      <w:r w:rsidR="00DD0004">
        <w:rPr>
          <w:rFonts w:ascii="Arial" w:hAnsi="Arial" w:cs="Arial"/>
        </w:rPr>
        <w:t xml:space="preserve"> in ITIL 4 aufgeführten </w:t>
      </w:r>
      <w:r w:rsidR="003F483A">
        <w:rPr>
          <w:rFonts w:ascii="Arial" w:hAnsi="Arial" w:cs="Arial"/>
        </w:rPr>
        <w:t>Service</w:t>
      </w:r>
      <w:r w:rsidR="00DD0004">
        <w:rPr>
          <w:rFonts w:ascii="Arial" w:hAnsi="Arial" w:cs="Arial"/>
        </w:rPr>
        <w:t xml:space="preserve"> Management Praktiken </w:t>
      </w:r>
      <w:r w:rsidR="003F483A">
        <w:rPr>
          <w:rFonts w:ascii="Arial" w:hAnsi="Arial" w:cs="Arial"/>
        </w:rPr>
        <w:t>Service-</w:t>
      </w:r>
      <w:r w:rsidR="00DD0004">
        <w:rPr>
          <w:rFonts w:ascii="Arial" w:hAnsi="Arial" w:cs="Arial"/>
        </w:rPr>
        <w:t xml:space="preserve">Desk, </w:t>
      </w:r>
      <w:r w:rsidR="003F483A">
        <w:rPr>
          <w:rFonts w:ascii="Arial" w:hAnsi="Arial" w:cs="Arial"/>
        </w:rPr>
        <w:t>Service</w:t>
      </w:r>
      <w:r w:rsidR="00DD0004">
        <w:rPr>
          <w:rFonts w:ascii="Arial" w:hAnsi="Arial" w:cs="Arial"/>
        </w:rPr>
        <w:t xml:space="preserve">-Request </w:t>
      </w:r>
      <w:r w:rsidR="007E5892">
        <w:rPr>
          <w:rFonts w:ascii="Arial" w:hAnsi="Arial" w:cs="Arial"/>
        </w:rPr>
        <w:t>und Problem</w:t>
      </w:r>
      <w:r w:rsidR="003F483A">
        <w:rPr>
          <w:rFonts w:ascii="Arial" w:hAnsi="Arial" w:cs="Arial"/>
        </w:rPr>
        <w:t>-</w:t>
      </w:r>
      <w:r w:rsidR="00DD0004">
        <w:rPr>
          <w:rFonts w:ascii="Arial" w:hAnsi="Arial" w:cs="Arial"/>
        </w:rPr>
        <w:t xml:space="preserve">Management, zuzuordnen und den </w:t>
      </w:r>
      <w:r w:rsidR="000E40BB">
        <w:rPr>
          <w:rFonts w:ascii="Arial" w:hAnsi="Arial" w:cs="Arial"/>
        </w:rPr>
        <w:t>Endn</w:t>
      </w:r>
      <w:r w:rsidR="00DD0004">
        <w:rPr>
          <w:rFonts w:ascii="Arial" w:hAnsi="Arial" w:cs="Arial"/>
        </w:rPr>
        <w:t xml:space="preserve">utzer </w:t>
      </w:r>
      <w:r w:rsidR="000E40BB">
        <w:rPr>
          <w:rFonts w:ascii="Arial" w:hAnsi="Arial" w:cs="Arial"/>
        </w:rPr>
        <w:t>durch den definierten Flow zu leiten</w:t>
      </w:r>
      <w:commentRangeEnd w:id="7"/>
      <w:r w:rsidR="002B15A8">
        <w:rPr>
          <w:rStyle w:val="Kommentarzeichen"/>
        </w:rPr>
        <w:commentReference w:id="7"/>
      </w:r>
      <w:r w:rsidR="000E40BB">
        <w:rPr>
          <w:rFonts w:ascii="Arial" w:hAnsi="Arial" w:cs="Arial"/>
        </w:rPr>
        <w:t>.</w:t>
      </w:r>
      <w:r w:rsidR="001D237D">
        <w:rPr>
          <w:rFonts w:ascii="Arial" w:hAnsi="Arial" w:cs="Arial"/>
        </w:rPr>
        <w:t xml:space="preserve"> </w:t>
      </w:r>
      <w:commentRangeStart w:id="8"/>
      <w:r w:rsidR="00D513F8">
        <w:rPr>
          <w:rFonts w:ascii="Arial" w:hAnsi="Arial" w:cs="Arial"/>
        </w:rPr>
        <w:t xml:space="preserve">Im Rahmen </w:t>
      </w:r>
      <w:r w:rsidR="003F483A">
        <w:rPr>
          <w:rFonts w:ascii="Arial" w:hAnsi="Arial" w:cs="Arial"/>
        </w:rPr>
        <w:t xml:space="preserve">der </w:t>
      </w:r>
      <w:r w:rsidR="00EF3519">
        <w:rPr>
          <w:rFonts w:ascii="Arial" w:hAnsi="Arial" w:cs="Arial"/>
        </w:rPr>
        <w:t xml:space="preserve">Dialog-Bot Erstellung soll </w:t>
      </w:r>
      <w:r w:rsidR="00D513F8">
        <w:rPr>
          <w:rFonts w:ascii="Arial" w:hAnsi="Arial" w:cs="Arial"/>
        </w:rPr>
        <w:t>den Lesenden</w:t>
      </w:r>
      <w:r w:rsidR="00EF3519">
        <w:rPr>
          <w:rFonts w:ascii="Arial" w:hAnsi="Arial" w:cs="Arial"/>
        </w:rPr>
        <w:t xml:space="preserve"> sowohl</w:t>
      </w:r>
      <w:r w:rsidR="00D513F8">
        <w:rPr>
          <w:rFonts w:ascii="Arial" w:hAnsi="Arial" w:cs="Arial"/>
        </w:rPr>
        <w:t xml:space="preserve"> ein Eindruck über die Funktionsweise </w:t>
      </w:r>
      <w:r w:rsidR="00EF3519">
        <w:rPr>
          <w:rFonts w:ascii="Arial" w:hAnsi="Arial" w:cs="Arial"/>
        </w:rPr>
        <w:t>einzelner v</w:t>
      </w:r>
      <w:r w:rsidR="00D513F8">
        <w:rPr>
          <w:rFonts w:ascii="Arial" w:hAnsi="Arial" w:cs="Arial"/>
        </w:rPr>
        <w:t>erwende</w:t>
      </w:r>
      <w:r w:rsidR="00EF3519">
        <w:rPr>
          <w:rFonts w:ascii="Arial" w:hAnsi="Arial" w:cs="Arial"/>
        </w:rPr>
        <w:t xml:space="preserve">ter </w:t>
      </w:r>
      <w:r w:rsidR="00D513F8">
        <w:rPr>
          <w:rFonts w:ascii="Arial" w:hAnsi="Arial" w:cs="Arial"/>
        </w:rPr>
        <w:t xml:space="preserve">Komponenten </w:t>
      </w:r>
      <w:r w:rsidR="00EF3519">
        <w:rPr>
          <w:rFonts w:ascii="Arial" w:hAnsi="Arial" w:cs="Arial"/>
        </w:rPr>
        <w:t>vermittelt werden</w:t>
      </w:r>
      <w:r w:rsidR="001D237D">
        <w:rPr>
          <w:rFonts w:ascii="Arial" w:hAnsi="Arial" w:cs="Arial"/>
        </w:rPr>
        <w:t xml:space="preserve"> </w:t>
      </w:r>
      <w:commentRangeEnd w:id="8"/>
      <w:r w:rsidR="002B15A8">
        <w:rPr>
          <w:rStyle w:val="Kommentarzeichen"/>
        </w:rPr>
        <w:commentReference w:id="8"/>
      </w:r>
      <w:r w:rsidR="001D237D">
        <w:rPr>
          <w:rFonts w:ascii="Arial" w:hAnsi="Arial" w:cs="Arial"/>
        </w:rPr>
        <w:t xml:space="preserve">als auch ein </w:t>
      </w:r>
      <w:commentRangeStart w:id="9"/>
      <w:r w:rsidR="001D237D">
        <w:rPr>
          <w:rFonts w:ascii="Arial" w:hAnsi="Arial" w:cs="Arial"/>
        </w:rPr>
        <w:t>Lösungsansatz, um verschiedene Serviceanfragen über den Dialog-Bot als einzigen Kontaktpunkt zu bearbeiten</w:t>
      </w:r>
      <w:commentRangeEnd w:id="9"/>
      <w:r w:rsidR="002B15A8">
        <w:rPr>
          <w:rStyle w:val="Kommentarzeichen"/>
        </w:rPr>
        <w:commentReference w:id="9"/>
      </w:r>
      <w:r w:rsidR="001D237D">
        <w:rPr>
          <w:rFonts w:ascii="Arial" w:hAnsi="Arial" w:cs="Arial"/>
        </w:rPr>
        <w:t>.</w:t>
      </w:r>
    </w:p>
    <w:p w14:paraId="6DDC05E9" w14:textId="77777777" w:rsidR="00A62F85" w:rsidRDefault="00A62F85" w:rsidP="007E5892">
      <w:pPr>
        <w:jc w:val="both"/>
        <w:rPr>
          <w:rFonts w:ascii="Arial" w:hAnsi="Arial" w:cs="Arial"/>
          <w:u w:val="single"/>
        </w:rPr>
      </w:pPr>
    </w:p>
    <w:p w14:paraId="2A6F00E5" w14:textId="3A691F21" w:rsidR="00A42840" w:rsidRPr="000228EF" w:rsidRDefault="00A42840" w:rsidP="007E5892">
      <w:pPr>
        <w:jc w:val="both"/>
        <w:rPr>
          <w:rFonts w:ascii="Arial" w:hAnsi="Arial" w:cs="Arial"/>
          <w:u w:val="single"/>
        </w:rPr>
      </w:pPr>
      <w:commentRangeStart w:id="10"/>
      <w:r w:rsidRPr="000228EF">
        <w:rPr>
          <w:rFonts w:ascii="Arial" w:hAnsi="Arial" w:cs="Arial"/>
          <w:u w:val="single"/>
        </w:rPr>
        <w:t xml:space="preserve">Methodisches Vorgehen </w:t>
      </w:r>
      <w:commentRangeEnd w:id="10"/>
      <w:r w:rsidR="006324FA">
        <w:rPr>
          <w:rStyle w:val="Kommentarzeichen"/>
        </w:rPr>
        <w:commentReference w:id="10"/>
      </w:r>
    </w:p>
    <w:p w14:paraId="12A9E2D5" w14:textId="12645F58" w:rsidR="009A4EBA" w:rsidRDefault="00320C4B" w:rsidP="007E58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Bachelorarbeit gliedert sich in sechs Bestandteile. Beginnend mit der Einleitung, wird hier dem Lesenden sowohl ein kurzer Überblick über das Themengebiet vermittelt als </w:t>
      </w:r>
      <w:r w:rsidR="00F22168">
        <w:rPr>
          <w:rFonts w:ascii="Arial" w:hAnsi="Arial" w:cs="Arial"/>
        </w:rPr>
        <w:t>auch die</w:t>
      </w:r>
      <w:r>
        <w:rPr>
          <w:rFonts w:ascii="Arial" w:hAnsi="Arial" w:cs="Arial"/>
        </w:rPr>
        <w:t xml:space="preserve"> Problemstellung und Motivation und das Ziel bekanntgegeben. </w:t>
      </w:r>
      <w:r w:rsidR="000C62DC">
        <w:rPr>
          <w:rFonts w:ascii="Arial" w:hAnsi="Arial" w:cs="Arial"/>
        </w:rPr>
        <w:t xml:space="preserve">Im zweiten </w:t>
      </w:r>
      <w:r w:rsidR="009A4EBA">
        <w:rPr>
          <w:rFonts w:ascii="Arial" w:hAnsi="Arial" w:cs="Arial"/>
        </w:rPr>
        <w:t>Teil</w:t>
      </w:r>
      <w:r w:rsidR="000C62DC">
        <w:rPr>
          <w:rFonts w:ascii="Arial" w:hAnsi="Arial" w:cs="Arial"/>
        </w:rPr>
        <w:t xml:space="preserve"> werden </w:t>
      </w:r>
      <w:r w:rsidR="003F483A">
        <w:rPr>
          <w:rFonts w:ascii="Arial" w:hAnsi="Arial" w:cs="Arial"/>
        </w:rPr>
        <w:t>g</w:t>
      </w:r>
      <w:r w:rsidR="000C62DC">
        <w:rPr>
          <w:rFonts w:ascii="Arial" w:hAnsi="Arial" w:cs="Arial"/>
        </w:rPr>
        <w:t>rundlegende Thematiken behandelt, die für das weitere Verständnis oder zur Einordung von Begrifflichkeiten von Bedeutung sind.</w:t>
      </w:r>
      <w:r w:rsidR="00D152CE">
        <w:rPr>
          <w:rFonts w:ascii="Arial" w:hAnsi="Arial" w:cs="Arial"/>
        </w:rPr>
        <w:t xml:space="preserve"> </w:t>
      </w:r>
      <w:r w:rsidR="00590350" w:rsidRPr="00BA1BC5">
        <w:rPr>
          <w:rFonts w:ascii="Arial" w:hAnsi="Arial" w:cs="Arial"/>
        </w:rPr>
        <w:t xml:space="preserve">Im dritten </w:t>
      </w:r>
      <w:r w:rsidR="009A4EBA" w:rsidRPr="00BA1BC5">
        <w:rPr>
          <w:rFonts w:ascii="Arial" w:hAnsi="Arial" w:cs="Arial"/>
        </w:rPr>
        <w:t xml:space="preserve">Teil </w:t>
      </w:r>
      <w:r w:rsidR="003F483A" w:rsidRPr="00BA1BC5">
        <w:rPr>
          <w:rFonts w:ascii="Arial" w:hAnsi="Arial" w:cs="Arial"/>
        </w:rPr>
        <w:t>werden</w:t>
      </w:r>
      <w:r w:rsidR="00590350" w:rsidRPr="00BA1BC5">
        <w:rPr>
          <w:rFonts w:ascii="Arial" w:hAnsi="Arial" w:cs="Arial"/>
        </w:rPr>
        <w:t xml:space="preserve"> </w:t>
      </w:r>
      <w:r w:rsidR="0025395A" w:rsidRPr="00BA1BC5">
        <w:rPr>
          <w:rFonts w:ascii="Arial" w:hAnsi="Arial" w:cs="Arial"/>
        </w:rPr>
        <w:t>die</w:t>
      </w:r>
      <w:r w:rsidR="003F483A" w:rsidRPr="00BA1BC5">
        <w:rPr>
          <w:rFonts w:ascii="Arial" w:hAnsi="Arial" w:cs="Arial"/>
        </w:rPr>
        <w:t xml:space="preserve"> </w:t>
      </w:r>
      <w:r w:rsidR="0025395A" w:rsidRPr="00BA1BC5">
        <w:rPr>
          <w:rFonts w:ascii="Arial" w:hAnsi="Arial" w:cs="Arial"/>
        </w:rPr>
        <w:t>Prozess</w:t>
      </w:r>
      <w:r w:rsidR="003F483A" w:rsidRPr="00BA1BC5">
        <w:rPr>
          <w:rFonts w:ascii="Arial" w:hAnsi="Arial" w:cs="Arial"/>
        </w:rPr>
        <w:t>e</w:t>
      </w:r>
      <w:r w:rsidR="00BA1BC5" w:rsidRPr="00BA1BC5">
        <w:rPr>
          <w:rFonts w:ascii="Arial" w:hAnsi="Arial" w:cs="Arial"/>
        </w:rPr>
        <w:t xml:space="preserve"> der Management Praktiken Service-Desk, Service-Request und Problem-Management</w:t>
      </w:r>
      <w:r w:rsidR="0025395A" w:rsidRPr="00BA1BC5">
        <w:rPr>
          <w:rFonts w:ascii="Arial" w:hAnsi="Arial" w:cs="Arial"/>
        </w:rPr>
        <w:t xml:space="preserve"> der </w:t>
      </w:r>
      <w:r w:rsidR="003F483A" w:rsidRPr="00BA1BC5">
        <w:rPr>
          <w:rFonts w:ascii="Arial" w:hAnsi="Arial" w:cs="Arial"/>
        </w:rPr>
        <w:t>Services</w:t>
      </w:r>
      <w:r w:rsidR="006C5F8D" w:rsidRPr="00BA1BC5">
        <w:rPr>
          <w:rFonts w:ascii="Arial" w:hAnsi="Arial" w:cs="Arial"/>
        </w:rPr>
        <w:t xml:space="preserve"> </w:t>
      </w:r>
      <w:r w:rsidR="003F483A" w:rsidRPr="00BA1BC5">
        <w:rPr>
          <w:rFonts w:ascii="Arial" w:hAnsi="Arial" w:cs="Arial"/>
        </w:rPr>
        <w:t>analysiert</w:t>
      </w:r>
      <w:r w:rsidR="0025395A">
        <w:rPr>
          <w:rFonts w:ascii="Arial" w:hAnsi="Arial" w:cs="Arial"/>
        </w:rPr>
        <w:t>.</w:t>
      </w:r>
      <w:r w:rsidR="008350C5">
        <w:rPr>
          <w:rFonts w:ascii="Arial" w:hAnsi="Arial" w:cs="Arial"/>
        </w:rPr>
        <w:t xml:space="preserve"> Für die </w:t>
      </w:r>
      <w:r w:rsidR="003F483A">
        <w:rPr>
          <w:rFonts w:ascii="Arial" w:hAnsi="Arial" w:cs="Arial"/>
        </w:rPr>
        <w:t>e</w:t>
      </w:r>
      <w:r w:rsidR="008350C5">
        <w:rPr>
          <w:rFonts w:ascii="Arial" w:hAnsi="Arial" w:cs="Arial"/>
        </w:rPr>
        <w:t xml:space="preserve">inzelnen </w:t>
      </w:r>
      <w:r w:rsidR="003F483A">
        <w:rPr>
          <w:rFonts w:ascii="Arial" w:hAnsi="Arial" w:cs="Arial"/>
        </w:rPr>
        <w:t>Services</w:t>
      </w:r>
      <w:r w:rsidR="008350C5">
        <w:rPr>
          <w:rFonts w:ascii="Arial" w:hAnsi="Arial" w:cs="Arial"/>
        </w:rPr>
        <w:t xml:space="preserve"> werden Szenarien beschrieben, die Interaktionsmöglichkeiten mit dem Dialog-Bot beinhalten.</w:t>
      </w:r>
      <w:r w:rsidR="004F5512">
        <w:rPr>
          <w:rFonts w:ascii="Arial" w:hAnsi="Arial" w:cs="Arial"/>
        </w:rPr>
        <w:t xml:space="preserve"> Darüber hinaus wird die Kontextabhängigkeit der Interaktion untersucht. Im</w:t>
      </w:r>
      <w:r w:rsidR="00DB20BD">
        <w:rPr>
          <w:rFonts w:ascii="Arial" w:hAnsi="Arial" w:cs="Arial"/>
        </w:rPr>
        <w:t xml:space="preserve"> Anschluss werden die Anforderungen an den zu entwickelnden Dialog-Bot erhoben. Im vierten </w:t>
      </w:r>
      <w:r w:rsidR="009A4EBA">
        <w:rPr>
          <w:rFonts w:ascii="Arial" w:hAnsi="Arial" w:cs="Arial"/>
        </w:rPr>
        <w:t xml:space="preserve">Teil </w:t>
      </w:r>
      <w:r w:rsidR="00DB20BD">
        <w:rPr>
          <w:rFonts w:ascii="Arial" w:hAnsi="Arial" w:cs="Arial"/>
        </w:rPr>
        <w:t xml:space="preserve">werden die Erkenntnisse </w:t>
      </w:r>
      <w:r w:rsidR="000916AA">
        <w:rPr>
          <w:rFonts w:ascii="Arial" w:hAnsi="Arial" w:cs="Arial"/>
        </w:rPr>
        <w:t xml:space="preserve">und Anforderungen </w:t>
      </w:r>
      <w:r w:rsidR="00DB20BD">
        <w:rPr>
          <w:rFonts w:ascii="Arial" w:hAnsi="Arial" w:cs="Arial"/>
        </w:rPr>
        <w:t xml:space="preserve">aus der Analyse </w:t>
      </w:r>
      <w:r w:rsidR="000916AA">
        <w:rPr>
          <w:rFonts w:ascii="Arial" w:hAnsi="Arial" w:cs="Arial"/>
        </w:rPr>
        <w:t>genutzt, um die Umsetzung zu planen. Mit Hilfe eines Entw</w:t>
      </w:r>
      <w:r w:rsidR="00F04AAF">
        <w:rPr>
          <w:rFonts w:ascii="Arial" w:hAnsi="Arial" w:cs="Arial"/>
        </w:rPr>
        <w:t>urf</w:t>
      </w:r>
      <w:r w:rsidR="000916AA">
        <w:rPr>
          <w:rFonts w:ascii="Arial" w:hAnsi="Arial" w:cs="Arial"/>
        </w:rPr>
        <w:t>es,</w:t>
      </w:r>
      <w:r w:rsidR="00F04AAF">
        <w:rPr>
          <w:rFonts w:ascii="Arial" w:hAnsi="Arial" w:cs="Arial"/>
        </w:rPr>
        <w:t xml:space="preserve"> </w:t>
      </w:r>
      <w:r w:rsidR="000916AA">
        <w:rPr>
          <w:rFonts w:ascii="Arial" w:hAnsi="Arial" w:cs="Arial"/>
        </w:rPr>
        <w:t xml:space="preserve">in Form eines Sequenzdiagramms, wird die Integration aller </w:t>
      </w:r>
      <w:r w:rsidR="007E5892">
        <w:rPr>
          <w:rFonts w:ascii="Arial" w:hAnsi="Arial" w:cs="Arial"/>
        </w:rPr>
        <w:t>Dienst</w:t>
      </w:r>
      <w:r w:rsidR="002766D6">
        <w:rPr>
          <w:rFonts w:ascii="Arial" w:hAnsi="Arial" w:cs="Arial"/>
        </w:rPr>
        <w:t>e</w:t>
      </w:r>
      <w:r w:rsidR="000916AA">
        <w:rPr>
          <w:rFonts w:ascii="Arial" w:hAnsi="Arial" w:cs="Arial"/>
        </w:rPr>
        <w:t xml:space="preserve"> modelliert. </w:t>
      </w:r>
      <w:r w:rsidR="0099758E">
        <w:rPr>
          <w:rFonts w:ascii="Arial" w:hAnsi="Arial" w:cs="Arial"/>
        </w:rPr>
        <w:t xml:space="preserve">Der fünfte </w:t>
      </w:r>
      <w:r w:rsidR="00DD2CF1">
        <w:rPr>
          <w:rFonts w:ascii="Arial" w:hAnsi="Arial" w:cs="Arial"/>
        </w:rPr>
        <w:t>Teil</w:t>
      </w:r>
      <w:r w:rsidR="0099758E">
        <w:rPr>
          <w:rFonts w:ascii="Arial" w:hAnsi="Arial" w:cs="Arial"/>
        </w:rPr>
        <w:t xml:space="preserve"> beschäftigt sich mit der Realisierung des Vor</w:t>
      </w:r>
      <w:r w:rsidR="00BA1BC5">
        <w:rPr>
          <w:rFonts w:ascii="Arial" w:hAnsi="Arial" w:cs="Arial"/>
        </w:rPr>
        <w:t>h</w:t>
      </w:r>
      <w:r w:rsidR="0099758E">
        <w:rPr>
          <w:rFonts w:ascii="Arial" w:hAnsi="Arial" w:cs="Arial"/>
        </w:rPr>
        <w:t>abends. Im Rahmen dieses</w:t>
      </w:r>
      <w:r w:rsidR="00271A83">
        <w:rPr>
          <w:rFonts w:ascii="Arial" w:hAnsi="Arial" w:cs="Arial"/>
        </w:rPr>
        <w:t xml:space="preserve"> Abschnittes</w:t>
      </w:r>
      <w:r w:rsidR="0099758E">
        <w:rPr>
          <w:rFonts w:ascii="Arial" w:hAnsi="Arial" w:cs="Arial"/>
        </w:rPr>
        <w:t xml:space="preserve"> </w:t>
      </w:r>
      <w:r w:rsidR="00271A83">
        <w:rPr>
          <w:rFonts w:ascii="Arial" w:hAnsi="Arial" w:cs="Arial"/>
        </w:rPr>
        <w:t>w</w:t>
      </w:r>
      <w:r w:rsidR="009A4EBA">
        <w:rPr>
          <w:rFonts w:ascii="Arial" w:hAnsi="Arial" w:cs="Arial"/>
        </w:rPr>
        <w:t>erden sowohl die verwendeten Technologien als auch die Funktionalitäten beleuchtet, die eine Umsetzung ermöglichen. Zum Schluss dieses fünften Abschnittes wird die Umsetzung evaluiert, indem die</w:t>
      </w:r>
      <w:r w:rsidR="00BA1BC5">
        <w:rPr>
          <w:rFonts w:ascii="Arial" w:hAnsi="Arial" w:cs="Arial"/>
        </w:rPr>
        <w:t>,</w:t>
      </w:r>
      <w:r w:rsidR="009A4EBA">
        <w:rPr>
          <w:rFonts w:ascii="Arial" w:hAnsi="Arial" w:cs="Arial"/>
        </w:rPr>
        <w:t xml:space="preserve"> in Schritt drei erhobenen</w:t>
      </w:r>
      <w:r w:rsidR="00BA1BC5">
        <w:rPr>
          <w:rFonts w:ascii="Arial" w:hAnsi="Arial" w:cs="Arial"/>
        </w:rPr>
        <w:t>,</w:t>
      </w:r>
      <w:r w:rsidR="009A4EBA">
        <w:rPr>
          <w:rFonts w:ascii="Arial" w:hAnsi="Arial" w:cs="Arial"/>
        </w:rPr>
        <w:t xml:space="preserve"> Anforderungen abgenommen werden. Daraufhin folgt die Vorstellung der Funktionsweise des Dialog-Bots.</w:t>
      </w:r>
      <w:r w:rsidR="00DD2CF1">
        <w:rPr>
          <w:rFonts w:ascii="Arial" w:hAnsi="Arial" w:cs="Arial"/>
        </w:rPr>
        <w:t xml:space="preserve"> Im </w:t>
      </w:r>
      <w:r w:rsidR="00AC0F16">
        <w:rPr>
          <w:rFonts w:ascii="Arial" w:hAnsi="Arial" w:cs="Arial"/>
        </w:rPr>
        <w:t>sechsten</w:t>
      </w:r>
      <w:r w:rsidR="00DD2CF1">
        <w:rPr>
          <w:rFonts w:ascii="Arial" w:hAnsi="Arial" w:cs="Arial"/>
        </w:rPr>
        <w:t xml:space="preserve"> Teil findet die Reflexion statt, bei der Bezug auf die am Anfang definierte Zielsetzung genommen wird. Es folgt eine kurze Zusammenfassung unter Betrachtung der aus de</w:t>
      </w:r>
      <w:r w:rsidR="00BA1BC5">
        <w:rPr>
          <w:rFonts w:ascii="Arial" w:hAnsi="Arial" w:cs="Arial"/>
        </w:rPr>
        <w:t>r</w:t>
      </w:r>
      <w:r w:rsidR="00DD2CF1">
        <w:rPr>
          <w:rFonts w:ascii="Arial" w:hAnsi="Arial" w:cs="Arial"/>
        </w:rPr>
        <w:t xml:space="preserve"> Reflexion hervorgegangen Ergebnisse. Zum Abschluss wird ein Ausblick auf zukünftige Erweiterungen oder Entwicklung der Thematik gegeben.</w:t>
      </w:r>
    </w:p>
    <w:p w14:paraId="026DDEF8" w14:textId="6F0656C8" w:rsidR="00C23714" w:rsidRPr="000228EF" w:rsidRDefault="00C23714">
      <w:pPr>
        <w:rPr>
          <w:rFonts w:ascii="Arial" w:hAnsi="Arial" w:cs="Arial"/>
        </w:rPr>
      </w:pPr>
    </w:p>
    <w:p w14:paraId="37806BB5" w14:textId="77777777" w:rsidR="00C60148" w:rsidRDefault="00C60148" w:rsidP="00B64986">
      <w:pPr>
        <w:rPr>
          <w:rFonts w:ascii="Arial" w:hAnsi="Arial" w:cs="Arial"/>
          <w:u w:val="single"/>
        </w:rPr>
      </w:pPr>
    </w:p>
    <w:p w14:paraId="1FDC6C1C" w14:textId="77777777" w:rsidR="00C60148" w:rsidRDefault="00C60148" w:rsidP="00B64986">
      <w:pPr>
        <w:rPr>
          <w:rFonts w:ascii="Arial" w:hAnsi="Arial" w:cs="Arial"/>
          <w:u w:val="single"/>
        </w:rPr>
      </w:pPr>
    </w:p>
    <w:p w14:paraId="4627CE12" w14:textId="77777777" w:rsidR="00C60148" w:rsidRDefault="00C60148" w:rsidP="00B64986">
      <w:pPr>
        <w:rPr>
          <w:rFonts w:ascii="Arial" w:hAnsi="Arial" w:cs="Arial"/>
          <w:u w:val="single"/>
        </w:rPr>
      </w:pPr>
    </w:p>
    <w:p w14:paraId="0B1D3F5F" w14:textId="662C222C" w:rsidR="00B9779C" w:rsidRPr="00AA4D47" w:rsidRDefault="00A62F85" w:rsidP="00B64986">
      <w:pPr>
        <w:rPr>
          <w:rFonts w:ascii="Arial" w:hAnsi="Arial" w:cs="Arial"/>
          <w:u w:val="single"/>
        </w:rPr>
      </w:pPr>
      <w:commentRangeStart w:id="11"/>
      <w:r w:rsidRPr="00AA4D47">
        <w:rPr>
          <w:rFonts w:ascii="Arial" w:hAnsi="Arial" w:cs="Arial"/>
          <w:u w:val="single"/>
        </w:rPr>
        <w:t>Struktur</w:t>
      </w:r>
    </w:p>
    <w:p w14:paraId="0AD337DE" w14:textId="2ED3C910" w:rsidR="00363905" w:rsidRDefault="00A62F85" w:rsidP="00B64986">
      <w:pPr>
        <w:rPr>
          <w:rFonts w:ascii="Arial" w:hAnsi="Arial" w:cs="Arial"/>
        </w:rPr>
      </w:pPr>
      <w:r>
        <w:rPr>
          <w:rFonts w:ascii="Arial" w:hAnsi="Arial" w:cs="Arial"/>
        </w:rPr>
        <w:t>Titelblatt</w:t>
      </w:r>
    </w:p>
    <w:p w14:paraId="0DD5463A" w14:textId="54A54576" w:rsidR="00A62F85" w:rsidRPr="000228EF" w:rsidRDefault="00A62F85" w:rsidP="00B64986">
      <w:pPr>
        <w:rPr>
          <w:rFonts w:ascii="Arial" w:hAnsi="Arial" w:cs="Arial"/>
        </w:rPr>
      </w:pPr>
      <w:r>
        <w:rPr>
          <w:rFonts w:ascii="Arial" w:hAnsi="Arial" w:cs="Arial"/>
        </w:rPr>
        <w:t>Abstract</w:t>
      </w:r>
    </w:p>
    <w:p w14:paraId="0D70F3FA" w14:textId="48D770DD" w:rsidR="00A62F85" w:rsidRPr="00395ACB" w:rsidRDefault="00A62F85" w:rsidP="008170B4">
      <w:pPr>
        <w:rPr>
          <w:rFonts w:ascii="Arial" w:hAnsi="Arial" w:cs="Arial"/>
        </w:rPr>
      </w:pPr>
      <w:r>
        <w:rPr>
          <w:rFonts w:ascii="Arial" w:hAnsi="Arial" w:cs="Arial"/>
        </w:rPr>
        <w:t>Abbildungs-Tabellenverzeichnis</w:t>
      </w:r>
      <w:commentRangeEnd w:id="11"/>
      <w:r w:rsidR="00B57B32">
        <w:rPr>
          <w:rStyle w:val="Kommentarzeichen"/>
        </w:rPr>
        <w:commentReference w:id="11"/>
      </w:r>
    </w:p>
    <w:p w14:paraId="7FCB8736" w14:textId="438B0F51" w:rsidR="00464D8E" w:rsidRPr="00A62F85" w:rsidRDefault="00A62F85" w:rsidP="00A62F85">
      <w:pPr>
        <w:rPr>
          <w:rFonts w:ascii="Arial" w:hAnsi="Arial" w:cs="Arial"/>
        </w:rPr>
      </w:pPr>
      <w:commentRangeStart w:id="12"/>
      <w:r>
        <w:rPr>
          <w:rFonts w:ascii="Arial" w:hAnsi="Arial" w:cs="Arial"/>
        </w:rPr>
        <w:t>Inhaltsverzeichnis</w:t>
      </w:r>
      <w:r w:rsidR="00C23714" w:rsidRPr="00395ACB">
        <w:rPr>
          <w:rFonts w:ascii="Arial" w:hAnsi="Arial" w:cs="Arial"/>
        </w:rPr>
        <w:t xml:space="preserve"> </w:t>
      </w:r>
      <w:r w:rsidR="00464D8E" w:rsidRPr="00A62F85">
        <w:rPr>
          <w:rFonts w:ascii="Arial" w:hAnsi="Arial" w:cs="Arial"/>
        </w:rPr>
        <w:tab/>
      </w:r>
      <w:commentRangeEnd w:id="12"/>
      <w:r w:rsidR="00B57B32">
        <w:rPr>
          <w:rStyle w:val="Kommentarzeichen"/>
        </w:rPr>
        <w:commentReference w:id="12"/>
      </w:r>
    </w:p>
    <w:p w14:paraId="2F17B08C" w14:textId="05E90D2B" w:rsidR="009B6B1C" w:rsidRPr="00A62F85" w:rsidRDefault="00A62F85" w:rsidP="009B6B1C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B9779C" w:rsidRPr="00A62F85">
        <w:rPr>
          <w:rFonts w:ascii="Arial" w:hAnsi="Arial" w:cs="Arial"/>
        </w:rPr>
        <w:t xml:space="preserve"> </w:t>
      </w:r>
      <w:r w:rsidRPr="00A62F85">
        <w:rPr>
          <w:rFonts w:ascii="Arial" w:hAnsi="Arial" w:cs="Arial"/>
        </w:rPr>
        <w:t>Einleitung</w:t>
      </w:r>
      <w:r w:rsidR="009B6B1C" w:rsidRPr="00A62F85">
        <w:rPr>
          <w:rFonts w:ascii="Arial" w:hAnsi="Arial" w:cs="Arial"/>
        </w:rPr>
        <w:t xml:space="preserve"> </w:t>
      </w:r>
    </w:p>
    <w:p w14:paraId="764D9E78" w14:textId="58AAEB35" w:rsidR="00A62F85" w:rsidRPr="00A62F85" w:rsidRDefault="007B07E9" w:rsidP="00A62F85">
      <w:pPr>
        <w:rPr>
          <w:rFonts w:ascii="Arial" w:hAnsi="Arial" w:cs="Arial"/>
        </w:rPr>
      </w:pPr>
      <w:r w:rsidRPr="00A62F85">
        <w:rPr>
          <w:rFonts w:ascii="Arial" w:hAnsi="Arial" w:cs="Arial"/>
        </w:rPr>
        <w:tab/>
      </w:r>
      <w:r w:rsidR="00A62F85" w:rsidRPr="00A62F85">
        <w:rPr>
          <w:rFonts w:ascii="Arial" w:hAnsi="Arial" w:cs="Arial"/>
        </w:rPr>
        <w:t>1.</w:t>
      </w:r>
      <w:r w:rsidR="00A62F85">
        <w:rPr>
          <w:rFonts w:ascii="Arial" w:hAnsi="Arial" w:cs="Arial"/>
        </w:rPr>
        <w:t xml:space="preserve">1 </w:t>
      </w:r>
      <w:r w:rsidR="00A62F85" w:rsidRPr="00A62F85">
        <w:rPr>
          <w:rFonts w:ascii="Arial" w:hAnsi="Arial" w:cs="Arial"/>
        </w:rPr>
        <w:t>Motivation und Problemstellung</w:t>
      </w:r>
    </w:p>
    <w:p w14:paraId="1AC547F3" w14:textId="33841223" w:rsidR="00A62F85" w:rsidRDefault="00A62F85" w:rsidP="00A62F8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5ACB">
        <w:rPr>
          <w:rFonts w:ascii="Arial" w:hAnsi="Arial" w:cs="Arial"/>
        </w:rPr>
        <w:t>2 Zielsetzung der Arbeit</w:t>
      </w:r>
    </w:p>
    <w:p w14:paraId="6CB8A5D9" w14:textId="59ECDF8A" w:rsidR="00A62F85" w:rsidRDefault="00A62F85" w:rsidP="00A62F8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1.3 Methodisches Vorgehen</w:t>
      </w:r>
    </w:p>
    <w:p w14:paraId="65DBCAEE" w14:textId="10AC2DC2" w:rsidR="00AF6FF9" w:rsidRDefault="00F57BE0" w:rsidP="00F57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commentRangeStart w:id="13"/>
      <w:r w:rsidR="00AF6FF9">
        <w:rPr>
          <w:rFonts w:ascii="Arial" w:hAnsi="Arial" w:cs="Arial"/>
        </w:rPr>
        <w:t>Grundlagen</w:t>
      </w:r>
      <w:commentRangeEnd w:id="13"/>
      <w:r w:rsidR="00B57B32">
        <w:rPr>
          <w:rStyle w:val="Kommentarzeichen"/>
        </w:rPr>
        <w:commentReference w:id="13"/>
      </w:r>
    </w:p>
    <w:p w14:paraId="5D6D73CF" w14:textId="2955E757" w:rsidR="00AF6FF9" w:rsidRDefault="00AF6FF9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2.1 </w:t>
      </w:r>
      <w:r w:rsidR="00BA1BC5">
        <w:rPr>
          <w:rFonts w:ascii="Arial" w:hAnsi="Arial" w:cs="Arial"/>
        </w:rPr>
        <w:t>Service</w:t>
      </w:r>
      <w:r>
        <w:rPr>
          <w:rFonts w:ascii="Arial" w:hAnsi="Arial" w:cs="Arial"/>
        </w:rPr>
        <w:t xml:space="preserve"> Management</w:t>
      </w:r>
    </w:p>
    <w:p w14:paraId="79AE66C3" w14:textId="33E32A9E" w:rsidR="00AF6FF9" w:rsidRDefault="00AF6FF9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 w:rsidRPr="00AF6FF9">
        <w:rPr>
          <w:rFonts w:ascii="Arial" w:hAnsi="Arial" w:cs="Arial"/>
          <w:highlight w:val="yellow"/>
        </w:rPr>
        <w:t>Kurze Definition und Erklärung</w:t>
      </w:r>
    </w:p>
    <w:p w14:paraId="6362AA01" w14:textId="38BA9D49" w:rsidR="00AD1ED3" w:rsidRDefault="00AF6FF9" w:rsidP="00AD1ED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 1.1 Praktiken des </w:t>
      </w:r>
      <w:r w:rsidR="00BA1BC5">
        <w:rPr>
          <w:rFonts w:ascii="Arial" w:hAnsi="Arial" w:cs="Arial"/>
        </w:rPr>
        <w:t>Service</w:t>
      </w:r>
      <w:r>
        <w:rPr>
          <w:rFonts w:ascii="Arial" w:hAnsi="Arial" w:cs="Arial"/>
        </w:rPr>
        <w:t xml:space="preserve"> Managements</w:t>
      </w:r>
    </w:p>
    <w:p w14:paraId="54C44BBE" w14:textId="0C37D427" w:rsidR="008356F5" w:rsidRPr="00AD1ED3" w:rsidRDefault="00565E45" w:rsidP="00AD1ED3">
      <w:pPr>
        <w:rPr>
          <w:rFonts w:ascii="Arial" w:hAnsi="Arial" w:cs="Arial"/>
        </w:rPr>
      </w:pPr>
      <w:r w:rsidRPr="00565E45">
        <w:rPr>
          <w:rFonts w:ascii="Arial" w:hAnsi="Arial" w:cs="Arial"/>
          <w:highlight w:val="yellow"/>
        </w:rPr>
        <w:t xml:space="preserve">Es werden die </w:t>
      </w:r>
      <w:r w:rsidR="00AF6FF9" w:rsidRPr="00565E45">
        <w:rPr>
          <w:rFonts w:ascii="Arial" w:hAnsi="Arial" w:cs="Arial"/>
          <w:highlight w:val="yellow"/>
        </w:rPr>
        <w:t xml:space="preserve">Praktiken nach </w:t>
      </w:r>
      <w:r w:rsidR="00AF6FF9" w:rsidRPr="00AF6FF9">
        <w:rPr>
          <w:rFonts w:ascii="Arial" w:hAnsi="Arial" w:cs="Arial"/>
          <w:highlight w:val="yellow"/>
        </w:rPr>
        <w:t xml:space="preserve">ITIL </w:t>
      </w:r>
      <w:r w:rsidRPr="00AF6FF9">
        <w:rPr>
          <w:rFonts w:ascii="Arial" w:hAnsi="Arial" w:cs="Arial"/>
          <w:highlight w:val="yellow"/>
        </w:rPr>
        <w:t xml:space="preserve">4 </w:t>
      </w:r>
      <w:r>
        <w:rPr>
          <w:rFonts w:ascii="Arial" w:hAnsi="Arial" w:cs="Arial"/>
          <w:highlight w:val="yellow"/>
        </w:rPr>
        <w:t>erklärt. Wichtig!  N</w:t>
      </w:r>
      <w:r w:rsidR="00AF6FF9" w:rsidRPr="00AF6FF9">
        <w:rPr>
          <w:rFonts w:ascii="Arial" w:hAnsi="Arial" w:cs="Arial"/>
          <w:highlight w:val="yellow"/>
        </w:rPr>
        <w:t>icht alle 16 nur die später verwendeten:</w:t>
      </w:r>
      <w:r>
        <w:rPr>
          <w:rFonts w:ascii="Arial" w:hAnsi="Arial" w:cs="Arial"/>
          <w:highlight w:val="yellow"/>
        </w:rPr>
        <w:t xml:space="preserve"> </w:t>
      </w:r>
      <w:r w:rsidR="00BA1BC5">
        <w:rPr>
          <w:rFonts w:ascii="Arial" w:hAnsi="Arial" w:cs="Arial"/>
          <w:highlight w:val="yellow"/>
        </w:rPr>
        <w:t xml:space="preserve">Service </w:t>
      </w:r>
      <w:r w:rsidR="00AF6FF9" w:rsidRPr="00EE4DB5">
        <w:rPr>
          <w:rFonts w:ascii="Arial" w:hAnsi="Arial" w:cs="Arial"/>
          <w:highlight w:val="yellow"/>
        </w:rPr>
        <w:t xml:space="preserve">Desk, </w:t>
      </w:r>
      <w:r w:rsidR="00BA1BC5">
        <w:rPr>
          <w:rFonts w:ascii="Arial" w:hAnsi="Arial" w:cs="Arial"/>
          <w:highlight w:val="yellow"/>
        </w:rPr>
        <w:t>Service</w:t>
      </w:r>
      <w:r w:rsidR="00AF6FF9" w:rsidRPr="00EE4DB5">
        <w:rPr>
          <w:rFonts w:ascii="Arial" w:hAnsi="Arial" w:cs="Arial"/>
          <w:highlight w:val="yellow"/>
        </w:rPr>
        <w:t>-Request und Problem Management</w:t>
      </w:r>
    </w:p>
    <w:p w14:paraId="378D85C5" w14:textId="37AB77A7" w:rsidR="00EE4DB5" w:rsidRPr="00AF6FF9" w:rsidRDefault="00C60148" w:rsidP="00565E45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Ggf. </w:t>
      </w:r>
      <w:r w:rsidR="00EE4DB5" w:rsidRPr="00EE4DB5">
        <w:rPr>
          <w:rFonts w:ascii="Arial" w:hAnsi="Arial" w:cs="Arial"/>
          <w:highlight w:val="yellow"/>
        </w:rPr>
        <w:t>Verwendung von ITIL 3</w:t>
      </w:r>
      <w:r>
        <w:rPr>
          <w:rFonts w:ascii="Arial" w:hAnsi="Arial" w:cs="Arial"/>
          <w:highlight w:val="yellow"/>
        </w:rPr>
        <w:t xml:space="preserve">; </w:t>
      </w:r>
      <w:r w:rsidR="00EE4DB5" w:rsidRPr="00EE4DB5">
        <w:rPr>
          <w:rFonts w:ascii="Arial" w:hAnsi="Arial" w:cs="Arial"/>
          <w:highlight w:val="yellow"/>
        </w:rPr>
        <w:t>Bücher sind noch unterwegs</w:t>
      </w:r>
    </w:p>
    <w:p w14:paraId="29A5481E" w14:textId="0081AC0F" w:rsidR="00AF6FF9" w:rsidRDefault="00AF6FF9" w:rsidP="00F57BE0">
      <w:pPr>
        <w:rPr>
          <w:rFonts w:ascii="Arial" w:hAnsi="Arial" w:cs="Arial"/>
        </w:rPr>
      </w:pPr>
      <w:r w:rsidRPr="00AF6FF9">
        <w:rPr>
          <w:rFonts w:ascii="Arial" w:hAnsi="Arial" w:cs="Arial"/>
        </w:rPr>
        <w:tab/>
      </w:r>
      <w:r w:rsidRPr="00AF6FF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2.1.3 </w:t>
      </w:r>
      <w:r w:rsidR="00C60148">
        <w:rPr>
          <w:rFonts w:ascii="Arial" w:hAnsi="Arial" w:cs="Arial"/>
        </w:rPr>
        <w:t xml:space="preserve">Selbstbedienung im </w:t>
      </w:r>
      <w:r w:rsidR="00BA1BC5">
        <w:rPr>
          <w:rFonts w:ascii="Arial" w:hAnsi="Arial" w:cs="Arial"/>
        </w:rPr>
        <w:t>Service</w:t>
      </w:r>
      <w:r w:rsidR="00C60148">
        <w:rPr>
          <w:rFonts w:ascii="Arial" w:hAnsi="Arial" w:cs="Arial"/>
        </w:rPr>
        <w:t xml:space="preserve"> Management</w:t>
      </w:r>
    </w:p>
    <w:p w14:paraId="5C7C37AC" w14:textId="49D1E39F" w:rsidR="00C60148" w:rsidRDefault="00C60148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126C3">
        <w:rPr>
          <w:noProof/>
        </w:rPr>
        <w:drawing>
          <wp:inline distT="0" distB="0" distL="0" distR="0" wp14:anchorId="32D0901E" wp14:editId="595C6D17">
            <wp:extent cx="2510491" cy="1862667"/>
            <wp:effectExtent l="0" t="0" r="0" b="4445"/>
            <wp:docPr id="4" name="Grafik 4" descr="This figure depicts an example ecosystem of engagement channels exposed through an end user portal for remote workers to access IT Services and Suppo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figure depicts an example ecosystem of engagement channels exposed through an end user portal for remote workers to access IT Services and Support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18" cy="186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238E" w14:textId="225FBBBD" w:rsidR="008126C3" w:rsidRDefault="008126C3" w:rsidP="00F57BE0">
      <w:pPr>
        <w:rPr>
          <w:rFonts w:ascii="Arial" w:hAnsi="Arial" w:cs="Arial"/>
        </w:rPr>
      </w:pPr>
      <w:r w:rsidRPr="00AD1ED3">
        <w:rPr>
          <w:rFonts w:ascii="Arial" w:hAnsi="Arial" w:cs="Arial"/>
          <w:highlight w:val="yellow"/>
        </w:rPr>
        <w:t xml:space="preserve">Was sind die Kanäle für den </w:t>
      </w:r>
      <w:r w:rsidR="007E5892" w:rsidRPr="00AD1ED3">
        <w:rPr>
          <w:rFonts w:ascii="Arial" w:hAnsi="Arial" w:cs="Arial"/>
          <w:highlight w:val="yellow"/>
        </w:rPr>
        <w:t>Selbstbedienung</w:t>
      </w:r>
      <w:r w:rsidRPr="00AD1ED3">
        <w:rPr>
          <w:rFonts w:ascii="Arial" w:hAnsi="Arial" w:cs="Arial"/>
          <w:highlight w:val="yellow"/>
        </w:rPr>
        <w:t xml:space="preserve">. Wie müssen die Kanäle ausgestattet sein, um einen optimalen </w:t>
      </w:r>
      <w:r w:rsidR="007E5892" w:rsidRPr="00AD1ED3">
        <w:rPr>
          <w:rFonts w:ascii="Arial" w:hAnsi="Arial" w:cs="Arial"/>
          <w:highlight w:val="yellow"/>
        </w:rPr>
        <w:t>Selbstbedienung</w:t>
      </w:r>
      <w:r w:rsidRPr="00AD1ED3">
        <w:rPr>
          <w:rFonts w:ascii="Arial" w:hAnsi="Arial" w:cs="Arial"/>
          <w:highlight w:val="yellow"/>
        </w:rPr>
        <w:t xml:space="preserve"> zu ermöglichen? Der Cliffhänger zu Beginn wird aufgegriffen und </w:t>
      </w:r>
      <w:r w:rsidR="007E5892" w:rsidRPr="00AD1ED3">
        <w:rPr>
          <w:rFonts w:ascii="Arial" w:hAnsi="Arial" w:cs="Arial"/>
          <w:highlight w:val="yellow"/>
        </w:rPr>
        <w:t>erläutert.</w:t>
      </w:r>
    </w:p>
    <w:p w14:paraId="691BC7C0" w14:textId="53DED449" w:rsidR="008126C3" w:rsidRDefault="008126C3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A335091" w14:textId="59458253" w:rsidR="005060D6" w:rsidRDefault="00435D6E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060D6">
        <w:rPr>
          <w:rFonts w:ascii="Arial" w:hAnsi="Arial" w:cs="Arial"/>
        </w:rPr>
        <w:t xml:space="preserve">2.2 </w:t>
      </w:r>
      <w:commentRangeStart w:id="14"/>
      <w:r w:rsidR="005060D6">
        <w:rPr>
          <w:rFonts w:ascii="Arial" w:hAnsi="Arial" w:cs="Arial"/>
        </w:rPr>
        <w:t>Bot</w:t>
      </w:r>
      <w:commentRangeEnd w:id="14"/>
      <w:r w:rsidR="00B57B32">
        <w:rPr>
          <w:rStyle w:val="Kommentarzeichen"/>
        </w:rPr>
        <w:commentReference w:id="14"/>
      </w:r>
    </w:p>
    <w:p w14:paraId="5AA5A15D" w14:textId="2E9A0BB7" w:rsidR="00C60148" w:rsidRDefault="00C60148" w:rsidP="00F57B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F6FF9">
        <w:rPr>
          <w:rFonts w:ascii="Arial" w:hAnsi="Arial" w:cs="Arial"/>
          <w:highlight w:val="yellow"/>
        </w:rPr>
        <w:t>Kurze Definition und Erklärung</w:t>
      </w:r>
    </w:p>
    <w:p w14:paraId="590B7847" w14:textId="5FBCE658" w:rsidR="00785CA6" w:rsidRDefault="00785CA6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commentRangeStart w:id="15"/>
      <w:r>
        <w:rPr>
          <w:rFonts w:ascii="Arial" w:hAnsi="Arial" w:cs="Arial"/>
        </w:rPr>
        <w:tab/>
        <w:t>2.2.1</w:t>
      </w:r>
      <w:r w:rsidR="00010BE6">
        <w:rPr>
          <w:rFonts w:ascii="Arial" w:hAnsi="Arial" w:cs="Arial"/>
        </w:rPr>
        <w:t xml:space="preserve"> unsicher</w:t>
      </w:r>
    </w:p>
    <w:p w14:paraId="2A8FC553" w14:textId="3E60FEF9" w:rsidR="00435D6E" w:rsidRPr="002167EA" w:rsidRDefault="00785CA6" w:rsidP="00F57B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2167EA">
        <w:rPr>
          <w:rFonts w:ascii="Arial" w:hAnsi="Arial" w:cs="Arial"/>
        </w:rPr>
        <w:t>2.2.2</w:t>
      </w:r>
      <w:r w:rsidR="00010BE6" w:rsidRPr="002167EA">
        <w:rPr>
          <w:rFonts w:ascii="Arial" w:hAnsi="Arial" w:cs="Arial"/>
        </w:rPr>
        <w:t xml:space="preserve"> unsicher</w:t>
      </w:r>
      <w:commentRangeEnd w:id="15"/>
      <w:r w:rsidR="00B57B32">
        <w:rPr>
          <w:rStyle w:val="Kommentarzeichen"/>
        </w:rPr>
        <w:commentReference w:id="15"/>
      </w:r>
    </w:p>
    <w:p w14:paraId="0D17B6A4" w14:textId="3A537BEF" w:rsidR="00AF6FF9" w:rsidRPr="002167EA" w:rsidRDefault="00AF6FF9" w:rsidP="00F57BE0">
      <w:pPr>
        <w:rPr>
          <w:rFonts w:ascii="Arial" w:hAnsi="Arial" w:cs="Arial"/>
        </w:rPr>
      </w:pPr>
      <w:r w:rsidRPr="002167EA">
        <w:rPr>
          <w:rFonts w:ascii="Arial" w:hAnsi="Arial" w:cs="Arial"/>
        </w:rPr>
        <w:tab/>
      </w:r>
      <w:r w:rsidRPr="002167EA">
        <w:rPr>
          <w:rFonts w:ascii="Arial" w:hAnsi="Arial" w:cs="Arial"/>
        </w:rPr>
        <w:tab/>
      </w:r>
      <w:r w:rsidRPr="002167EA">
        <w:rPr>
          <w:rFonts w:ascii="Arial" w:hAnsi="Arial" w:cs="Arial"/>
        </w:rPr>
        <w:tab/>
      </w:r>
    </w:p>
    <w:p w14:paraId="549B0162" w14:textId="6432D7B5" w:rsidR="00935A60" w:rsidRPr="002167EA" w:rsidRDefault="00F22168" w:rsidP="00F57BE0">
      <w:pPr>
        <w:rPr>
          <w:rFonts w:ascii="Arial" w:hAnsi="Arial" w:cs="Arial"/>
        </w:rPr>
      </w:pPr>
      <w:r w:rsidRPr="002167EA">
        <w:rPr>
          <w:rFonts w:ascii="Arial" w:hAnsi="Arial" w:cs="Arial"/>
        </w:rPr>
        <w:tab/>
      </w:r>
      <w:r w:rsidR="005060D6" w:rsidRPr="002167EA">
        <w:rPr>
          <w:rFonts w:ascii="Arial" w:hAnsi="Arial" w:cs="Arial"/>
        </w:rPr>
        <w:t>2</w:t>
      </w:r>
      <w:r w:rsidR="00AF6FF9" w:rsidRPr="002167EA">
        <w:rPr>
          <w:rFonts w:ascii="Arial" w:hAnsi="Arial" w:cs="Arial"/>
        </w:rPr>
        <w:t>.</w:t>
      </w:r>
      <w:r w:rsidR="005060D6" w:rsidRPr="002167EA">
        <w:rPr>
          <w:rFonts w:ascii="Arial" w:hAnsi="Arial" w:cs="Arial"/>
        </w:rPr>
        <w:t>3</w:t>
      </w:r>
      <w:r w:rsidR="00AF6FF9" w:rsidRPr="002167EA">
        <w:rPr>
          <w:rFonts w:ascii="Arial" w:hAnsi="Arial" w:cs="Arial"/>
        </w:rPr>
        <w:t xml:space="preserve"> </w:t>
      </w:r>
      <w:commentRangeStart w:id="16"/>
      <w:r w:rsidR="005060D6" w:rsidRPr="002167EA">
        <w:rPr>
          <w:rFonts w:ascii="Arial" w:hAnsi="Arial" w:cs="Arial"/>
        </w:rPr>
        <w:t>Microsoft</w:t>
      </w:r>
      <w:commentRangeEnd w:id="16"/>
      <w:r w:rsidR="00B57B32">
        <w:rPr>
          <w:rStyle w:val="Kommentarzeichen"/>
        </w:rPr>
        <w:commentReference w:id="16"/>
      </w:r>
    </w:p>
    <w:p w14:paraId="6C129D7C" w14:textId="4DB2058B" w:rsidR="00AF6FF9" w:rsidRPr="002167EA" w:rsidRDefault="00AF6FF9" w:rsidP="00F57BE0">
      <w:pPr>
        <w:rPr>
          <w:rFonts w:ascii="Arial" w:hAnsi="Arial" w:cs="Arial"/>
        </w:rPr>
      </w:pPr>
      <w:r w:rsidRPr="002167EA">
        <w:rPr>
          <w:rFonts w:ascii="Arial" w:hAnsi="Arial" w:cs="Arial"/>
        </w:rPr>
        <w:tab/>
      </w:r>
      <w:r w:rsidRPr="002167EA">
        <w:rPr>
          <w:rFonts w:ascii="Arial" w:hAnsi="Arial" w:cs="Arial"/>
        </w:rPr>
        <w:tab/>
      </w:r>
      <w:r w:rsidR="00935A60" w:rsidRPr="002167EA">
        <w:rPr>
          <w:rFonts w:ascii="Arial" w:hAnsi="Arial" w:cs="Arial"/>
        </w:rPr>
        <w:t xml:space="preserve"> </w:t>
      </w:r>
      <w:r w:rsidR="005060D6" w:rsidRPr="002167EA">
        <w:rPr>
          <w:rFonts w:ascii="Arial" w:hAnsi="Arial" w:cs="Arial"/>
        </w:rPr>
        <w:t>2</w:t>
      </w:r>
      <w:r w:rsidRPr="002167EA">
        <w:rPr>
          <w:rFonts w:ascii="Arial" w:hAnsi="Arial" w:cs="Arial"/>
        </w:rPr>
        <w:t>.</w:t>
      </w:r>
      <w:r w:rsidR="005060D6" w:rsidRPr="002167EA">
        <w:rPr>
          <w:rFonts w:ascii="Arial" w:hAnsi="Arial" w:cs="Arial"/>
        </w:rPr>
        <w:t>3.</w:t>
      </w:r>
      <w:r w:rsidRPr="002167EA">
        <w:rPr>
          <w:rFonts w:ascii="Arial" w:hAnsi="Arial" w:cs="Arial"/>
        </w:rPr>
        <w:t xml:space="preserve">1 </w:t>
      </w:r>
      <w:r w:rsidR="00935A60" w:rsidRPr="002167EA">
        <w:rPr>
          <w:rFonts w:ascii="Arial" w:hAnsi="Arial" w:cs="Arial"/>
        </w:rPr>
        <w:t xml:space="preserve">Microsoft </w:t>
      </w:r>
      <w:r w:rsidRPr="002167EA">
        <w:rPr>
          <w:rFonts w:ascii="Arial" w:hAnsi="Arial" w:cs="Arial"/>
        </w:rPr>
        <w:t>Bot Framework</w:t>
      </w:r>
      <w:r w:rsidR="00BE2975" w:rsidRPr="002167EA">
        <w:rPr>
          <w:rFonts w:ascii="Arial" w:hAnsi="Arial" w:cs="Arial"/>
        </w:rPr>
        <w:t xml:space="preserve"> </w:t>
      </w:r>
    </w:p>
    <w:p w14:paraId="418B9511" w14:textId="003D9AC2" w:rsidR="007E5892" w:rsidRPr="002167EA" w:rsidRDefault="007E5892" w:rsidP="00F57BE0">
      <w:pPr>
        <w:rPr>
          <w:rFonts w:ascii="Arial" w:hAnsi="Arial" w:cs="Arial"/>
        </w:rPr>
      </w:pPr>
      <w:r w:rsidRPr="00AD1ED3">
        <w:rPr>
          <w:rFonts w:ascii="Arial" w:hAnsi="Arial" w:cs="Arial"/>
          <w:highlight w:val="yellow"/>
        </w:rPr>
        <w:t xml:space="preserve">Was ist das Microsoft Bot Framework? </w:t>
      </w:r>
      <w:r w:rsidRPr="002167EA">
        <w:rPr>
          <w:rFonts w:ascii="Arial" w:hAnsi="Arial" w:cs="Arial"/>
          <w:highlight w:val="yellow"/>
        </w:rPr>
        <w:t>Themen wie Microsoft Composer; Bot Framework SDK.</w:t>
      </w:r>
    </w:p>
    <w:p w14:paraId="6CCFBB1E" w14:textId="5666C417" w:rsidR="00BE2975" w:rsidRDefault="00BE2975" w:rsidP="00F57BE0">
      <w:pPr>
        <w:rPr>
          <w:rFonts w:ascii="Arial" w:hAnsi="Arial" w:cs="Arial"/>
        </w:rPr>
      </w:pPr>
      <w:r w:rsidRPr="002167EA">
        <w:rPr>
          <w:rFonts w:ascii="Arial" w:hAnsi="Arial" w:cs="Arial"/>
        </w:rPr>
        <w:tab/>
      </w:r>
      <w:r w:rsidRPr="002167EA">
        <w:rPr>
          <w:rFonts w:ascii="Arial" w:hAnsi="Arial" w:cs="Arial"/>
        </w:rPr>
        <w:tab/>
        <w:t xml:space="preserve"> </w:t>
      </w:r>
      <w:r w:rsidR="005060D6">
        <w:rPr>
          <w:rFonts w:ascii="Arial" w:hAnsi="Arial" w:cs="Arial"/>
        </w:rPr>
        <w:t>2</w:t>
      </w:r>
      <w:r w:rsidRPr="00435D6E">
        <w:rPr>
          <w:rFonts w:ascii="Arial" w:hAnsi="Arial" w:cs="Arial"/>
        </w:rPr>
        <w:t>.</w:t>
      </w:r>
      <w:r w:rsidR="005060D6">
        <w:rPr>
          <w:rFonts w:ascii="Arial" w:hAnsi="Arial" w:cs="Arial"/>
        </w:rPr>
        <w:t>3</w:t>
      </w:r>
      <w:r w:rsidRPr="00435D6E">
        <w:rPr>
          <w:rFonts w:ascii="Arial" w:hAnsi="Arial" w:cs="Arial"/>
        </w:rPr>
        <w:t>.2 Microsoft Azure</w:t>
      </w:r>
    </w:p>
    <w:p w14:paraId="3F7D885D" w14:textId="385262D6" w:rsidR="007E5892" w:rsidRPr="00AD1ED3" w:rsidRDefault="007E5892" w:rsidP="00F57BE0">
      <w:pPr>
        <w:rPr>
          <w:rFonts w:ascii="Arial" w:hAnsi="Arial" w:cs="Arial"/>
        </w:rPr>
      </w:pPr>
      <w:r w:rsidRPr="00AD1ED3">
        <w:rPr>
          <w:rFonts w:ascii="Arial" w:hAnsi="Arial" w:cs="Arial"/>
          <w:highlight w:val="yellow"/>
        </w:rPr>
        <w:t xml:space="preserve">Was ist Microsoft Azure? Themen wie </w:t>
      </w:r>
      <w:r w:rsidR="00AD1ED3" w:rsidRPr="00AD1ED3">
        <w:rPr>
          <w:rFonts w:ascii="Arial" w:hAnsi="Arial" w:cs="Arial"/>
          <w:highlight w:val="yellow"/>
        </w:rPr>
        <w:t>Azure Bot service und weitere für die Umsetzung relevanten Funktionen und Komponenten werden erläutert.</w:t>
      </w:r>
    </w:p>
    <w:p w14:paraId="18635C54" w14:textId="4BA6715A" w:rsidR="0006519B" w:rsidRDefault="00BE2975" w:rsidP="00F57BE0">
      <w:pPr>
        <w:rPr>
          <w:rFonts w:ascii="Arial" w:hAnsi="Arial" w:cs="Arial"/>
        </w:rPr>
      </w:pPr>
      <w:r w:rsidRPr="00AD1ED3">
        <w:rPr>
          <w:rFonts w:ascii="Arial" w:hAnsi="Arial" w:cs="Arial"/>
        </w:rPr>
        <w:tab/>
      </w:r>
      <w:r w:rsidRPr="00AD1ED3">
        <w:rPr>
          <w:rFonts w:ascii="Arial" w:hAnsi="Arial" w:cs="Arial"/>
        </w:rPr>
        <w:tab/>
        <w:t xml:space="preserve"> </w:t>
      </w:r>
      <w:r w:rsidR="005060D6">
        <w:rPr>
          <w:rFonts w:ascii="Arial" w:hAnsi="Arial" w:cs="Arial"/>
        </w:rPr>
        <w:t>2</w:t>
      </w:r>
      <w:r w:rsidRPr="0006519B">
        <w:rPr>
          <w:rFonts w:ascii="Arial" w:hAnsi="Arial" w:cs="Arial"/>
        </w:rPr>
        <w:t>.</w:t>
      </w:r>
      <w:r w:rsidR="005060D6">
        <w:rPr>
          <w:rFonts w:ascii="Arial" w:hAnsi="Arial" w:cs="Arial"/>
        </w:rPr>
        <w:t>3</w:t>
      </w:r>
      <w:r w:rsidRPr="0006519B">
        <w:rPr>
          <w:rFonts w:ascii="Arial" w:hAnsi="Arial" w:cs="Arial"/>
        </w:rPr>
        <w:t xml:space="preserve">.3 </w:t>
      </w:r>
      <w:r w:rsidR="0030415E">
        <w:rPr>
          <w:rFonts w:ascii="Arial" w:hAnsi="Arial" w:cs="Arial"/>
        </w:rPr>
        <w:t xml:space="preserve">Bot Lifecycle </w:t>
      </w:r>
    </w:p>
    <w:p w14:paraId="0228B6C8" w14:textId="77777777" w:rsidR="005975ED" w:rsidRDefault="00AD1ED3" w:rsidP="00F57BE0">
      <w:pPr>
        <w:rPr>
          <w:rFonts w:ascii="Arial" w:hAnsi="Arial" w:cs="Arial"/>
          <w:highlight w:val="yellow"/>
        </w:rPr>
      </w:pPr>
      <w:r w:rsidRPr="00AD1ED3">
        <w:rPr>
          <w:rFonts w:ascii="Arial" w:hAnsi="Arial" w:cs="Arial"/>
          <w:highlight w:val="yellow"/>
        </w:rPr>
        <w:t>Zentrale</w:t>
      </w:r>
      <w:r w:rsidR="005975ED">
        <w:rPr>
          <w:rFonts w:ascii="Arial" w:hAnsi="Arial" w:cs="Arial"/>
          <w:highlight w:val="yellow"/>
        </w:rPr>
        <w:t>r</w:t>
      </w:r>
      <w:r w:rsidRPr="00AD1ED3">
        <w:rPr>
          <w:rFonts w:ascii="Arial" w:hAnsi="Arial" w:cs="Arial"/>
          <w:highlight w:val="yellow"/>
        </w:rPr>
        <w:t xml:space="preserve"> von Microsoft visualisierter Bot Lifecycle. </w:t>
      </w:r>
    </w:p>
    <w:p w14:paraId="4B5770B9" w14:textId="59D9A73D" w:rsidR="00AD1ED3" w:rsidRPr="0006519B" w:rsidRDefault="00AD1ED3" w:rsidP="00F57BE0">
      <w:pPr>
        <w:rPr>
          <w:rFonts w:ascii="Arial" w:hAnsi="Arial" w:cs="Arial"/>
        </w:rPr>
      </w:pPr>
      <w:r w:rsidRPr="00AD1ED3">
        <w:rPr>
          <w:rFonts w:ascii="Arial" w:hAnsi="Arial" w:cs="Arial"/>
          <w:highlight w:val="yellow"/>
        </w:rPr>
        <w:t>Welche Aspekte kommen in einem Bot Lifecycle zum tragen</w:t>
      </w:r>
      <w:r w:rsidR="005975ED">
        <w:rPr>
          <w:rFonts w:ascii="Arial" w:hAnsi="Arial" w:cs="Arial"/>
        </w:rPr>
        <w:t>?</w:t>
      </w:r>
    </w:p>
    <w:p w14:paraId="29552302" w14:textId="77777777" w:rsidR="00B73D36" w:rsidRDefault="00C14322" w:rsidP="002F3865">
      <w:pPr>
        <w:tabs>
          <w:tab w:val="left" w:pos="1667"/>
        </w:tabs>
        <w:rPr>
          <w:rFonts w:ascii="Arial" w:hAnsi="Arial" w:cs="Arial"/>
        </w:rPr>
      </w:pPr>
      <w:commentRangeStart w:id="17"/>
      <w:r>
        <w:rPr>
          <w:rFonts w:ascii="Arial" w:hAnsi="Arial" w:cs="Arial"/>
        </w:rPr>
        <w:t>Analyse</w:t>
      </w:r>
      <w:commentRangeEnd w:id="17"/>
      <w:r w:rsidR="00B57B32">
        <w:rPr>
          <w:rStyle w:val="Kommentarzeichen"/>
        </w:rPr>
        <w:commentReference w:id="17"/>
      </w:r>
    </w:p>
    <w:p w14:paraId="0DA13886" w14:textId="7BE8DEF7" w:rsidR="002F3865" w:rsidRPr="002F3865" w:rsidRDefault="00B73D36" w:rsidP="002F3865">
      <w:pPr>
        <w:tabs>
          <w:tab w:val="left" w:pos="1667"/>
        </w:tabs>
        <w:rPr>
          <w:rFonts w:ascii="Arial" w:hAnsi="Arial" w:cs="Arial"/>
        </w:rPr>
      </w:pPr>
      <w:r w:rsidRPr="00B73D36">
        <w:rPr>
          <w:rFonts w:ascii="Arial" w:hAnsi="Arial" w:cs="Arial"/>
          <w:highlight w:val="yellow"/>
        </w:rPr>
        <w:t>Ausblick und warum</w:t>
      </w:r>
      <w:r w:rsidR="00562236">
        <w:rPr>
          <w:rFonts w:ascii="Arial" w:hAnsi="Arial" w:cs="Arial"/>
        </w:rPr>
        <w:tab/>
        <w:t xml:space="preserve"> </w:t>
      </w:r>
    </w:p>
    <w:p w14:paraId="75B4120A" w14:textId="42B3E111" w:rsidR="00B73D36" w:rsidRPr="007E5892" w:rsidRDefault="00C14322" w:rsidP="00F57BE0">
      <w:pPr>
        <w:rPr>
          <w:rFonts w:ascii="Arial" w:hAnsi="Arial" w:cs="Arial"/>
        </w:rPr>
      </w:pPr>
      <w:r w:rsidRPr="00435D6E">
        <w:rPr>
          <w:rFonts w:ascii="Arial" w:hAnsi="Arial" w:cs="Arial"/>
        </w:rPr>
        <w:tab/>
        <w:t xml:space="preserve"> </w:t>
      </w:r>
      <w:r w:rsidRPr="007E5892">
        <w:rPr>
          <w:rFonts w:ascii="Arial" w:hAnsi="Arial" w:cs="Arial"/>
        </w:rPr>
        <w:t>3.</w:t>
      </w:r>
      <w:r w:rsidR="002F3865" w:rsidRPr="007E5892">
        <w:rPr>
          <w:rFonts w:ascii="Arial" w:hAnsi="Arial" w:cs="Arial"/>
        </w:rPr>
        <w:t>1</w:t>
      </w:r>
      <w:r w:rsidRPr="007E5892">
        <w:rPr>
          <w:rFonts w:ascii="Arial" w:hAnsi="Arial" w:cs="Arial"/>
        </w:rPr>
        <w:t xml:space="preserve"> </w:t>
      </w:r>
      <w:commentRangeStart w:id="18"/>
      <w:r w:rsidR="00BA1BC5">
        <w:rPr>
          <w:rFonts w:ascii="Arial" w:hAnsi="Arial" w:cs="Arial"/>
        </w:rPr>
        <w:t>Service</w:t>
      </w:r>
      <w:r w:rsidR="008350C5" w:rsidRPr="007E5892">
        <w:rPr>
          <w:rFonts w:ascii="Arial" w:hAnsi="Arial" w:cs="Arial"/>
        </w:rPr>
        <w:t>prozesse</w:t>
      </w:r>
      <w:commentRangeEnd w:id="18"/>
      <w:r w:rsidR="00B57B32">
        <w:rPr>
          <w:rStyle w:val="Kommentarzeichen"/>
        </w:rPr>
        <w:commentReference w:id="18"/>
      </w:r>
    </w:p>
    <w:p w14:paraId="3B44A06B" w14:textId="1833719F" w:rsidR="00562236" w:rsidRPr="00B73D36" w:rsidRDefault="00AD1ED3" w:rsidP="00F57BE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8BFB9" wp14:editId="6367FE04">
                <wp:simplePos x="0" y="0"/>
                <wp:positionH relativeFrom="column">
                  <wp:posOffset>3941768</wp:posOffset>
                </wp:positionH>
                <wp:positionV relativeFrom="paragraph">
                  <wp:posOffset>201526</wp:posOffset>
                </wp:positionV>
                <wp:extent cx="2555335" cy="1553952"/>
                <wp:effectExtent l="0" t="0" r="16510" b="273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335" cy="1553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F549" w14:textId="6DECC30C" w:rsidR="00CC6528" w:rsidRDefault="00CC6528" w:rsidP="00AD1ED3">
                            <w:r>
                              <w:t>Es kann sein, dass hier nur ein Prozess steht. In ITIL 4 (bisherige Veröffentlichungen) sind wenig oder keine Prozesse beschrieben. Hier wird auf definierte ITSM Prozesse aus ITIL3 zurückgegriffen, der so glaube ich, die Serviceprozesse in einem Schaubild abbildet.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BFB9" id="Rechteck 5" o:spid="_x0000_s1030" style="position:absolute;margin-left:310.4pt;margin-top:15.85pt;width:201.2pt;height:1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" fillcolor="white [3201]" strokecolor="#70ad47 [3209]" strokeweight="1pt">
                <v:textbox>
                  <w:txbxContent>
                    <w:p w14:paraId="1D17F549" w14:textId="6DECC30C" w:rsidR="00CC6528" w:rsidRDefault="00CC6528" w:rsidP="00AD1ED3">
                      <w:r>
                        <w:t>Es kann sein, dass hier nur ein Prozess steht. In ITIL 4 (bisherige Veröffentlichungen) sind wenig oder keine Prozesse beschrieben. Hier wird auf definierte ITSM Prozesse aus ITIL3 zurückgegriffen, der so glaube ich, die Serviceprozesse in einem Schaubild abbildet.</w:t>
                      </w:r>
                    </w:p>
                  </w:txbxContent>
                </v:textbox>
              </v:rect>
            </w:pict>
          </mc:Fallback>
        </mc:AlternateContent>
      </w:r>
      <w:r w:rsidR="00562236" w:rsidRPr="00B73D36">
        <w:rPr>
          <w:rFonts w:ascii="Arial" w:hAnsi="Arial" w:cs="Arial"/>
        </w:rPr>
        <w:tab/>
      </w:r>
      <w:r w:rsidR="00562236" w:rsidRPr="00B73D36">
        <w:rPr>
          <w:rFonts w:ascii="Arial" w:hAnsi="Arial" w:cs="Arial"/>
        </w:rPr>
        <w:tab/>
        <w:t xml:space="preserve"> 3.</w:t>
      </w:r>
      <w:r w:rsidR="002F3865" w:rsidRPr="00B73D36">
        <w:rPr>
          <w:rFonts w:ascii="Arial" w:hAnsi="Arial" w:cs="Arial"/>
        </w:rPr>
        <w:t>1</w:t>
      </w:r>
      <w:r w:rsidR="00562236" w:rsidRPr="00B73D36">
        <w:rPr>
          <w:rFonts w:ascii="Arial" w:hAnsi="Arial" w:cs="Arial"/>
        </w:rPr>
        <w:t xml:space="preserve">.1 </w:t>
      </w:r>
      <w:r w:rsidR="00565E45">
        <w:rPr>
          <w:rFonts w:ascii="Arial" w:hAnsi="Arial" w:cs="Arial"/>
        </w:rPr>
        <w:t>Service</w:t>
      </w:r>
      <w:r w:rsidR="00562236" w:rsidRPr="00B73D36">
        <w:rPr>
          <w:rFonts w:ascii="Arial" w:hAnsi="Arial" w:cs="Arial"/>
        </w:rPr>
        <w:t xml:space="preserve"> Desk</w:t>
      </w:r>
      <w:r w:rsidR="00C76533" w:rsidRPr="00B73D36">
        <w:rPr>
          <w:rFonts w:ascii="Arial" w:hAnsi="Arial" w:cs="Arial"/>
        </w:rPr>
        <w:t xml:space="preserve"> </w:t>
      </w:r>
    </w:p>
    <w:p w14:paraId="78596E19" w14:textId="5B7F1C68" w:rsidR="00C76533" w:rsidRPr="00B73D36" w:rsidRDefault="00C76533" w:rsidP="00F57BE0">
      <w:pPr>
        <w:rPr>
          <w:rFonts w:ascii="Arial" w:hAnsi="Arial" w:cs="Arial"/>
        </w:rPr>
      </w:pPr>
      <w:r w:rsidRPr="00B73D36">
        <w:rPr>
          <w:rFonts w:ascii="Arial" w:hAnsi="Arial" w:cs="Arial"/>
        </w:rPr>
        <w:tab/>
      </w:r>
      <w:r w:rsidRPr="00B73D36">
        <w:rPr>
          <w:rFonts w:ascii="Arial" w:hAnsi="Arial" w:cs="Arial"/>
        </w:rPr>
        <w:tab/>
      </w:r>
      <w:r w:rsidRPr="00B73D36">
        <w:rPr>
          <w:rFonts w:ascii="Arial" w:hAnsi="Arial" w:cs="Arial"/>
        </w:rPr>
        <w:tab/>
      </w:r>
      <w:r w:rsidRPr="00B73D36">
        <w:rPr>
          <w:rFonts w:ascii="Arial" w:hAnsi="Arial" w:cs="Arial"/>
          <w:highlight w:val="yellow"/>
        </w:rPr>
        <w:t>Prozess + Beschreibung</w:t>
      </w:r>
    </w:p>
    <w:p w14:paraId="547561E8" w14:textId="23D0AA73" w:rsidR="00562236" w:rsidRPr="00AD1ED3" w:rsidRDefault="00562236" w:rsidP="00F57BE0">
      <w:pPr>
        <w:rPr>
          <w:rFonts w:ascii="Arial" w:hAnsi="Arial" w:cs="Arial"/>
        </w:rPr>
      </w:pPr>
      <w:r w:rsidRPr="00B73D36">
        <w:rPr>
          <w:rFonts w:ascii="Arial" w:hAnsi="Arial" w:cs="Arial"/>
        </w:rPr>
        <w:tab/>
      </w:r>
      <w:r w:rsidRPr="00B73D36">
        <w:rPr>
          <w:rFonts w:ascii="Arial" w:hAnsi="Arial" w:cs="Arial"/>
        </w:rPr>
        <w:tab/>
        <w:t xml:space="preserve"> </w:t>
      </w:r>
      <w:r w:rsidRPr="00AD1ED3">
        <w:rPr>
          <w:rFonts w:ascii="Arial" w:hAnsi="Arial" w:cs="Arial"/>
        </w:rPr>
        <w:t>3.</w:t>
      </w:r>
      <w:r w:rsidR="002F3865" w:rsidRPr="00AD1ED3">
        <w:rPr>
          <w:rFonts w:ascii="Arial" w:hAnsi="Arial" w:cs="Arial"/>
        </w:rPr>
        <w:t>1</w:t>
      </w:r>
      <w:r w:rsidRPr="00AD1ED3">
        <w:rPr>
          <w:rFonts w:ascii="Arial" w:hAnsi="Arial" w:cs="Arial"/>
        </w:rPr>
        <w:t xml:space="preserve">.2 </w:t>
      </w:r>
      <w:r w:rsidR="00AD1ED3" w:rsidRPr="00AD1ED3">
        <w:rPr>
          <w:rFonts w:ascii="Arial" w:hAnsi="Arial" w:cs="Arial"/>
        </w:rPr>
        <w:t>Service</w:t>
      </w:r>
      <w:r w:rsidRPr="00AD1ED3">
        <w:rPr>
          <w:rFonts w:ascii="Arial" w:hAnsi="Arial" w:cs="Arial"/>
        </w:rPr>
        <w:t>-Request</w:t>
      </w:r>
    </w:p>
    <w:p w14:paraId="52357FF4" w14:textId="3671B64C" w:rsidR="00C76533" w:rsidRPr="00AD1ED3" w:rsidRDefault="00C76533" w:rsidP="00F57BE0">
      <w:pPr>
        <w:rPr>
          <w:rFonts w:ascii="Arial" w:hAnsi="Arial" w:cs="Arial"/>
        </w:rPr>
      </w:pPr>
      <w:r w:rsidRPr="00AD1ED3">
        <w:rPr>
          <w:rFonts w:ascii="Arial" w:hAnsi="Arial" w:cs="Arial"/>
        </w:rPr>
        <w:tab/>
      </w:r>
      <w:r w:rsidRPr="00AD1ED3">
        <w:rPr>
          <w:rFonts w:ascii="Arial" w:hAnsi="Arial" w:cs="Arial"/>
        </w:rPr>
        <w:tab/>
      </w:r>
      <w:r w:rsidRPr="00AD1ED3">
        <w:rPr>
          <w:rFonts w:ascii="Arial" w:hAnsi="Arial" w:cs="Arial"/>
        </w:rPr>
        <w:tab/>
      </w:r>
      <w:r w:rsidRPr="00AD1ED3">
        <w:rPr>
          <w:rFonts w:ascii="Arial" w:hAnsi="Arial" w:cs="Arial"/>
          <w:highlight w:val="yellow"/>
        </w:rPr>
        <w:t>Prozess + Beschreibung</w:t>
      </w:r>
    </w:p>
    <w:p w14:paraId="61E03179" w14:textId="2F57F482" w:rsidR="002F3865" w:rsidRDefault="00562236" w:rsidP="00F57BE0">
      <w:pPr>
        <w:rPr>
          <w:rFonts w:ascii="Arial" w:hAnsi="Arial" w:cs="Arial"/>
        </w:rPr>
      </w:pPr>
      <w:r w:rsidRPr="00AD1ED3">
        <w:rPr>
          <w:rFonts w:ascii="Arial" w:hAnsi="Arial" w:cs="Arial"/>
        </w:rPr>
        <w:tab/>
      </w:r>
      <w:r w:rsidRPr="00AD1ED3">
        <w:rPr>
          <w:rFonts w:ascii="Arial" w:hAnsi="Arial" w:cs="Arial"/>
        </w:rPr>
        <w:tab/>
      </w:r>
      <w:r w:rsidRPr="002F3865">
        <w:rPr>
          <w:rFonts w:ascii="Arial" w:hAnsi="Arial" w:cs="Arial"/>
        </w:rPr>
        <w:t xml:space="preserve"> 3.</w:t>
      </w:r>
      <w:r w:rsidR="002F3865" w:rsidRPr="002F3865">
        <w:rPr>
          <w:rFonts w:ascii="Arial" w:hAnsi="Arial" w:cs="Arial"/>
        </w:rPr>
        <w:t>1</w:t>
      </w:r>
      <w:r w:rsidRPr="002F3865">
        <w:rPr>
          <w:rFonts w:ascii="Arial" w:hAnsi="Arial" w:cs="Arial"/>
        </w:rPr>
        <w:t>.3 Problem Management</w:t>
      </w:r>
    </w:p>
    <w:p w14:paraId="5C4BDFF7" w14:textId="436B4665" w:rsidR="00C76533" w:rsidRDefault="00C76533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167EA">
        <w:rPr>
          <w:rFonts w:ascii="Arial" w:hAnsi="Arial" w:cs="Arial"/>
          <w:highlight w:val="yellow"/>
        </w:rPr>
        <w:t>Prozess + Beschreibung</w:t>
      </w:r>
    </w:p>
    <w:p w14:paraId="6EB475E5" w14:textId="354F567E" w:rsidR="0025395A" w:rsidRDefault="00C76533" w:rsidP="00B73D36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3.1.4 Abgrenzung und Begründung der Auswahl</w:t>
      </w:r>
    </w:p>
    <w:p w14:paraId="3FB5EB14" w14:textId="089AA28D" w:rsidR="00AD1ED3" w:rsidRDefault="00AD1ED3" w:rsidP="00AD1ED3">
      <w:pPr>
        <w:rPr>
          <w:rFonts w:ascii="Arial" w:hAnsi="Arial" w:cs="Arial"/>
        </w:rPr>
      </w:pPr>
      <w:r w:rsidRPr="00AD1ED3">
        <w:rPr>
          <w:rFonts w:ascii="Arial" w:hAnsi="Arial" w:cs="Arial"/>
          <w:highlight w:val="yellow"/>
        </w:rPr>
        <w:t>Warum wurden diese Praktiken (Nach ITIL4 Service Management Praktiken) ausgewählt? Warum wurden die andren Prozesse nicht ausgewählt?</w:t>
      </w:r>
    </w:p>
    <w:p w14:paraId="2F5AC122" w14:textId="3EC0AA27" w:rsidR="00565E45" w:rsidRPr="00A74740" w:rsidRDefault="00565E45" w:rsidP="00AD1ED3">
      <w:pPr>
        <w:rPr>
          <w:rFonts w:ascii="Arial" w:hAnsi="Arial" w:cs="Arial"/>
          <w:highlight w:val="yellow"/>
        </w:rPr>
      </w:pPr>
      <w:r w:rsidRPr="00A74740">
        <w:rPr>
          <w:rFonts w:ascii="Arial" w:hAnsi="Arial" w:cs="Arial"/>
          <w:highlight w:val="yellow"/>
        </w:rPr>
        <w:t xml:space="preserve">Warum? </w:t>
      </w:r>
    </w:p>
    <w:p w14:paraId="7D476707" w14:textId="099E006C" w:rsidR="00565E45" w:rsidRPr="00A74740" w:rsidRDefault="00565E45" w:rsidP="00AD1ED3">
      <w:pPr>
        <w:rPr>
          <w:rFonts w:ascii="Arial" w:hAnsi="Arial" w:cs="Arial"/>
          <w:highlight w:val="yellow"/>
        </w:rPr>
      </w:pPr>
      <w:r w:rsidRPr="00A74740">
        <w:rPr>
          <w:rFonts w:ascii="Arial" w:hAnsi="Arial" w:cs="Arial"/>
          <w:highlight w:val="yellow"/>
        </w:rPr>
        <w:t xml:space="preserve">Service-Desk Anfrage -&gt; Standartvorfall, der automatisiert lösbar ist oder Spezieller Vorfall, der im Rahmen eines Tickets erfasst werden muss. </w:t>
      </w:r>
    </w:p>
    <w:p w14:paraId="26309FDE" w14:textId="2D4DC46F" w:rsidR="00565E45" w:rsidRPr="00A74740" w:rsidRDefault="00565E45" w:rsidP="00AD1ED3">
      <w:pPr>
        <w:rPr>
          <w:rFonts w:ascii="Arial" w:hAnsi="Arial" w:cs="Arial"/>
          <w:highlight w:val="yellow"/>
        </w:rPr>
      </w:pPr>
      <w:r w:rsidRPr="00A74740">
        <w:rPr>
          <w:rFonts w:ascii="Arial" w:hAnsi="Arial" w:cs="Arial"/>
          <w:highlight w:val="yellow"/>
        </w:rPr>
        <w:t>Service-Request -&gt; Für verschiedene Bereiche (HR, IT, Facility) Meist standar</w:t>
      </w:r>
      <w:r w:rsidR="00BA1BC5">
        <w:rPr>
          <w:rFonts w:ascii="Arial" w:hAnsi="Arial" w:cs="Arial"/>
          <w:highlight w:val="yellow"/>
        </w:rPr>
        <w:t>t</w:t>
      </w:r>
      <w:r w:rsidRPr="00A74740">
        <w:rPr>
          <w:rFonts w:ascii="Arial" w:hAnsi="Arial" w:cs="Arial"/>
          <w:highlight w:val="yellow"/>
        </w:rPr>
        <w:t>anfragen von vordefinierten Produkten/Kategorien</w:t>
      </w:r>
      <w:r w:rsidR="00A74740" w:rsidRPr="00A74740">
        <w:rPr>
          <w:rFonts w:ascii="Arial" w:hAnsi="Arial" w:cs="Arial"/>
          <w:highlight w:val="yellow"/>
        </w:rPr>
        <w:t>,</w:t>
      </w:r>
      <w:r w:rsidRPr="00A74740">
        <w:rPr>
          <w:rFonts w:ascii="Arial" w:hAnsi="Arial" w:cs="Arial"/>
          <w:highlight w:val="yellow"/>
        </w:rPr>
        <w:t xml:space="preserve"> auch Ticketanfragen möglich</w:t>
      </w:r>
    </w:p>
    <w:p w14:paraId="0D82F705" w14:textId="631E79DC" w:rsidR="00565E45" w:rsidRDefault="00565E45" w:rsidP="00AD1ED3">
      <w:pPr>
        <w:rPr>
          <w:rFonts w:ascii="Arial" w:hAnsi="Arial" w:cs="Arial"/>
        </w:rPr>
      </w:pPr>
      <w:r w:rsidRPr="00A74740">
        <w:rPr>
          <w:rFonts w:ascii="Arial" w:hAnsi="Arial" w:cs="Arial"/>
          <w:highlight w:val="yellow"/>
        </w:rPr>
        <w:t>Problem-Management -&gt; Meist nur ticketbasiert</w:t>
      </w:r>
    </w:p>
    <w:p w14:paraId="2335DBAB" w14:textId="1A93E986" w:rsidR="00A74740" w:rsidRPr="00B3303C" w:rsidRDefault="00B3303C" w:rsidP="00AD1ED3">
      <w:pPr>
        <w:rPr>
          <w:rFonts w:ascii="Arial" w:hAnsi="Arial" w:cs="Arial"/>
          <w:highlight w:val="yellow"/>
        </w:rPr>
      </w:pPr>
      <w:r w:rsidRPr="00B3303C">
        <w:rPr>
          <w:rFonts w:ascii="Arial" w:hAnsi="Arial" w:cs="Arial"/>
          <w:highlight w:val="yellow"/>
        </w:rPr>
        <w:t xml:space="preserve">Es werden 3 verschiedene Praktiken dargestellt, die zu einem hohen Grad standardisiert und somit automatisierbar sind. Es werden 2 Szenarien von Service-Desk und Service Request abgedeckt. </w:t>
      </w:r>
      <w:r w:rsidRPr="00B3303C">
        <w:rPr>
          <w:rFonts w:ascii="Arial" w:hAnsi="Arial" w:cs="Arial"/>
          <w:highlight w:val="yellow"/>
        </w:rPr>
        <w:sym w:font="Wingdings" w:char="F0E0"/>
      </w:r>
      <w:r w:rsidRPr="00B3303C">
        <w:rPr>
          <w:rFonts w:ascii="Arial" w:hAnsi="Arial" w:cs="Arial"/>
          <w:highlight w:val="yellow"/>
        </w:rPr>
        <w:t xml:space="preserve"> 1 Szenario: SPOC für 1 Bereich (Service-Desk) ; 2 Szenario: SPOC für 3 Bereiche (Service-Request) </w:t>
      </w:r>
    </w:p>
    <w:p w14:paraId="3772816B" w14:textId="40107C44" w:rsidR="00B3303C" w:rsidRPr="00565E45" w:rsidRDefault="00B3303C" w:rsidP="00AD1ED3">
      <w:pPr>
        <w:rPr>
          <w:rFonts w:ascii="Arial" w:hAnsi="Arial" w:cs="Arial"/>
        </w:rPr>
      </w:pPr>
      <w:r w:rsidRPr="00B3303C">
        <w:rPr>
          <w:rFonts w:ascii="Arial" w:hAnsi="Arial" w:cs="Arial"/>
          <w:highlight w:val="yellow"/>
        </w:rPr>
        <w:t>Problem-Management -&gt; Eine Anfrage wird ausgegeben und man erhält einen direkte Antwort.</w:t>
      </w:r>
    </w:p>
    <w:p w14:paraId="76DAE4F6" w14:textId="7E5F9ED4" w:rsidR="00AD1ED3" w:rsidRDefault="008350C5" w:rsidP="00A74740">
      <w:pPr>
        <w:ind w:left="708" w:firstLine="708"/>
        <w:rPr>
          <w:rFonts w:ascii="Arial" w:hAnsi="Arial" w:cs="Arial"/>
        </w:rPr>
      </w:pPr>
      <w:r w:rsidRPr="00565E45">
        <w:rPr>
          <w:rFonts w:ascii="Arial" w:hAnsi="Arial" w:cs="Arial"/>
        </w:rPr>
        <w:lastRenderedPageBreak/>
        <w:t xml:space="preserve">3.1.5 </w:t>
      </w:r>
      <w:commentRangeStart w:id="19"/>
      <w:r w:rsidR="008F5E1D" w:rsidRPr="00565E45">
        <w:rPr>
          <w:rFonts w:ascii="Arial" w:hAnsi="Arial" w:cs="Arial"/>
        </w:rPr>
        <w:t>Interaktion</w:t>
      </w:r>
      <w:r w:rsidR="00AD1ED3" w:rsidRPr="00565E45">
        <w:rPr>
          <w:rFonts w:ascii="Arial" w:hAnsi="Arial" w:cs="Arial"/>
        </w:rPr>
        <w:t xml:space="preserve"> Szenarien</w:t>
      </w:r>
      <w:r w:rsidRPr="00565E45">
        <w:rPr>
          <w:rFonts w:ascii="Arial" w:hAnsi="Arial" w:cs="Arial"/>
        </w:rPr>
        <w:tab/>
      </w:r>
      <w:commentRangeEnd w:id="19"/>
      <w:r w:rsidR="00B57B32">
        <w:rPr>
          <w:rStyle w:val="Kommentarzeichen"/>
        </w:rPr>
        <w:commentReference w:id="19"/>
      </w:r>
    </w:p>
    <w:p w14:paraId="0026E673" w14:textId="38C24574" w:rsidR="00A74740" w:rsidRPr="00565E45" w:rsidRDefault="008F5E1D" w:rsidP="00A74740">
      <w:pPr>
        <w:ind w:left="708" w:firstLine="708"/>
        <w:rPr>
          <w:rFonts w:ascii="Arial" w:hAnsi="Arial" w:cs="Arial"/>
        </w:rPr>
      </w:pPr>
      <w:r w:rsidRPr="008F5E1D">
        <w:rPr>
          <w:rFonts w:ascii="Arial" w:hAnsi="Arial" w:cs="Arial"/>
          <w:highlight w:val="yellow"/>
        </w:rPr>
        <w:t>Welche Szenarien sollen durch den Bot abgedeckt werden?</w:t>
      </w:r>
    </w:p>
    <w:p w14:paraId="1C1BC7FB" w14:textId="0FEF32AF" w:rsidR="0025395A" w:rsidRDefault="0025395A" w:rsidP="0025395A">
      <w:pPr>
        <w:ind w:firstLine="708"/>
        <w:rPr>
          <w:rFonts w:ascii="Arial" w:hAnsi="Arial" w:cs="Arial"/>
        </w:rPr>
      </w:pPr>
      <w:commentRangeStart w:id="20"/>
      <w:r>
        <w:rPr>
          <w:rFonts w:ascii="Arial" w:hAnsi="Arial" w:cs="Arial"/>
        </w:rPr>
        <w:t>3.2 Kontextabhängigkeit von Interaktionen</w:t>
      </w:r>
      <w:commentRangeEnd w:id="20"/>
      <w:r w:rsidR="00B57B32">
        <w:rPr>
          <w:rStyle w:val="Kommentarzeichen"/>
        </w:rPr>
        <w:commentReference w:id="20"/>
      </w:r>
    </w:p>
    <w:p w14:paraId="217F3A69" w14:textId="28F090E8" w:rsidR="006144CD" w:rsidRDefault="008F5E1D" w:rsidP="008F5E1D">
      <w:pPr>
        <w:rPr>
          <w:rFonts w:ascii="Arial" w:hAnsi="Arial" w:cs="Arial"/>
          <w:highlight w:val="yellow"/>
        </w:rPr>
      </w:pPr>
      <w:r w:rsidRPr="00B3303C">
        <w:rPr>
          <w:rFonts w:ascii="Arial" w:hAnsi="Arial" w:cs="Arial"/>
          <w:highlight w:val="yellow"/>
        </w:rPr>
        <w:t xml:space="preserve">Ich sehe 2 Kontexte. Nutzer </w:t>
      </w:r>
      <w:r w:rsidR="00B3303C" w:rsidRPr="00B3303C">
        <w:rPr>
          <w:rFonts w:ascii="Arial" w:hAnsi="Arial" w:cs="Arial"/>
          <w:highlight w:val="yellow"/>
        </w:rPr>
        <w:t>weiß welche Anfrage er stellen muss</w:t>
      </w:r>
      <w:r w:rsidRPr="00B3303C">
        <w:rPr>
          <w:rFonts w:ascii="Arial" w:hAnsi="Arial" w:cs="Arial"/>
          <w:highlight w:val="yellow"/>
        </w:rPr>
        <w:t xml:space="preserve">. Nutzer weiß nicht </w:t>
      </w:r>
      <w:r w:rsidR="00B3303C" w:rsidRPr="00B3303C">
        <w:rPr>
          <w:rFonts w:ascii="Arial" w:hAnsi="Arial" w:cs="Arial"/>
          <w:highlight w:val="yellow"/>
        </w:rPr>
        <w:t xml:space="preserve">was für eine </w:t>
      </w:r>
      <w:r w:rsidR="00BA1BC5">
        <w:rPr>
          <w:rFonts w:ascii="Arial" w:hAnsi="Arial" w:cs="Arial"/>
          <w:highlight w:val="yellow"/>
        </w:rPr>
        <w:t>A</w:t>
      </w:r>
      <w:r w:rsidR="00B3303C" w:rsidRPr="00B3303C">
        <w:rPr>
          <w:rFonts w:ascii="Arial" w:hAnsi="Arial" w:cs="Arial"/>
          <w:highlight w:val="yellow"/>
        </w:rPr>
        <w:t>nfrage er stellen muss.</w:t>
      </w:r>
    </w:p>
    <w:p w14:paraId="2FF3E80D" w14:textId="7B0775E7" w:rsidR="006144CD" w:rsidRDefault="006144CD" w:rsidP="008F5E1D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Oder anders formuliert:</w:t>
      </w:r>
    </w:p>
    <w:p w14:paraId="6678183F" w14:textId="498C2BF5" w:rsidR="008F5E1D" w:rsidRPr="002F3865" w:rsidRDefault="00B3303C" w:rsidP="008F5E1D">
      <w:pPr>
        <w:rPr>
          <w:rFonts w:ascii="Arial" w:hAnsi="Arial" w:cs="Arial"/>
        </w:rPr>
      </w:pPr>
      <w:r w:rsidRPr="00B3303C">
        <w:rPr>
          <w:rFonts w:ascii="Arial" w:hAnsi="Arial" w:cs="Arial"/>
          <w:highlight w:val="yellow"/>
        </w:rPr>
        <w:t xml:space="preserve"> </w:t>
      </w:r>
      <w:r w:rsidR="00BA1BC5">
        <w:rPr>
          <w:rFonts w:ascii="Arial" w:hAnsi="Arial" w:cs="Arial"/>
          <w:highlight w:val="yellow"/>
        </w:rPr>
        <w:t>Ist der Endnutzer sich ü</w:t>
      </w:r>
      <w:r w:rsidRPr="00B3303C">
        <w:rPr>
          <w:rFonts w:ascii="Arial" w:hAnsi="Arial" w:cs="Arial"/>
          <w:highlight w:val="yellow"/>
        </w:rPr>
        <w:t>ber Sachverhalt und Lösung im Klaren</w:t>
      </w:r>
      <w:r w:rsidR="001D237D">
        <w:rPr>
          <w:rFonts w:ascii="Arial" w:hAnsi="Arial" w:cs="Arial"/>
          <w:highlight w:val="yellow"/>
        </w:rPr>
        <w:t xml:space="preserve"> oder Ist der Endnutzer sich nicht ü</w:t>
      </w:r>
      <w:r w:rsidR="001D237D" w:rsidRPr="00B3303C">
        <w:rPr>
          <w:rFonts w:ascii="Arial" w:hAnsi="Arial" w:cs="Arial"/>
          <w:highlight w:val="yellow"/>
        </w:rPr>
        <w:t>ber Sachverhalt und Lösung im Klaren</w:t>
      </w:r>
      <w:r w:rsidR="001D237D">
        <w:rPr>
          <w:rFonts w:ascii="Arial" w:hAnsi="Arial" w:cs="Arial"/>
          <w:highlight w:val="yellow"/>
        </w:rPr>
        <w:t>?</w:t>
      </w:r>
      <w:r w:rsidRPr="00B3303C">
        <w:rPr>
          <w:rFonts w:ascii="Arial" w:hAnsi="Arial" w:cs="Arial"/>
          <w:highlight w:val="yellow"/>
        </w:rPr>
        <w:t xml:space="preserve"> Ggf. anders formuliert.</w:t>
      </w:r>
    </w:p>
    <w:p w14:paraId="70D3B056" w14:textId="38CBD987" w:rsidR="0025395A" w:rsidRDefault="0025395A" w:rsidP="0025395A">
      <w:pPr>
        <w:rPr>
          <w:rFonts w:ascii="Arial" w:hAnsi="Arial" w:cs="Arial"/>
        </w:rPr>
      </w:pPr>
      <w:r w:rsidRPr="002F3865">
        <w:rPr>
          <w:rFonts w:ascii="Arial" w:hAnsi="Arial" w:cs="Arial"/>
        </w:rPr>
        <w:tab/>
      </w:r>
      <w:r w:rsidRPr="002F3865">
        <w:rPr>
          <w:rFonts w:ascii="Arial" w:hAnsi="Arial" w:cs="Arial"/>
        </w:rPr>
        <w:tab/>
        <w:t>3.</w:t>
      </w:r>
      <w:r>
        <w:rPr>
          <w:rFonts w:ascii="Arial" w:hAnsi="Arial" w:cs="Arial"/>
        </w:rPr>
        <w:t>2</w:t>
      </w:r>
      <w:r w:rsidRPr="002F3865">
        <w:rPr>
          <w:rFonts w:ascii="Arial" w:hAnsi="Arial" w:cs="Arial"/>
        </w:rPr>
        <w:t xml:space="preserve">.2 </w:t>
      </w:r>
      <w:r w:rsidR="00AD1ED3" w:rsidRPr="002F3865">
        <w:rPr>
          <w:rFonts w:ascii="Arial" w:hAnsi="Arial" w:cs="Arial"/>
        </w:rPr>
        <w:t>Information</w:t>
      </w:r>
      <w:r w:rsidR="00AD1ED3">
        <w:rPr>
          <w:rFonts w:ascii="Arial" w:hAnsi="Arial" w:cs="Arial"/>
        </w:rPr>
        <w:t>sg</w:t>
      </w:r>
      <w:r w:rsidR="00AD1ED3" w:rsidRPr="002F3865">
        <w:rPr>
          <w:rFonts w:ascii="Arial" w:hAnsi="Arial" w:cs="Arial"/>
        </w:rPr>
        <w:t>ewinnu</w:t>
      </w:r>
      <w:r w:rsidR="00AD1ED3">
        <w:rPr>
          <w:rFonts w:ascii="Arial" w:hAnsi="Arial" w:cs="Arial"/>
        </w:rPr>
        <w:t>n</w:t>
      </w:r>
      <w:r w:rsidR="00AD1ED3" w:rsidRPr="002F386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</w:t>
      </w:r>
    </w:p>
    <w:p w14:paraId="7F64DEF0" w14:textId="794B118B" w:rsidR="00B3303C" w:rsidRDefault="00B3303C" w:rsidP="0025395A">
      <w:pPr>
        <w:rPr>
          <w:rFonts w:ascii="Arial" w:hAnsi="Arial" w:cs="Arial"/>
        </w:rPr>
      </w:pPr>
      <w:r w:rsidRPr="00B3303C">
        <w:rPr>
          <w:rFonts w:ascii="Arial" w:hAnsi="Arial" w:cs="Arial"/>
          <w:highlight w:val="yellow"/>
        </w:rPr>
        <w:t>Wie komme ich an Informationen, ob es ein wissender oder ein unwissender Nutzer ist?</w:t>
      </w:r>
    </w:p>
    <w:p w14:paraId="4FECF7A8" w14:textId="6D58C935" w:rsidR="00927A74" w:rsidRPr="002F3865" w:rsidRDefault="00927A74" w:rsidP="0025395A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Wie komme ich an Informationen welches Szenario die Anfrage des Nutzers bedient?</w:t>
      </w:r>
    </w:p>
    <w:p w14:paraId="4917F58C" w14:textId="3058A90F" w:rsidR="00B3303C" w:rsidRDefault="0025395A" w:rsidP="0025395A">
      <w:pPr>
        <w:rPr>
          <w:rFonts w:ascii="Arial" w:hAnsi="Arial" w:cs="Arial"/>
        </w:rPr>
      </w:pPr>
      <w:r w:rsidRPr="002F3865">
        <w:rPr>
          <w:rFonts w:ascii="Arial" w:hAnsi="Arial" w:cs="Arial"/>
        </w:rPr>
        <w:tab/>
      </w:r>
      <w:r w:rsidRPr="002F3865">
        <w:rPr>
          <w:rFonts w:ascii="Arial" w:hAnsi="Arial" w:cs="Arial"/>
        </w:rPr>
        <w:tab/>
        <w:t>3.</w:t>
      </w:r>
      <w:r>
        <w:rPr>
          <w:rFonts w:ascii="Arial" w:hAnsi="Arial" w:cs="Arial"/>
        </w:rPr>
        <w:t>2</w:t>
      </w:r>
      <w:r w:rsidRPr="002F3865">
        <w:rPr>
          <w:rFonts w:ascii="Arial" w:hAnsi="Arial" w:cs="Arial"/>
        </w:rPr>
        <w:t>.3 Entscheidungsfindung</w:t>
      </w:r>
    </w:p>
    <w:p w14:paraId="545A7525" w14:textId="6E000FD9" w:rsidR="00B3303C" w:rsidRDefault="00927A74" w:rsidP="0025395A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Wie treffe ich meine Entscheidung basierend auf den Informationen?</w:t>
      </w:r>
    </w:p>
    <w:p w14:paraId="5426694A" w14:textId="5220AE44" w:rsidR="00ED0647" w:rsidRDefault="00ED0647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  <w:t>3.</w:t>
      </w:r>
      <w:r w:rsidR="0025395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commentRangeStart w:id="21"/>
      <w:r>
        <w:rPr>
          <w:rFonts w:ascii="Arial" w:hAnsi="Arial" w:cs="Arial"/>
        </w:rPr>
        <w:t>Anforderungsmanagement</w:t>
      </w:r>
      <w:commentRangeEnd w:id="21"/>
      <w:r w:rsidR="00B57B32">
        <w:rPr>
          <w:rStyle w:val="Kommentarzeichen"/>
        </w:rPr>
        <w:commentReference w:id="21"/>
      </w:r>
    </w:p>
    <w:p w14:paraId="6EC640F3" w14:textId="136CEA2D" w:rsidR="00ED0647" w:rsidRDefault="00ED0647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3865">
        <w:rPr>
          <w:rFonts w:ascii="Arial" w:hAnsi="Arial" w:cs="Arial"/>
        </w:rPr>
        <w:t>3.</w:t>
      </w:r>
      <w:r w:rsidR="0025395A">
        <w:rPr>
          <w:rFonts w:ascii="Arial" w:hAnsi="Arial" w:cs="Arial"/>
        </w:rPr>
        <w:t>3</w:t>
      </w:r>
      <w:r w:rsidRPr="002F3865">
        <w:rPr>
          <w:rFonts w:ascii="Arial" w:hAnsi="Arial" w:cs="Arial"/>
        </w:rPr>
        <w:t>.1 Systemkontext</w:t>
      </w:r>
    </w:p>
    <w:p w14:paraId="54607B04" w14:textId="6DCBAD9F" w:rsidR="00927A74" w:rsidRDefault="00927A74" w:rsidP="00F57BE0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Was wird betrachtet, was fällt aus der Betrachtung?</w:t>
      </w:r>
    </w:p>
    <w:p w14:paraId="172C30EC" w14:textId="39D0AE04" w:rsidR="00EE4EE8" w:rsidRDefault="00EE4EE8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</w:t>
      </w:r>
      <w:r w:rsidR="0025395A">
        <w:rPr>
          <w:rFonts w:ascii="Arial" w:hAnsi="Arial" w:cs="Arial"/>
        </w:rPr>
        <w:t>3</w:t>
      </w:r>
      <w:r>
        <w:rPr>
          <w:rFonts w:ascii="Arial" w:hAnsi="Arial" w:cs="Arial"/>
        </w:rPr>
        <w:t>.2 Funktionale Anforderungen</w:t>
      </w:r>
    </w:p>
    <w:p w14:paraId="15B08FAB" w14:textId="7ECE7ED6" w:rsidR="00927A74" w:rsidRDefault="00927A74" w:rsidP="00F57BE0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Was sind die funktionalen Anforderungen basierend auf meinen Szenarien und Erkenntnissen?</w:t>
      </w:r>
    </w:p>
    <w:p w14:paraId="5DB550F9" w14:textId="52E4D4F2" w:rsidR="00EE4EE8" w:rsidRDefault="00EE4EE8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</w:t>
      </w:r>
      <w:r w:rsidR="0025395A">
        <w:rPr>
          <w:rFonts w:ascii="Arial" w:hAnsi="Arial" w:cs="Arial"/>
        </w:rPr>
        <w:t>3</w:t>
      </w:r>
      <w:r>
        <w:rPr>
          <w:rFonts w:ascii="Arial" w:hAnsi="Arial" w:cs="Arial"/>
        </w:rPr>
        <w:t>.3 Nicht</w:t>
      </w:r>
      <w:r w:rsidR="00C76533">
        <w:rPr>
          <w:rFonts w:ascii="Arial" w:hAnsi="Arial" w:cs="Arial"/>
        </w:rPr>
        <w:t xml:space="preserve"> funktionale Anforderungen</w:t>
      </w:r>
    </w:p>
    <w:p w14:paraId="2FCA35D6" w14:textId="76E0DBEC" w:rsidR="00927A74" w:rsidRPr="002F3865" w:rsidRDefault="00927A74" w:rsidP="00F57BE0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Was sind Qualitäts- und Rahmenbedingungen?</w:t>
      </w:r>
    </w:p>
    <w:p w14:paraId="3C1878B7" w14:textId="2B61F2C8" w:rsidR="00B73D36" w:rsidRDefault="00B73D36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  <w:t>3.</w:t>
      </w:r>
      <w:r w:rsidR="0025395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Fazit</w:t>
      </w:r>
    </w:p>
    <w:p w14:paraId="67ABBAD8" w14:textId="36FB6833" w:rsidR="00927A74" w:rsidRPr="002F3865" w:rsidRDefault="00927A74" w:rsidP="00F57BE0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Kurz zusammengefasst, was gemacht wurde.</w:t>
      </w:r>
    </w:p>
    <w:p w14:paraId="76E074CA" w14:textId="4D53FFD3" w:rsidR="0006519B" w:rsidRDefault="00D17D1C" w:rsidP="00F57BE0">
      <w:pPr>
        <w:rPr>
          <w:rFonts w:ascii="Arial" w:hAnsi="Arial" w:cs="Arial"/>
        </w:rPr>
      </w:pPr>
      <w:commentRangeStart w:id="22"/>
      <w:r w:rsidRPr="00ED0647">
        <w:rPr>
          <w:rFonts w:ascii="Arial" w:hAnsi="Arial" w:cs="Arial"/>
        </w:rPr>
        <w:t>Planung</w:t>
      </w:r>
      <w:commentRangeEnd w:id="22"/>
      <w:r w:rsidR="00B57B32">
        <w:rPr>
          <w:rStyle w:val="Kommentarzeichen"/>
        </w:rPr>
        <w:commentReference w:id="22"/>
      </w:r>
    </w:p>
    <w:p w14:paraId="2A8A0F94" w14:textId="006AE06F" w:rsidR="00B73D36" w:rsidRPr="00ED0647" w:rsidRDefault="00B73D36" w:rsidP="00125492">
      <w:pPr>
        <w:tabs>
          <w:tab w:val="center" w:pos="4536"/>
        </w:tabs>
        <w:rPr>
          <w:rFonts w:ascii="Arial" w:hAnsi="Arial" w:cs="Arial"/>
        </w:rPr>
      </w:pPr>
      <w:r w:rsidRPr="00B73D36">
        <w:rPr>
          <w:rFonts w:ascii="Arial" w:hAnsi="Arial" w:cs="Arial"/>
          <w:highlight w:val="yellow"/>
        </w:rPr>
        <w:t>Ausblick und warum</w:t>
      </w:r>
      <w:r>
        <w:rPr>
          <w:rFonts w:ascii="Arial" w:hAnsi="Arial" w:cs="Arial"/>
        </w:rPr>
        <w:t xml:space="preserve"> </w:t>
      </w:r>
      <w:r w:rsidR="00125492">
        <w:rPr>
          <w:rFonts w:ascii="Arial" w:hAnsi="Arial" w:cs="Arial"/>
        </w:rPr>
        <w:tab/>
      </w:r>
    </w:p>
    <w:p w14:paraId="673AD826" w14:textId="1F08D76C" w:rsidR="0006519B" w:rsidRDefault="0006519B" w:rsidP="00F57BE0">
      <w:pPr>
        <w:rPr>
          <w:rFonts w:ascii="Arial" w:hAnsi="Arial" w:cs="Arial"/>
        </w:rPr>
      </w:pPr>
      <w:commentRangeStart w:id="23"/>
      <w:r w:rsidRPr="00ED0647">
        <w:rPr>
          <w:rFonts w:ascii="Arial" w:hAnsi="Arial" w:cs="Arial"/>
        </w:rPr>
        <w:tab/>
      </w:r>
      <w:r w:rsidRPr="0006519B">
        <w:rPr>
          <w:rFonts w:ascii="Arial" w:hAnsi="Arial" w:cs="Arial"/>
        </w:rPr>
        <w:t>4.1</w:t>
      </w:r>
      <w:r w:rsidR="00C14322">
        <w:rPr>
          <w:rFonts w:ascii="Arial" w:hAnsi="Arial" w:cs="Arial"/>
        </w:rPr>
        <w:t xml:space="preserve"> </w:t>
      </w:r>
      <w:r w:rsidR="002766D6">
        <w:rPr>
          <w:rFonts w:ascii="Arial" w:hAnsi="Arial" w:cs="Arial"/>
        </w:rPr>
        <w:t>Systemüberblick</w:t>
      </w:r>
      <w:commentRangeEnd w:id="23"/>
      <w:r w:rsidR="00DE48DD">
        <w:rPr>
          <w:rStyle w:val="Kommentarzeichen"/>
        </w:rPr>
        <w:commentReference w:id="23"/>
      </w:r>
    </w:p>
    <w:p w14:paraId="0E52CB21" w14:textId="01526D33" w:rsidR="002766D6" w:rsidRDefault="002766D6" w:rsidP="00F57BE0">
      <w:pPr>
        <w:rPr>
          <w:rFonts w:ascii="Arial" w:hAnsi="Arial" w:cs="Arial"/>
        </w:rPr>
      </w:pPr>
      <w:r w:rsidRPr="002766D6">
        <w:rPr>
          <w:rFonts w:ascii="Arial" w:hAnsi="Arial" w:cs="Arial"/>
          <w:highlight w:val="yellow"/>
        </w:rPr>
        <w:t>Beispielhaft:</w:t>
      </w:r>
      <w:r>
        <w:rPr>
          <w:rFonts w:ascii="Arial" w:hAnsi="Arial" w:cs="Arial"/>
        </w:rPr>
        <w:t xml:space="preserve"> </w:t>
      </w:r>
    </w:p>
    <w:p w14:paraId="4528F741" w14:textId="0E5B8B40" w:rsidR="002766D6" w:rsidRDefault="002766D6" w:rsidP="00F57BE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8F9D3FD" wp14:editId="0FA603F6">
            <wp:extent cx="5046881" cy="2819400"/>
            <wp:effectExtent l="0" t="0" r="190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650" cy="28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009D" w14:textId="5356ECEF" w:rsidR="002766D6" w:rsidRDefault="002766D6" w:rsidP="00F57BE0">
      <w:pPr>
        <w:rPr>
          <w:rFonts w:ascii="Arial" w:hAnsi="Arial" w:cs="Arial"/>
        </w:rPr>
      </w:pPr>
    </w:p>
    <w:p w14:paraId="1FFFDDC5" w14:textId="3866D0C1" w:rsidR="002766D6" w:rsidRDefault="0006519B" w:rsidP="002766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66D6">
        <w:rPr>
          <w:rFonts w:ascii="Arial" w:hAnsi="Arial" w:cs="Arial"/>
        </w:rPr>
        <w:t xml:space="preserve">4.2 </w:t>
      </w:r>
      <w:r w:rsidR="00BA1BC5">
        <w:rPr>
          <w:rFonts w:ascii="Arial" w:hAnsi="Arial" w:cs="Arial"/>
        </w:rPr>
        <w:t>Dienste</w:t>
      </w:r>
    </w:p>
    <w:p w14:paraId="3BD99FDA" w14:textId="2452DC8B" w:rsidR="00AC0F16" w:rsidRPr="002766D6" w:rsidRDefault="002766D6" w:rsidP="002766D6">
      <w:pPr>
        <w:rPr>
          <w:rFonts w:ascii="Arial" w:hAnsi="Arial" w:cs="Arial"/>
        </w:rPr>
      </w:pPr>
      <w:r w:rsidRPr="002766D6">
        <w:rPr>
          <w:rFonts w:ascii="Arial" w:hAnsi="Arial" w:cs="Arial"/>
          <w:highlight w:val="yellow"/>
        </w:rPr>
        <w:t xml:space="preserve">Welche der Dienste </w:t>
      </w:r>
      <w:r>
        <w:rPr>
          <w:rFonts w:ascii="Arial" w:hAnsi="Arial" w:cs="Arial"/>
          <w:highlight w:val="yellow"/>
        </w:rPr>
        <w:t>benötige ich</w:t>
      </w:r>
      <w:r w:rsidRPr="002766D6">
        <w:rPr>
          <w:rFonts w:ascii="Arial" w:hAnsi="Arial" w:cs="Arial"/>
          <w:highlight w:val="yellow"/>
        </w:rPr>
        <w:t xml:space="preserve">, um das Vorhaben umzusetzen? Wie </w:t>
      </w:r>
      <w:r>
        <w:rPr>
          <w:rFonts w:ascii="Arial" w:hAnsi="Arial" w:cs="Arial"/>
          <w:highlight w:val="yellow"/>
        </w:rPr>
        <w:t>habe ich sie vor einzusetzen</w:t>
      </w:r>
      <w:r w:rsidRPr="002766D6">
        <w:rPr>
          <w:rFonts w:ascii="Arial" w:hAnsi="Arial" w:cs="Arial"/>
          <w:highlight w:val="yellow"/>
        </w:rPr>
        <w:t>?</w:t>
      </w:r>
    </w:p>
    <w:p w14:paraId="64BF171A" w14:textId="5E575370" w:rsidR="002766D6" w:rsidRPr="002167EA" w:rsidRDefault="002766D6" w:rsidP="002766D6">
      <w:pPr>
        <w:rPr>
          <w:rFonts w:ascii="Arial" w:hAnsi="Arial" w:cs="Arial"/>
          <w:lang w:val="en-GB"/>
        </w:rPr>
      </w:pPr>
      <w:r w:rsidRPr="002766D6">
        <w:rPr>
          <w:rFonts w:ascii="Arial" w:hAnsi="Arial" w:cs="Arial"/>
        </w:rPr>
        <w:tab/>
      </w:r>
      <w:r w:rsidRPr="002766D6">
        <w:rPr>
          <w:rFonts w:ascii="Arial" w:hAnsi="Arial" w:cs="Arial"/>
        </w:rPr>
        <w:tab/>
        <w:t xml:space="preserve"> </w:t>
      </w:r>
      <w:r w:rsidRPr="002167EA">
        <w:rPr>
          <w:rFonts w:ascii="Arial" w:hAnsi="Arial" w:cs="Arial"/>
          <w:lang w:val="en-GB"/>
        </w:rPr>
        <w:t>5.2.1 Qna Maker</w:t>
      </w:r>
    </w:p>
    <w:p w14:paraId="276CEBB9" w14:textId="77777777" w:rsidR="002766D6" w:rsidRPr="002167EA" w:rsidRDefault="002766D6" w:rsidP="002766D6">
      <w:pPr>
        <w:rPr>
          <w:rFonts w:ascii="Arial" w:hAnsi="Arial" w:cs="Arial"/>
          <w:lang w:val="en-GB"/>
        </w:rPr>
      </w:pPr>
      <w:r w:rsidRPr="002167EA">
        <w:rPr>
          <w:rFonts w:ascii="Arial" w:hAnsi="Arial" w:cs="Arial"/>
          <w:lang w:val="en-GB"/>
        </w:rPr>
        <w:tab/>
      </w:r>
      <w:r w:rsidRPr="002167EA">
        <w:rPr>
          <w:rFonts w:ascii="Arial" w:hAnsi="Arial" w:cs="Arial"/>
          <w:lang w:val="en-GB"/>
        </w:rPr>
        <w:tab/>
        <w:t xml:space="preserve"> 5.2.2 LUIS</w:t>
      </w:r>
    </w:p>
    <w:p w14:paraId="43AD32BF" w14:textId="19E38223" w:rsidR="0006519B" w:rsidRPr="002167EA" w:rsidRDefault="002766D6" w:rsidP="002766D6">
      <w:pPr>
        <w:rPr>
          <w:rFonts w:ascii="Arial" w:hAnsi="Arial" w:cs="Arial"/>
          <w:lang w:val="en-GB"/>
        </w:rPr>
      </w:pPr>
      <w:r w:rsidRPr="002167EA">
        <w:rPr>
          <w:rFonts w:ascii="Arial" w:hAnsi="Arial" w:cs="Arial"/>
          <w:lang w:val="en-GB"/>
        </w:rPr>
        <w:tab/>
      </w:r>
      <w:r w:rsidRPr="002167EA">
        <w:rPr>
          <w:rFonts w:ascii="Arial" w:hAnsi="Arial" w:cs="Arial"/>
          <w:lang w:val="en-GB"/>
        </w:rPr>
        <w:tab/>
        <w:t xml:space="preserve"> 5.2.3 Skills </w:t>
      </w:r>
    </w:p>
    <w:p w14:paraId="480430B0" w14:textId="0719771B" w:rsidR="00AC0F16" w:rsidRPr="002167EA" w:rsidRDefault="00AC0F16" w:rsidP="002766D6">
      <w:pPr>
        <w:rPr>
          <w:rFonts w:ascii="Arial" w:hAnsi="Arial" w:cs="Arial"/>
          <w:lang w:val="en-GB"/>
        </w:rPr>
      </w:pPr>
      <w:r w:rsidRPr="002167EA">
        <w:rPr>
          <w:rFonts w:ascii="Arial" w:hAnsi="Arial" w:cs="Arial"/>
          <w:lang w:val="en-GB"/>
        </w:rPr>
        <w:tab/>
      </w:r>
      <w:r w:rsidRPr="002167EA">
        <w:rPr>
          <w:rFonts w:ascii="Arial" w:hAnsi="Arial" w:cs="Arial"/>
          <w:lang w:val="en-GB"/>
        </w:rPr>
        <w:tab/>
        <w:t xml:space="preserve"> 5.2.4 Azure bot Service</w:t>
      </w:r>
    </w:p>
    <w:p w14:paraId="66B75BC6" w14:textId="6EF2BED8" w:rsidR="00BE2975" w:rsidRDefault="00C14322" w:rsidP="00F57BE0">
      <w:pPr>
        <w:rPr>
          <w:rFonts w:ascii="Arial" w:hAnsi="Arial" w:cs="Arial"/>
        </w:rPr>
      </w:pPr>
      <w:r w:rsidRPr="002167EA">
        <w:rPr>
          <w:rFonts w:ascii="Arial" w:hAnsi="Arial" w:cs="Arial"/>
          <w:lang w:val="en-GB"/>
        </w:rPr>
        <w:tab/>
      </w:r>
      <w:r>
        <w:rPr>
          <w:rFonts w:ascii="Arial" w:hAnsi="Arial" w:cs="Arial"/>
        </w:rPr>
        <w:t>4.2 Kommunikation</w:t>
      </w:r>
    </w:p>
    <w:p w14:paraId="7190536F" w14:textId="5B634EFC" w:rsidR="002766D6" w:rsidRDefault="002766D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 xml:space="preserve">Wie findet die grundlegende Kommunikation </w:t>
      </w:r>
      <w:r w:rsidR="00AC0F16" w:rsidRPr="00AC0F16">
        <w:rPr>
          <w:rFonts w:ascii="Arial" w:hAnsi="Arial" w:cs="Arial"/>
          <w:highlight w:val="yellow"/>
        </w:rPr>
        <w:t>zwischen Endnutzer und Bot statt?</w:t>
      </w:r>
    </w:p>
    <w:p w14:paraId="4704ACBE" w14:textId="187AFACB" w:rsidR="00CB13A8" w:rsidRDefault="00D17D1C" w:rsidP="00CB13A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85CA6">
        <w:rPr>
          <w:rFonts w:ascii="Arial" w:hAnsi="Arial" w:cs="Arial"/>
        </w:rPr>
        <w:t xml:space="preserve">4.3. </w:t>
      </w:r>
      <w:r w:rsidR="004F7C8F">
        <w:rPr>
          <w:rFonts w:ascii="Arial" w:hAnsi="Arial" w:cs="Arial"/>
        </w:rPr>
        <w:t>Sequenzdiagramm</w:t>
      </w:r>
    </w:p>
    <w:p w14:paraId="40F40E98" w14:textId="42BFB59F" w:rsidR="00AC0F16" w:rsidRDefault="00AC0F16" w:rsidP="00CB13A8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 xml:space="preserve">Wie </w:t>
      </w:r>
      <w:r>
        <w:rPr>
          <w:rFonts w:ascii="Arial" w:hAnsi="Arial" w:cs="Arial"/>
          <w:highlight w:val="yellow"/>
        </w:rPr>
        <w:t xml:space="preserve">wird die </w:t>
      </w:r>
      <w:r w:rsidRPr="00AC0F16">
        <w:rPr>
          <w:rFonts w:ascii="Arial" w:hAnsi="Arial" w:cs="Arial"/>
          <w:highlight w:val="yellow"/>
        </w:rPr>
        <w:t>Kommunikation in Form eines/ mehrer</w:t>
      </w:r>
      <w:r w:rsidR="00BA1BC5">
        <w:rPr>
          <w:rFonts w:ascii="Arial" w:hAnsi="Arial" w:cs="Arial"/>
          <w:highlight w:val="yellow"/>
        </w:rPr>
        <w:t>er</w:t>
      </w:r>
      <w:r w:rsidRPr="00AC0F16">
        <w:rPr>
          <w:rFonts w:ascii="Arial" w:hAnsi="Arial" w:cs="Arial"/>
          <w:highlight w:val="yellow"/>
        </w:rPr>
        <w:t xml:space="preserve"> Sequenzdiagramme aussehen?</w:t>
      </w:r>
    </w:p>
    <w:p w14:paraId="216F62E3" w14:textId="77777777" w:rsidR="00B73D36" w:rsidRDefault="00B73D36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  <w:t>3.3 Fazit</w:t>
      </w:r>
    </w:p>
    <w:p w14:paraId="559A6AAA" w14:textId="77777777" w:rsidR="00AC0F16" w:rsidRPr="002F3865" w:rsidRDefault="00AC0F16" w:rsidP="00AC0F16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Kurz zusammengefasst, was gemacht wurde.</w:t>
      </w:r>
    </w:p>
    <w:p w14:paraId="1D193E8B" w14:textId="395D9142" w:rsidR="00D17D1C" w:rsidRDefault="00D17D1C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7663C9" w14:textId="2DD66431" w:rsidR="00D17D1C" w:rsidRDefault="00D17D1C" w:rsidP="00F57BE0">
      <w:pPr>
        <w:rPr>
          <w:rFonts w:ascii="Arial" w:hAnsi="Arial" w:cs="Arial"/>
        </w:rPr>
      </w:pPr>
      <w:r>
        <w:rPr>
          <w:rFonts w:ascii="Arial" w:hAnsi="Arial" w:cs="Arial"/>
        </w:rPr>
        <w:t>Entwicklung</w:t>
      </w:r>
    </w:p>
    <w:p w14:paraId="14CE64D3" w14:textId="12F4F07F" w:rsidR="00B73D36" w:rsidRDefault="00B73D36" w:rsidP="00F57BE0">
      <w:pPr>
        <w:rPr>
          <w:rFonts w:ascii="Arial" w:hAnsi="Arial" w:cs="Arial"/>
        </w:rPr>
      </w:pPr>
      <w:r w:rsidRPr="00B73D36">
        <w:rPr>
          <w:rFonts w:ascii="Arial" w:hAnsi="Arial" w:cs="Arial"/>
          <w:highlight w:val="yellow"/>
        </w:rPr>
        <w:t>Ausblick und warum</w:t>
      </w:r>
    </w:p>
    <w:p w14:paraId="5D933D54" w14:textId="121D3824" w:rsidR="00AC0F16" w:rsidRDefault="00ED0647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B13A8">
        <w:rPr>
          <w:rFonts w:ascii="Arial" w:hAnsi="Arial" w:cs="Arial"/>
        </w:rPr>
        <w:t>5.1 Technologie</w:t>
      </w:r>
      <w:r w:rsidR="00AC0F16">
        <w:rPr>
          <w:rFonts w:ascii="Arial" w:hAnsi="Arial" w:cs="Arial"/>
        </w:rPr>
        <w:t xml:space="preserve"> </w:t>
      </w:r>
    </w:p>
    <w:p w14:paraId="5FD9DCF3" w14:textId="1FFAE5DC" w:rsidR="00CB13A8" w:rsidRDefault="00CB13A8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5.1.1 Verwendete Technologie </w:t>
      </w:r>
    </w:p>
    <w:p w14:paraId="7750E430" w14:textId="02A783B7" w:rsidR="00AC0F16" w:rsidRDefault="00AC0F1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>Welche Technologien und Funktionalitäten des Bot Frameworks/ Azure wurden verwendet?</w:t>
      </w:r>
    </w:p>
    <w:p w14:paraId="6F74A891" w14:textId="7E236998" w:rsidR="00AC0F16" w:rsidRDefault="00AC0F1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 xml:space="preserve">Hier auch wie Verbindung zu </w:t>
      </w:r>
      <w:r w:rsidR="00BA1BC5">
        <w:rPr>
          <w:rFonts w:ascii="Arial" w:hAnsi="Arial" w:cs="Arial"/>
          <w:highlight w:val="yellow"/>
        </w:rPr>
        <w:t>D</w:t>
      </w:r>
      <w:r w:rsidRPr="00AC0F16">
        <w:rPr>
          <w:rFonts w:ascii="Arial" w:hAnsi="Arial" w:cs="Arial"/>
          <w:highlight w:val="yellow"/>
        </w:rPr>
        <w:t>ienste</w:t>
      </w:r>
      <w:r w:rsidR="00BA1BC5">
        <w:rPr>
          <w:rFonts w:ascii="Arial" w:hAnsi="Arial" w:cs="Arial"/>
          <w:highlight w:val="yellow"/>
        </w:rPr>
        <w:t>n</w:t>
      </w:r>
      <w:r w:rsidRPr="00AC0F16">
        <w:rPr>
          <w:rFonts w:ascii="Arial" w:hAnsi="Arial" w:cs="Arial"/>
          <w:highlight w:val="yellow"/>
        </w:rPr>
        <w:t>, ob Multi Kanal geklappt hat/ verwendet wurde</w:t>
      </w:r>
      <w:r>
        <w:rPr>
          <w:rFonts w:ascii="Arial" w:hAnsi="Arial" w:cs="Arial"/>
        </w:rPr>
        <w:t>.</w:t>
      </w:r>
    </w:p>
    <w:p w14:paraId="1F936033" w14:textId="2274C7A8" w:rsidR="00CB13A8" w:rsidRDefault="00CB13A8" w:rsidP="00F57BE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5.1.2 Entwicklungsumgebung</w:t>
      </w:r>
    </w:p>
    <w:p w14:paraId="751C45E1" w14:textId="6FA873C6" w:rsidR="00AC0F16" w:rsidRDefault="00AC0F1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>Wi</w:t>
      </w:r>
      <w:r>
        <w:rPr>
          <w:rFonts w:ascii="Arial" w:hAnsi="Arial" w:cs="Arial"/>
          <w:highlight w:val="yellow"/>
        </w:rPr>
        <w:t xml:space="preserve">e </w:t>
      </w:r>
      <w:r w:rsidRPr="00AC0F16">
        <w:rPr>
          <w:rFonts w:ascii="Arial" w:hAnsi="Arial" w:cs="Arial"/>
          <w:highlight w:val="yellow"/>
        </w:rPr>
        <w:t>hat die Entwicklung stattgefunden?</w:t>
      </w:r>
    </w:p>
    <w:p w14:paraId="30BE12D9" w14:textId="5B8B16FE" w:rsidR="00CB13A8" w:rsidRDefault="00CB13A8" w:rsidP="00F57B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5.1.3 CI/CD</w:t>
      </w:r>
    </w:p>
    <w:p w14:paraId="01FE0411" w14:textId="04DB646E" w:rsidR="00AC0F16" w:rsidRDefault="00AC0F1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>Auf die Möglichkeit von CI/CD eingehen und die Umsetzung beschreiben</w:t>
      </w:r>
      <w:r>
        <w:rPr>
          <w:rFonts w:ascii="Arial" w:hAnsi="Arial" w:cs="Arial"/>
        </w:rPr>
        <w:t>.</w:t>
      </w:r>
    </w:p>
    <w:p w14:paraId="563F0EFA" w14:textId="222B64F5" w:rsidR="00CB13A8" w:rsidRDefault="005E0211" w:rsidP="002766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5.1.4 Testen</w:t>
      </w:r>
    </w:p>
    <w:p w14:paraId="75CCCFB6" w14:textId="2C6E6C64" w:rsidR="00AC0F16" w:rsidRPr="002766D6" w:rsidRDefault="00AC0F16" w:rsidP="002766D6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>Wie wurde der Bot getestet?</w:t>
      </w:r>
    </w:p>
    <w:p w14:paraId="526F868E" w14:textId="73520E28" w:rsidR="00CB13A8" w:rsidRDefault="00785CA6" w:rsidP="00F57BE0">
      <w:pPr>
        <w:rPr>
          <w:rFonts w:ascii="Arial" w:hAnsi="Arial" w:cs="Arial"/>
        </w:rPr>
      </w:pPr>
      <w:r w:rsidRPr="00AC0F16">
        <w:rPr>
          <w:rFonts w:ascii="Arial" w:hAnsi="Arial" w:cs="Arial"/>
        </w:rPr>
        <w:tab/>
      </w:r>
      <w:r w:rsidRPr="002766D6">
        <w:rPr>
          <w:rFonts w:ascii="Arial" w:hAnsi="Arial" w:cs="Arial"/>
        </w:rPr>
        <w:t>5.</w:t>
      </w:r>
      <w:r w:rsidR="002766D6" w:rsidRPr="002766D6">
        <w:rPr>
          <w:rFonts w:ascii="Arial" w:hAnsi="Arial" w:cs="Arial"/>
        </w:rPr>
        <w:t>2</w:t>
      </w:r>
      <w:r w:rsidRPr="002766D6">
        <w:rPr>
          <w:rFonts w:ascii="Arial" w:hAnsi="Arial" w:cs="Arial"/>
        </w:rPr>
        <w:t xml:space="preserve"> Abnahme der Anforderungen</w:t>
      </w:r>
    </w:p>
    <w:p w14:paraId="2DF5FF9B" w14:textId="1CAE7992" w:rsidR="00AC0F16" w:rsidRPr="002766D6" w:rsidRDefault="00AC0F1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>Wurden alle Anforderungen erfüllt?</w:t>
      </w:r>
    </w:p>
    <w:p w14:paraId="40EC7EEE" w14:textId="6C7A8B63" w:rsidR="00B73D36" w:rsidRDefault="00B73D36" w:rsidP="00F57BE0">
      <w:pPr>
        <w:rPr>
          <w:rFonts w:ascii="Arial" w:hAnsi="Arial" w:cs="Arial"/>
        </w:rPr>
      </w:pPr>
      <w:r w:rsidRPr="002766D6">
        <w:rPr>
          <w:rFonts w:ascii="Arial" w:hAnsi="Arial" w:cs="Arial"/>
        </w:rPr>
        <w:tab/>
        <w:t>5.</w:t>
      </w:r>
      <w:r w:rsidR="002766D6" w:rsidRPr="002766D6">
        <w:rPr>
          <w:rFonts w:ascii="Arial" w:hAnsi="Arial" w:cs="Arial"/>
        </w:rPr>
        <w:t>3</w:t>
      </w:r>
      <w:r w:rsidRPr="002766D6">
        <w:rPr>
          <w:rFonts w:ascii="Arial" w:hAnsi="Arial" w:cs="Arial"/>
        </w:rPr>
        <w:t>. Einsatz des Chatbots</w:t>
      </w:r>
    </w:p>
    <w:p w14:paraId="34423B65" w14:textId="4A8E23B4" w:rsidR="00AC0F16" w:rsidRPr="002766D6" w:rsidRDefault="00AC0F16" w:rsidP="00F57BE0">
      <w:pPr>
        <w:rPr>
          <w:rFonts w:ascii="Arial" w:hAnsi="Arial" w:cs="Arial"/>
        </w:rPr>
      </w:pPr>
      <w:r w:rsidRPr="00AC0F16">
        <w:rPr>
          <w:rFonts w:ascii="Arial" w:hAnsi="Arial" w:cs="Arial"/>
          <w:highlight w:val="yellow"/>
        </w:rPr>
        <w:t>Einsatz des Chatbots vorführen. Ggf. an 3 Beispielen.</w:t>
      </w:r>
    </w:p>
    <w:p w14:paraId="75C4F6FC" w14:textId="47393E67" w:rsidR="00B73D36" w:rsidRDefault="00B73D36" w:rsidP="00B73D36">
      <w:pPr>
        <w:rPr>
          <w:rFonts w:ascii="Arial" w:hAnsi="Arial" w:cs="Arial"/>
        </w:rPr>
      </w:pPr>
      <w:r w:rsidRPr="002766D6">
        <w:rPr>
          <w:rFonts w:ascii="Arial" w:hAnsi="Arial" w:cs="Arial"/>
        </w:rPr>
        <w:tab/>
      </w:r>
      <w:r>
        <w:rPr>
          <w:rFonts w:ascii="Arial" w:hAnsi="Arial" w:cs="Arial"/>
        </w:rPr>
        <w:t>5.</w:t>
      </w:r>
      <w:r w:rsidR="002766D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Fazit</w:t>
      </w:r>
    </w:p>
    <w:p w14:paraId="35102CB8" w14:textId="77777777" w:rsidR="00AE6DC1" w:rsidRPr="002F3865" w:rsidRDefault="00AE6DC1" w:rsidP="00AE6DC1">
      <w:pPr>
        <w:rPr>
          <w:rFonts w:ascii="Arial" w:hAnsi="Arial" w:cs="Arial"/>
        </w:rPr>
      </w:pPr>
      <w:r w:rsidRPr="00927A74">
        <w:rPr>
          <w:rFonts w:ascii="Arial" w:hAnsi="Arial" w:cs="Arial"/>
          <w:highlight w:val="yellow"/>
        </w:rPr>
        <w:t>Kurz zusammengefasst, was gemacht wurde.</w:t>
      </w:r>
    </w:p>
    <w:p w14:paraId="7A1BD70C" w14:textId="77777777" w:rsidR="00AE6DC1" w:rsidRPr="002F3865" w:rsidRDefault="00AE6DC1" w:rsidP="00B73D36">
      <w:pPr>
        <w:rPr>
          <w:rFonts w:ascii="Arial" w:hAnsi="Arial" w:cs="Arial"/>
        </w:rPr>
      </w:pPr>
    </w:p>
    <w:p w14:paraId="34FA70B6" w14:textId="20441A7C" w:rsidR="00B73D36" w:rsidRPr="00B73D36" w:rsidRDefault="00B73D36" w:rsidP="00F57BE0">
      <w:pPr>
        <w:rPr>
          <w:rFonts w:ascii="Arial" w:hAnsi="Arial" w:cs="Arial"/>
        </w:rPr>
      </w:pPr>
    </w:p>
    <w:p w14:paraId="03ACCF8B" w14:textId="61886287" w:rsidR="00B73D36" w:rsidRDefault="00B73D36" w:rsidP="00F57BE0">
      <w:pPr>
        <w:rPr>
          <w:rFonts w:ascii="Arial" w:hAnsi="Arial" w:cs="Arial"/>
        </w:rPr>
      </w:pPr>
      <w:r>
        <w:rPr>
          <w:rFonts w:ascii="Arial" w:hAnsi="Arial" w:cs="Arial"/>
        </w:rPr>
        <w:t>Abschluss</w:t>
      </w:r>
    </w:p>
    <w:p w14:paraId="4838BEFE" w14:textId="0DC91C2F" w:rsidR="00B73D36" w:rsidRDefault="00B73D36" w:rsidP="00F57BE0">
      <w:pPr>
        <w:rPr>
          <w:rFonts w:ascii="Arial" w:hAnsi="Arial" w:cs="Arial"/>
        </w:rPr>
      </w:pPr>
      <w:r w:rsidRPr="00B73D36">
        <w:rPr>
          <w:rFonts w:ascii="Arial" w:hAnsi="Arial" w:cs="Arial"/>
          <w:highlight w:val="yellow"/>
        </w:rPr>
        <w:t>Ausblick und warum</w:t>
      </w:r>
    </w:p>
    <w:p w14:paraId="710D6D6D" w14:textId="489063E3" w:rsidR="00CB13A8" w:rsidRDefault="00CB13A8" w:rsidP="00F57BE0">
      <w:pPr>
        <w:rPr>
          <w:rFonts w:ascii="Arial" w:hAnsi="Arial" w:cs="Arial"/>
        </w:rPr>
      </w:pPr>
      <w:r w:rsidRPr="00B73D36">
        <w:rPr>
          <w:rFonts w:ascii="Arial" w:hAnsi="Arial" w:cs="Arial"/>
        </w:rPr>
        <w:tab/>
      </w:r>
      <w:r w:rsidR="00B73D36" w:rsidRPr="00B73D36">
        <w:rPr>
          <w:rFonts w:ascii="Arial" w:hAnsi="Arial" w:cs="Arial"/>
        </w:rPr>
        <w:t>6.1 Fazit</w:t>
      </w:r>
    </w:p>
    <w:p w14:paraId="6654DB85" w14:textId="7BFF624B" w:rsidR="00AE6DC1" w:rsidRPr="00B73D36" w:rsidRDefault="00AE6DC1" w:rsidP="00F57BE0">
      <w:pPr>
        <w:rPr>
          <w:rFonts w:ascii="Arial" w:hAnsi="Arial" w:cs="Arial"/>
        </w:rPr>
      </w:pPr>
      <w:r w:rsidRPr="00AE6DC1">
        <w:rPr>
          <w:rFonts w:ascii="Arial" w:hAnsi="Arial" w:cs="Arial"/>
          <w:highlight w:val="yellow"/>
        </w:rPr>
        <w:t xml:space="preserve">Reflexion der </w:t>
      </w:r>
      <w:r w:rsidRPr="006144CD">
        <w:rPr>
          <w:rFonts w:ascii="Arial" w:hAnsi="Arial" w:cs="Arial"/>
          <w:highlight w:val="yellow"/>
        </w:rPr>
        <w:t xml:space="preserve">Forschungsfrage </w:t>
      </w:r>
      <w:r w:rsidR="006144CD" w:rsidRPr="006144CD">
        <w:rPr>
          <w:rFonts w:ascii="Arial" w:hAnsi="Arial" w:cs="Arial"/>
          <w:highlight w:val="yellow"/>
        </w:rPr>
        <w:t>und reflexion in Bezug auf Zielsetzung</w:t>
      </w:r>
    </w:p>
    <w:p w14:paraId="45CE720D" w14:textId="6BD7A414" w:rsidR="00B73D36" w:rsidRDefault="00B73D36" w:rsidP="00F57BE0">
      <w:pPr>
        <w:rPr>
          <w:rFonts w:ascii="Arial" w:hAnsi="Arial" w:cs="Arial"/>
        </w:rPr>
      </w:pPr>
      <w:r w:rsidRPr="00B73D36">
        <w:rPr>
          <w:rFonts w:ascii="Arial" w:hAnsi="Arial" w:cs="Arial"/>
        </w:rPr>
        <w:tab/>
        <w:t>6.2. Zusammenfassung</w:t>
      </w:r>
    </w:p>
    <w:p w14:paraId="4ABE884E" w14:textId="28088BD4" w:rsidR="00AE6DC1" w:rsidRPr="00B73D36" w:rsidRDefault="00AE6DC1" w:rsidP="00F57BE0">
      <w:pPr>
        <w:rPr>
          <w:rFonts w:ascii="Arial" w:hAnsi="Arial" w:cs="Arial"/>
        </w:rPr>
      </w:pPr>
      <w:r w:rsidRPr="00AE6DC1">
        <w:rPr>
          <w:rFonts w:ascii="Arial" w:hAnsi="Arial" w:cs="Arial"/>
          <w:highlight w:val="yellow"/>
        </w:rPr>
        <w:t>Zusammenfassung unter Beachtung der Reflexion</w:t>
      </w:r>
    </w:p>
    <w:p w14:paraId="7DDB157F" w14:textId="6AE8FB16" w:rsidR="00B73D36" w:rsidRDefault="00B73D36" w:rsidP="00F57BE0">
      <w:pPr>
        <w:rPr>
          <w:rFonts w:ascii="Arial" w:hAnsi="Arial" w:cs="Arial"/>
        </w:rPr>
      </w:pPr>
      <w:r w:rsidRPr="00B73D36">
        <w:rPr>
          <w:rFonts w:ascii="Arial" w:hAnsi="Arial" w:cs="Arial"/>
        </w:rPr>
        <w:tab/>
        <w:t>6.3 Ausblick</w:t>
      </w:r>
    </w:p>
    <w:p w14:paraId="192C8CEC" w14:textId="5ADB5DCA" w:rsidR="00AE6DC1" w:rsidRPr="00B73D36" w:rsidRDefault="00AE6DC1" w:rsidP="00F57BE0">
      <w:pPr>
        <w:rPr>
          <w:rFonts w:ascii="Arial" w:hAnsi="Arial" w:cs="Arial"/>
        </w:rPr>
      </w:pPr>
      <w:r w:rsidRPr="00AE6DC1">
        <w:rPr>
          <w:rFonts w:ascii="Arial" w:hAnsi="Arial" w:cs="Arial"/>
          <w:highlight w:val="yellow"/>
        </w:rPr>
        <w:t>Wie kann der Bot weiterentwickelt werden? Wie entwickelt sich</w:t>
      </w:r>
      <w:r>
        <w:rPr>
          <w:rFonts w:ascii="Arial" w:hAnsi="Arial" w:cs="Arial"/>
          <w:highlight w:val="yellow"/>
        </w:rPr>
        <w:t xml:space="preserve"> (allgemein)</w:t>
      </w:r>
      <w:r w:rsidRPr="00AE6DC1">
        <w:rPr>
          <w:rFonts w:ascii="Arial" w:hAnsi="Arial" w:cs="Arial"/>
          <w:highlight w:val="yellow"/>
        </w:rPr>
        <w:t xml:space="preserve"> das Thema in Zukunft?</w:t>
      </w:r>
    </w:p>
    <w:p w14:paraId="1F4864E2" w14:textId="77777777" w:rsidR="00B73D36" w:rsidRPr="00B73D36" w:rsidRDefault="00B73D36" w:rsidP="00B73D36">
      <w:pPr>
        <w:rPr>
          <w:rFonts w:ascii="Arial" w:hAnsi="Arial" w:cs="Arial"/>
        </w:rPr>
      </w:pPr>
      <w:r w:rsidRPr="00B73D36">
        <w:rPr>
          <w:rFonts w:ascii="Arial" w:hAnsi="Arial" w:cs="Arial"/>
        </w:rPr>
        <w:tab/>
      </w:r>
    </w:p>
    <w:p w14:paraId="1EA120F2" w14:textId="77777777" w:rsidR="00B20374" w:rsidRDefault="00B203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D131E8" w14:textId="1BDA3E9F" w:rsidR="00AF6FF9" w:rsidRPr="00B73D36" w:rsidRDefault="00B73D36" w:rsidP="00B73D36">
      <w:pPr>
        <w:rPr>
          <w:rFonts w:ascii="Arial" w:hAnsi="Arial" w:cs="Arial"/>
        </w:rPr>
      </w:pPr>
      <w:r w:rsidRPr="009B3488">
        <w:rPr>
          <w:rFonts w:ascii="Arial" w:hAnsi="Arial" w:cs="Arial"/>
        </w:rPr>
        <w:lastRenderedPageBreak/>
        <w:t>Quellen</w:t>
      </w:r>
    </w:p>
    <w:p w14:paraId="60505ECE" w14:textId="641F9F1C" w:rsidR="00B73D36" w:rsidRDefault="00B73D36" w:rsidP="00A62F85">
      <w:pPr>
        <w:rPr>
          <w:rFonts w:ascii="Arial" w:hAnsi="Arial" w:cs="Arial"/>
        </w:rPr>
      </w:pPr>
      <w:commentRangeStart w:id="24"/>
      <w:r>
        <w:rPr>
          <w:rFonts w:ascii="Arial" w:hAnsi="Arial" w:cs="Arial"/>
        </w:rPr>
        <w:t>Einleitung</w:t>
      </w:r>
      <w:commentRangeEnd w:id="24"/>
      <w:r w:rsidR="00895ADA">
        <w:rPr>
          <w:rStyle w:val="Kommentarzeichen"/>
        </w:rPr>
        <w:commentReference w:id="24"/>
      </w:r>
    </w:p>
    <w:p w14:paraId="2C27D53B" w14:textId="57D302A9" w:rsidR="00FC01CD" w:rsidRDefault="00FC01CD" w:rsidP="00A62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Computerwoche </w:t>
      </w:r>
      <w:r w:rsidR="00EC0AC6">
        <w:rPr>
          <w:rFonts w:ascii="Arial" w:hAnsi="Arial" w:cs="Arial"/>
        </w:rPr>
        <w:t>(</w:t>
      </w:r>
      <w:r>
        <w:rPr>
          <w:rFonts w:ascii="Arial" w:hAnsi="Arial" w:cs="Arial"/>
        </w:rPr>
        <w:t>2017</w:t>
      </w:r>
      <w:r w:rsidR="00EC0AC6">
        <w:rPr>
          <w:rFonts w:ascii="Arial" w:hAnsi="Arial" w:cs="Arial"/>
        </w:rPr>
        <w:t>):</w:t>
      </w:r>
      <w:r>
        <w:rPr>
          <w:rFonts w:ascii="Arial" w:hAnsi="Arial" w:cs="Arial"/>
        </w:rPr>
        <w:t xml:space="preserve"> </w:t>
      </w:r>
      <w:r w:rsidR="00375751" w:rsidRPr="00375751">
        <w:rPr>
          <w:rFonts w:ascii="Arial" w:hAnsi="Arial" w:cs="Arial"/>
        </w:rPr>
        <w:t>Was Unternehmen über Chatbots wissen müssen</w:t>
      </w:r>
      <w:r w:rsidR="00375751">
        <w:rPr>
          <w:rFonts w:ascii="Arial" w:hAnsi="Arial" w:cs="Arial"/>
        </w:rPr>
        <w:t xml:space="preserve">: </w:t>
      </w:r>
      <w:hyperlink r:id="rId16" w:history="1">
        <w:r w:rsidR="00375751" w:rsidRPr="00A87C66">
          <w:rPr>
            <w:rStyle w:val="Hyperlink"/>
            <w:rFonts w:ascii="Arial" w:hAnsi="Arial" w:cs="Arial"/>
          </w:rPr>
          <w:t>https://www.wiso-net.de/document/CW__2017022001428248427021214850/hitlist/0?all=</w:t>
        </w:r>
      </w:hyperlink>
      <w:r w:rsidR="00375751">
        <w:rPr>
          <w:rFonts w:ascii="Arial" w:hAnsi="Arial" w:cs="Arial"/>
        </w:rPr>
        <w:t xml:space="preserve"> </w:t>
      </w:r>
      <w:r w:rsidR="002066C3">
        <w:rPr>
          <w:rFonts w:ascii="Arial" w:hAnsi="Arial" w:cs="Arial"/>
        </w:rPr>
        <w:t>,</w:t>
      </w:r>
      <w:r w:rsidR="00375751">
        <w:rPr>
          <w:rFonts w:ascii="Arial" w:hAnsi="Arial" w:cs="Arial"/>
        </w:rPr>
        <w:t>(20.10.2020)</w:t>
      </w:r>
      <w:r w:rsidR="002066C3">
        <w:rPr>
          <w:rFonts w:ascii="Arial" w:hAnsi="Arial" w:cs="Arial"/>
        </w:rPr>
        <w:t>.</w:t>
      </w:r>
    </w:p>
    <w:p w14:paraId="1064E72A" w14:textId="34EEEABA" w:rsidR="00B73D36" w:rsidRDefault="0030415E" w:rsidP="00A62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Computerwoche </w:t>
      </w:r>
      <w:r w:rsidR="00EC0AC6">
        <w:rPr>
          <w:rFonts w:ascii="Arial" w:hAnsi="Arial" w:cs="Arial"/>
        </w:rPr>
        <w:t>(</w:t>
      </w:r>
      <w:r>
        <w:rPr>
          <w:rFonts w:ascii="Arial" w:hAnsi="Arial" w:cs="Arial"/>
        </w:rPr>
        <w:t>2017</w:t>
      </w:r>
      <w:r w:rsidR="001E20C9">
        <w:rPr>
          <w:rFonts w:ascii="Arial" w:hAnsi="Arial" w:cs="Arial"/>
        </w:rPr>
        <w:t>a</w:t>
      </w:r>
      <w:r w:rsidR="00EC0AC6">
        <w:rPr>
          <w:rFonts w:ascii="Arial" w:hAnsi="Arial" w:cs="Arial"/>
        </w:rPr>
        <w:t>):</w:t>
      </w:r>
      <w:r w:rsidR="00375751">
        <w:rPr>
          <w:rFonts w:ascii="Arial" w:hAnsi="Arial" w:cs="Arial"/>
        </w:rPr>
        <w:t xml:space="preserve"> </w:t>
      </w:r>
      <w:r w:rsidR="00375751" w:rsidRPr="00375751">
        <w:rPr>
          <w:rFonts w:ascii="Arial" w:hAnsi="Arial" w:cs="Arial"/>
        </w:rPr>
        <w:t>Prozessorientierter Chatbot-Einsatz</w:t>
      </w:r>
      <w:r w:rsidR="0037575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17" w:history="1">
        <w:r w:rsidRPr="00A87C66">
          <w:rPr>
            <w:rStyle w:val="Hyperlink"/>
            <w:rFonts w:ascii="Arial" w:hAnsi="Arial" w:cs="Arial"/>
          </w:rPr>
          <w:t>https://www.computerwoche.de/a/prozessorientierter-chatbot-einsatz,3546703,2</w:t>
        </w:r>
      </w:hyperlink>
      <w:r w:rsidR="00375751">
        <w:rPr>
          <w:rFonts w:ascii="Arial" w:hAnsi="Arial" w:cs="Arial"/>
        </w:rPr>
        <w:t xml:space="preserve"> </w:t>
      </w:r>
      <w:r w:rsidR="002066C3">
        <w:rPr>
          <w:rFonts w:ascii="Arial" w:hAnsi="Arial" w:cs="Arial"/>
        </w:rPr>
        <w:t>,</w:t>
      </w:r>
      <w:r w:rsidR="00375751">
        <w:rPr>
          <w:rFonts w:ascii="Arial" w:hAnsi="Arial" w:cs="Arial"/>
        </w:rPr>
        <w:t>(20.10.2020)</w:t>
      </w:r>
      <w:r w:rsidR="002066C3">
        <w:rPr>
          <w:rFonts w:ascii="Arial" w:hAnsi="Arial" w:cs="Arial"/>
        </w:rPr>
        <w:t>.</w:t>
      </w:r>
    </w:p>
    <w:p w14:paraId="5DE5DE19" w14:textId="0F409421" w:rsidR="0030415E" w:rsidRDefault="0030415E" w:rsidP="00A62F85">
      <w:pPr>
        <w:rPr>
          <w:rFonts w:ascii="Arial" w:hAnsi="Arial" w:cs="Arial"/>
        </w:rPr>
      </w:pPr>
      <w:r>
        <w:rPr>
          <w:rFonts w:ascii="Arial" w:hAnsi="Arial" w:cs="Arial"/>
        </w:rPr>
        <w:t>Dietrich</w:t>
      </w:r>
      <w:r w:rsidR="00EC0AC6">
        <w:rPr>
          <w:rFonts w:ascii="Arial" w:hAnsi="Arial" w:cs="Arial"/>
        </w:rPr>
        <w:t xml:space="preserve"> (2018):</w:t>
      </w:r>
      <w:r w:rsidR="00EC0AC6" w:rsidRPr="00EC0AC6">
        <w:t xml:space="preserve"> </w:t>
      </w:r>
      <w:r w:rsidR="00EC0AC6" w:rsidRPr="00EC0AC6">
        <w:rPr>
          <w:rFonts w:ascii="Arial" w:hAnsi="Arial" w:cs="Arial"/>
        </w:rPr>
        <w:t>Wie gut funktioniert Amelia? Fakten zum internen Chatbot der Credit Suisse</w:t>
      </w:r>
      <w:r w:rsidR="0037575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18" w:history="1">
        <w:r w:rsidRPr="00A87C66">
          <w:rPr>
            <w:rStyle w:val="Hyperlink"/>
            <w:rFonts w:ascii="Arial" w:hAnsi="Arial" w:cs="Arial"/>
          </w:rPr>
          <w:t>https://blog.hslu.ch/retailbanking/2018/08/13/wie-gut-funktioniert-amelia-fakten-zum-internen-chatbot-der-credit-suisse/</w:t>
        </w:r>
      </w:hyperlink>
      <w:r w:rsidR="00375751">
        <w:rPr>
          <w:rFonts w:ascii="Arial" w:hAnsi="Arial" w:cs="Arial"/>
        </w:rPr>
        <w:t xml:space="preserve"> </w:t>
      </w:r>
      <w:r w:rsidR="002066C3">
        <w:rPr>
          <w:rFonts w:ascii="Arial" w:hAnsi="Arial" w:cs="Arial"/>
        </w:rPr>
        <w:t>,</w:t>
      </w:r>
      <w:r w:rsidR="00375751">
        <w:rPr>
          <w:rFonts w:ascii="Arial" w:hAnsi="Arial" w:cs="Arial"/>
        </w:rPr>
        <w:t>(20.10.2020)</w:t>
      </w:r>
      <w:r w:rsidR="002066C3">
        <w:rPr>
          <w:rFonts w:ascii="Arial" w:hAnsi="Arial" w:cs="Arial"/>
        </w:rPr>
        <w:t>.</w:t>
      </w:r>
    </w:p>
    <w:p w14:paraId="6D3B5701" w14:textId="2878C66E" w:rsidR="00EC0AC6" w:rsidRPr="00EC0AC6" w:rsidRDefault="00EC0AC6" w:rsidP="00EC0A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Gartner (</w:t>
      </w:r>
      <w:r w:rsidR="008356F5" w:rsidRPr="002D1FEF">
        <w:rPr>
          <w:rFonts w:ascii="Arial" w:hAnsi="Arial" w:cs="Arial"/>
          <w:lang w:val="en-US"/>
        </w:rPr>
        <w:t>2020</w:t>
      </w:r>
      <w:r>
        <w:rPr>
          <w:rFonts w:ascii="Arial" w:hAnsi="Arial" w:cs="Arial"/>
          <w:lang w:val="en-US"/>
        </w:rPr>
        <w:t>):</w:t>
      </w:r>
      <w:r w:rsidR="008356F5" w:rsidRPr="002D1FEF">
        <w:rPr>
          <w:rFonts w:ascii="Arial" w:hAnsi="Arial" w:cs="Arial"/>
          <w:lang w:val="en-US"/>
        </w:rPr>
        <w:t xml:space="preserve"> </w:t>
      </w:r>
      <w:r w:rsidRPr="00EC0AC6">
        <w:rPr>
          <w:rFonts w:ascii="Arial" w:hAnsi="Arial" w:cs="Arial"/>
          <w:lang w:val="en-US"/>
        </w:rPr>
        <w:t>How to Scale Remote-Worker Services and Support</w:t>
      </w:r>
      <w:r>
        <w:rPr>
          <w:rFonts w:ascii="Arial" w:hAnsi="Arial" w:cs="Arial"/>
          <w:lang w:val="en-US"/>
        </w:rPr>
        <w:t xml:space="preserve"> </w:t>
      </w:r>
      <w:r w:rsidRPr="00EC0AC6">
        <w:rPr>
          <w:rFonts w:ascii="Arial" w:hAnsi="Arial" w:cs="Arial"/>
          <w:lang w:val="en-US"/>
        </w:rPr>
        <w:t>Through ITSM</w:t>
      </w:r>
      <w:r>
        <w:rPr>
          <w:rFonts w:ascii="Arial" w:hAnsi="Arial" w:cs="Arial"/>
          <w:lang w:val="en-US"/>
        </w:rPr>
        <w:t>. Veröffentlicht durch Gartner.</w:t>
      </w:r>
    </w:p>
    <w:p w14:paraId="711259B2" w14:textId="22EAD271" w:rsidR="001E20C9" w:rsidRPr="00DB1BD7" w:rsidRDefault="001E20C9" w:rsidP="00EC0AC6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Gardner </w:t>
      </w:r>
      <w:r w:rsidR="00EC0AC6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2019</w:t>
      </w:r>
      <w:r w:rsidR="00EC0AC6">
        <w:rPr>
          <w:rFonts w:ascii="Arial" w:hAnsi="Arial" w:cs="Arial"/>
          <w:lang w:val="en-US"/>
        </w:rPr>
        <w:t>):</w:t>
      </w:r>
      <w:r w:rsidR="00EC0AC6" w:rsidRPr="00EC0AC6">
        <w:rPr>
          <w:lang w:val="en-US"/>
        </w:rPr>
        <w:t xml:space="preserve"> </w:t>
      </w:r>
      <w:r w:rsidR="00EC0AC6" w:rsidRPr="00EC0AC6">
        <w:rPr>
          <w:rFonts w:ascii="Arial" w:hAnsi="Arial" w:cs="Arial"/>
          <w:lang w:val="en-US"/>
        </w:rPr>
        <w:t>Does Your Digital</w:t>
      </w:r>
      <w:r w:rsidR="00EC0AC6">
        <w:rPr>
          <w:rFonts w:ascii="Arial" w:hAnsi="Arial" w:cs="Arial"/>
          <w:lang w:val="en-US"/>
        </w:rPr>
        <w:t xml:space="preserve"> </w:t>
      </w:r>
      <w:r w:rsidR="00EC0AC6" w:rsidRPr="00EC0AC6">
        <w:rPr>
          <w:rFonts w:ascii="Arial" w:hAnsi="Arial" w:cs="Arial"/>
          <w:lang w:val="en-US"/>
        </w:rPr>
        <w:t>Customer Service</w:t>
      </w:r>
      <w:r w:rsidR="00EC0AC6">
        <w:rPr>
          <w:rFonts w:ascii="Arial" w:hAnsi="Arial" w:cs="Arial"/>
          <w:lang w:val="en-US"/>
        </w:rPr>
        <w:t xml:space="preserve"> </w:t>
      </w:r>
      <w:r w:rsidR="00EC0AC6" w:rsidRPr="00EC0AC6">
        <w:rPr>
          <w:rFonts w:ascii="Arial" w:hAnsi="Arial" w:cs="Arial"/>
          <w:lang w:val="en-US"/>
        </w:rPr>
        <w:t>Strategy Deliver?</w:t>
      </w:r>
      <w:r w:rsidR="00EC0AC6">
        <w:rPr>
          <w:rFonts w:ascii="Arial" w:hAnsi="Arial" w:cs="Arial"/>
          <w:lang w:val="en-US"/>
        </w:rPr>
        <w:t xml:space="preserve"> </w:t>
      </w:r>
      <w:r w:rsidR="00EC0AC6" w:rsidRPr="00EC0AC6">
        <w:rPr>
          <w:rFonts w:ascii="Arial" w:hAnsi="Arial" w:cs="Arial"/>
          <w:lang w:val="en-US"/>
        </w:rPr>
        <w:t>How service leaders improve the customer service</w:t>
      </w:r>
      <w:r w:rsidR="00EC0AC6">
        <w:rPr>
          <w:rFonts w:ascii="Arial" w:hAnsi="Arial" w:cs="Arial"/>
          <w:lang w:val="en-US"/>
        </w:rPr>
        <w:t xml:space="preserve"> </w:t>
      </w:r>
      <w:r w:rsidR="00EC0AC6" w:rsidRPr="00EC0AC6">
        <w:rPr>
          <w:rFonts w:ascii="Arial" w:hAnsi="Arial" w:cs="Arial"/>
          <w:lang w:val="en-US"/>
        </w:rPr>
        <w:t>experience while reducing live contact volume</w:t>
      </w:r>
      <w:r w:rsidR="00EC0AC6">
        <w:rPr>
          <w:rFonts w:ascii="Arial" w:hAnsi="Arial" w:cs="Arial"/>
          <w:lang w:val="en-US"/>
        </w:rPr>
        <w:t xml:space="preserve">. </w:t>
      </w:r>
      <w:r w:rsidR="00EC0AC6" w:rsidRPr="00DB1BD7">
        <w:rPr>
          <w:rFonts w:ascii="Arial" w:hAnsi="Arial" w:cs="Arial"/>
        </w:rPr>
        <w:t>Veröffentlicht durch Gartner.</w:t>
      </w:r>
    </w:p>
    <w:p w14:paraId="6BAB4784" w14:textId="2040E7EA" w:rsidR="00DB1BD7" w:rsidRPr="00DB1BD7" w:rsidRDefault="00DB1BD7" w:rsidP="00DB1BD7">
      <w:pPr>
        <w:rPr>
          <w:rFonts w:ascii="Arial" w:hAnsi="Arial" w:cs="Arial"/>
        </w:rPr>
      </w:pPr>
      <w:r w:rsidRPr="00DB1BD7">
        <w:rPr>
          <w:rFonts w:ascii="Arial" w:hAnsi="Arial" w:cs="Arial"/>
        </w:rPr>
        <w:t>Fiore, Dario/ Thiel, Christian/ Baldauf, Matthias (2020):</w:t>
      </w:r>
      <w:r w:rsidRPr="00DB1BD7">
        <w:t xml:space="preserve"> </w:t>
      </w:r>
      <w:r w:rsidRPr="00DB1BD7">
        <w:rPr>
          <w:rFonts w:ascii="Arial" w:hAnsi="Arial" w:cs="Arial"/>
        </w:rPr>
        <w:t>Potenziale von Chatbots für den innerbetrieblichen</w:t>
      </w:r>
      <w:r>
        <w:rPr>
          <w:rFonts w:ascii="Arial" w:hAnsi="Arial" w:cs="Arial"/>
        </w:rPr>
        <w:t xml:space="preserve"> </w:t>
      </w:r>
      <w:r w:rsidRPr="00DB1BD7">
        <w:rPr>
          <w:rFonts w:ascii="Arial" w:hAnsi="Arial" w:cs="Arial"/>
        </w:rPr>
        <w:t>IT-Support</w:t>
      </w:r>
      <w:r>
        <w:rPr>
          <w:rFonts w:ascii="Arial" w:hAnsi="Arial" w:cs="Arial"/>
        </w:rPr>
        <w:t xml:space="preserve">. Veröffentlicht durch Springer Fachmedien Wiesbaden GmbH, Wiesbaden. </w:t>
      </w:r>
    </w:p>
    <w:p w14:paraId="3E504B6D" w14:textId="70BAA608" w:rsidR="0030415E" w:rsidRPr="002066C3" w:rsidRDefault="0030415E" w:rsidP="00A62F85">
      <w:pPr>
        <w:rPr>
          <w:rFonts w:ascii="Arial" w:hAnsi="Arial" w:cs="Arial"/>
          <w:lang w:val="en-US"/>
        </w:rPr>
      </w:pPr>
      <w:r w:rsidRPr="002167EA">
        <w:rPr>
          <w:rFonts w:ascii="Arial" w:hAnsi="Arial" w:cs="Arial"/>
        </w:rPr>
        <w:t xml:space="preserve">Microsoft </w:t>
      </w:r>
      <w:r w:rsidR="00DB1BD7" w:rsidRPr="002167EA">
        <w:rPr>
          <w:rFonts w:ascii="Arial" w:hAnsi="Arial" w:cs="Arial"/>
        </w:rPr>
        <w:t>(</w:t>
      </w:r>
      <w:r w:rsidRPr="002167EA">
        <w:rPr>
          <w:rFonts w:ascii="Arial" w:hAnsi="Arial" w:cs="Arial"/>
        </w:rPr>
        <w:t>2020</w:t>
      </w:r>
      <w:r w:rsidR="00DB1BD7" w:rsidRPr="002167EA">
        <w:rPr>
          <w:rFonts w:ascii="Arial" w:hAnsi="Arial" w:cs="Arial"/>
        </w:rPr>
        <w:t xml:space="preserve">): Microsoft Bot Framework. </w:t>
      </w:r>
      <w:r w:rsidR="00DB1BD7" w:rsidRPr="00DB1BD7">
        <w:rPr>
          <w:rFonts w:ascii="Arial" w:hAnsi="Arial" w:cs="Arial"/>
          <w:lang w:val="en-US"/>
        </w:rPr>
        <w:t>Build conversational AI experiences for your organizatio</w:t>
      </w:r>
      <w:r w:rsidR="002066C3">
        <w:rPr>
          <w:rFonts w:ascii="Arial" w:hAnsi="Arial" w:cs="Arial"/>
          <w:lang w:val="en-US"/>
        </w:rPr>
        <w:t>n:</w:t>
      </w:r>
      <w:r w:rsidRPr="00DB1BD7">
        <w:rPr>
          <w:rFonts w:ascii="Arial" w:hAnsi="Arial" w:cs="Arial"/>
          <w:lang w:val="en-US"/>
        </w:rPr>
        <w:t xml:space="preserve"> </w:t>
      </w:r>
      <w:hyperlink r:id="rId19" w:history="1">
        <w:r w:rsidR="00F711F6" w:rsidRPr="00DB1BD7">
          <w:rPr>
            <w:rStyle w:val="Hyperlink"/>
            <w:rFonts w:ascii="Arial" w:hAnsi="Arial" w:cs="Arial"/>
            <w:lang w:val="en-US"/>
          </w:rPr>
          <w:t>https://dev.botframework.com/</w:t>
        </w:r>
      </w:hyperlink>
      <w:r w:rsidR="002066C3">
        <w:rPr>
          <w:rFonts w:ascii="Arial" w:hAnsi="Arial" w:cs="Arial"/>
          <w:lang w:val="en-US"/>
        </w:rPr>
        <w:t xml:space="preserve"> ,</w:t>
      </w:r>
      <w:r w:rsidR="002066C3" w:rsidRPr="002066C3">
        <w:rPr>
          <w:rFonts w:ascii="Arial" w:hAnsi="Arial" w:cs="Arial"/>
          <w:lang w:val="en-US"/>
        </w:rPr>
        <w:t>(20.10.2020)</w:t>
      </w:r>
      <w:r w:rsidR="002066C3">
        <w:rPr>
          <w:rFonts w:ascii="Arial" w:hAnsi="Arial" w:cs="Arial"/>
          <w:lang w:val="en-US"/>
        </w:rPr>
        <w:t>.</w:t>
      </w:r>
    </w:p>
    <w:p w14:paraId="443AC2D0" w14:textId="62456941" w:rsidR="00F711F6" w:rsidRPr="002066C3" w:rsidRDefault="00F711F6" w:rsidP="00F711F6">
      <w:pPr>
        <w:rPr>
          <w:rFonts w:ascii="Arial" w:hAnsi="Arial" w:cs="Arial"/>
          <w:lang w:val="en-US"/>
        </w:rPr>
      </w:pPr>
      <w:r w:rsidRPr="0030415E">
        <w:rPr>
          <w:rFonts w:ascii="Arial" w:hAnsi="Arial" w:cs="Arial"/>
          <w:lang w:val="en-US"/>
        </w:rPr>
        <w:t xml:space="preserve">Microsoft </w:t>
      </w:r>
      <w:r w:rsidR="00DB1BD7">
        <w:rPr>
          <w:rFonts w:ascii="Arial" w:hAnsi="Arial" w:cs="Arial"/>
          <w:lang w:val="en-US"/>
        </w:rPr>
        <w:t>(</w:t>
      </w:r>
      <w:r w:rsidRPr="0030415E">
        <w:rPr>
          <w:rFonts w:ascii="Arial" w:hAnsi="Arial" w:cs="Arial"/>
          <w:lang w:val="en-US"/>
        </w:rPr>
        <w:t>2020</w:t>
      </w:r>
      <w:r w:rsidR="001E20C9">
        <w:rPr>
          <w:rFonts w:ascii="Arial" w:hAnsi="Arial" w:cs="Arial"/>
          <w:lang w:val="en-US"/>
        </w:rPr>
        <w:t>a</w:t>
      </w:r>
      <w:r w:rsidR="00DB1BD7">
        <w:rPr>
          <w:rFonts w:ascii="Arial" w:hAnsi="Arial" w:cs="Arial"/>
          <w:lang w:val="en-US"/>
        </w:rPr>
        <w:t>):</w:t>
      </w:r>
      <w:r w:rsidR="002066C3">
        <w:rPr>
          <w:rFonts w:ascii="Arial" w:hAnsi="Arial" w:cs="Arial"/>
          <w:lang w:val="en-US"/>
        </w:rPr>
        <w:t xml:space="preserve"> </w:t>
      </w:r>
      <w:r w:rsidR="002066C3" w:rsidRPr="00DB1BD7">
        <w:rPr>
          <w:rFonts w:ascii="Arial" w:hAnsi="Arial" w:cs="Arial"/>
          <w:lang w:val="en-US"/>
        </w:rPr>
        <w:t>Microsoft Bot Framework</w:t>
      </w:r>
      <w:r w:rsidR="002066C3">
        <w:rPr>
          <w:rFonts w:ascii="Arial" w:hAnsi="Arial" w:cs="Arial"/>
          <w:lang w:val="en-US"/>
        </w:rPr>
        <w:t>.</w:t>
      </w:r>
      <w:r w:rsidR="002066C3" w:rsidRPr="002066C3">
        <w:rPr>
          <w:rFonts w:ascii="Arial" w:hAnsi="Arial" w:cs="Arial"/>
          <w:lang w:val="en-US"/>
        </w:rPr>
        <w:t>Components of a conversational AI experience</w:t>
      </w:r>
      <w:r w:rsidR="002066C3">
        <w:rPr>
          <w:rFonts w:ascii="Arial" w:hAnsi="Arial" w:cs="Arial"/>
          <w:lang w:val="en-US"/>
        </w:rPr>
        <w:t>:</w:t>
      </w:r>
      <w:r w:rsidRPr="0030415E">
        <w:rPr>
          <w:rFonts w:ascii="Arial" w:hAnsi="Arial" w:cs="Arial"/>
          <w:lang w:val="en-US"/>
        </w:rPr>
        <w:t xml:space="preserve"> </w:t>
      </w:r>
      <w:hyperlink r:id="rId20" w:history="1">
        <w:r w:rsidRPr="00A87C66">
          <w:rPr>
            <w:rStyle w:val="Hyperlink"/>
            <w:rFonts w:ascii="Arial" w:hAnsi="Arial" w:cs="Arial"/>
            <w:lang w:val="en-US"/>
          </w:rPr>
          <w:t>https://dev.botframework.com/</w:t>
        </w:r>
      </w:hyperlink>
      <w:r>
        <w:rPr>
          <w:rFonts w:ascii="Arial" w:hAnsi="Arial" w:cs="Arial"/>
          <w:lang w:val="en-US"/>
        </w:rPr>
        <w:t xml:space="preserve"> </w:t>
      </w:r>
      <w:r w:rsidR="002066C3">
        <w:rPr>
          <w:rFonts w:ascii="Arial" w:hAnsi="Arial" w:cs="Arial"/>
          <w:lang w:val="en-US"/>
        </w:rPr>
        <w:t xml:space="preserve">, </w:t>
      </w:r>
      <w:r w:rsidR="002066C3" w:rsidRPr="002066C3">
        <w:rPr>
          <w:rFonts w:ascii="Arial" w:hAnsi="Arial" w:cs="Arial"/>
          <w:lang w:val="en-US"/>
        </w:rPr>
        <w:t>(20.10.2020)</w:t>
      </w:r>
      <w:r w:rsidR="002066C3">
        <w:rPr>
          <w:rFonts w:ascii="Arial" w:hAnsi="Arial" w:cs="Arial"/>
          <w:lang w:val="en-US"/>
        </w:rPr>
        <w:t>.</w:t>
      </w:r>
    </w:p>
    <w:p w14:paraId="449EF3A6" w14:textId="6196C0AD" w:rsidR="00F711F6" w:rsidRDefault="00F711F6" w:rsidP="00F711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Microsoft </w:t>
      </w:r>
      <w:r w:rsidR="00DB1BD7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2020</w:t>
      </w:r>
      <w:r w:rsidR="001E20C9">
        <w:rPr>
          <w:rFonts w:ascii="Arial" w:hAnsi="Arial" w:cs="Arial"/>
          <w:lang w:val="en-US"/>
        </w:rPr>
        <w:t>b</w:t>
      </w:r>
      <w:r w:rsidR="00DB1BD7">
        <w:rPr>
          <w:rFonts w:ascii="Arial" w:hAnsi="Arial" w:cs="Arial"/>
          <w:lang w:val="en-US"/>
        </w:rPr>
        <w:t>):</w:t>
      </w:r>
      <w:r w:rsidR="002066C3">
        <w:rPr>
          <w:rFonts w:ascii="Arial" w:hAnsi="Arial" w:cs="Arial"/>
          <w:lang w:val="en-US"/>
        </w:rPr>
        <w:t xml:space="preserve"> </w:t>
      </w:r>
      <w:r w:rsidR="002066C3" w:rsidRPr="002066C3">
        <w:rPr>
          <w:rFonts w:ascii="Arial" w:hAnsi="Arial" w:cs="Arial"/>
          <w:lang w:val="en-US"/>
        </w:rPr>
        <w:t>Introduction to Bot Framework Composer</w:t>
      </w:r>
      <w:r w:rsidR="002066C3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F711F6">
        <w:rPr>
          <w:rFonts w:ascii="Arial" w:hAnsi="Arial" w:cs="Arial"/>
          <w:lang w:val="en-US"/>
        </w:rPr>
        <w:t>https://docs.microsoft.com/en-us/composer/introduction</w:t>
      </w:r>
      <w:r w:rsidR="002066C3">
        <w:rPr>
          <w:rFonts w:ascii="Arial" w:hAnsi="Arial" w:cs="Arial"/>
          <w:lang w:val="en-US"/>
        </w:rPr>
        <w:t xml:space="preserve">, </w:t>
      </w:r>
      <w:r w:rsidR="002066C3" w:rsidRPr="002066C3">
        <w:rPr>
          <w:rFonts w:ascii="Arial" w:hAnsi="Arial" w:cs="Arial"/>
          <w:lang w:val="en-US"/>
        </w:rPr>
        <w:t>(20.10.2020)</w:t>
      </w:r>
      <w:r w:rsidR="002066C3">
        <w:rPr>
          <w:rFonts w:ascii="Arial" w:hAnsi="Arial" w:cs="Arial"/>
          <w:lang w:val="en-US"/>
        </w:rPr>
        <w:t>.</w:t>
      </w:r>
    </w:p>
    <w:p w14:paraId="6F6A8B2E" w14:textId="77777777" w:rsidR="00DF2776" w:rsidRPr="0030415E" w:rsidRDefault="00DF2776" w:rsidP="00F711F6">
      <w:pPr>
        <w:rPr>
          <w:rFonts w:ascii="Arial" w:hAnsi="Arial" w:cs="Arial"/>
          <w:lang w:val="en-US"/>
        </w:rPr>
      </w:pPr>
    </w:p>
    <w:p w14:paraId="12AC9A4B" w14:textId="754481A1" w:rsidR="00F711F6" w:rsidRDefault="00DF2776" w:rsidP="00F711F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Grundlagen</w:t>
      </w:r>
    </w:p>
    <w:p w14:paraId="044419C9" w14:textId="01021D88" w:rsidR="00DF2776" w:rsidRDefault="00CC6528" w:rsidP="00F711F6">
      <w:pPr>
        <w:jc w:val="both"/>
        <w:rPr>
          <w:rFonts w:ascii="Arial" w:hAnsi="Arial" w:cs="Arial"/>
          <w:lang w:val="en-US"/>
        </w:rPr>
      </w:pPr>
      <w:r w:rsidRPr="00CC6528">
        <w:rPr>
          <w:rFonts w:ascii="Arial" w:hAnsi="Arial" w:cs="Arial"/>
          <w:lang w:val="en-US"/>
        </w:rPr>
        <w:t xml:space="preserve">ITIL® Foundation </w:t>
      </w:r>
      <w:r>
        <w:rPr>
          <w:rFonts w:ascii="Arial" w:hAnsi="Arial" w:cs="Arial"/>
          <w:lang w:val="en-US"/>
        </w:rPr>
        <w:t>(2019):</w:t>
      </w:r>
      <w:r w:rsidRPr="00CC6528">
        <w:rPr>
          <w:rFonts w:ascii="Arial" w:hAnsi="Arial" w:cs="Arial"/>
          <w:lang w:val="en-US"/>
        </w:rPr>
        <w:t xml:space="preserve"> ITIL 4 Edition</w:t>
      </w:r>
      <w:r>
        <w:rPr>
          <w:rFonts w:ascii="Arial" w:hAnsi="Arial" w:cs="Arial"/>
          <w:lang w:val="en-US"/>
        </w:rPr>
        <w:t xml:space="preserve">. </w:t>
      </w:r>
      <w:r w:rsidRPr="00CC6528">
        <w:rPr>
          <w:rFonts w:ascii="Arial" w:hAnsi="Arial" w:cs="Arial"/>
          <w:lang w:val="en-US"/>
        </w:rPr>
        <w:t>The Stationery Office Ltd</w:t>
      </w:r>
      <w:r>
        <w:rPr>
          <w:rFonts w:ascii="Arial" w:hAnsi="Arial" w:cs="Arial"/>
          <w:lang w:val="en-US"/>
        </w:rPr>
        <w:t>,</w:t>
      </w:r>
      <w:r w:rsidRPr="00CC6528">
        <w:rPr>
          <w:lang w:val="en-US"/>
        </w:rPr>
        <w:t xml:space="preserve"> </w:t>
      </w:r>
      <w:r w:rsidRPr="00CC6528">
        <w:rPr>
          <w:rFonts w:ascii="Arial" w:hAnsi="Arial" w:cs="Arial"/>
          <w:lang w:val="en-US"/>
        </w:rPr>
        <w:t>Norwich</w:t>
      </w:r>
      <w:r>
        <w:rPr>
          <w:rFonts w:ascii="Arial" w:hAnsi="Arial" w:cs="Arial"/>
          <w:lang w:val="en-US"/>
        </w:rPr>
        <w:t>.</w:t>
      </w:r>
    </w:p>
    <w:p w14:paraId="49338D79" w14:textId="7FAAC8BE" w:rsidR="00CC6528" w:rsidRDefault="00CC6528" w:rsidP="00F711F6">
      <w:pPr>
        <w:jc w:val="both"/>
        <w:rPr>
          <w:rFonts w:ascii="Arial" w:hAnsi="Arial" w:cs="Arial"/>
        </w:rPr>
      </w:pPr>
      <w:r w:rsidRPr="00CC6528">
        <w:rPr>
          <w:rFonts w:ascii="Arial" w:hAnsi="Arial" w:cs="Arial"/>
        </w:rPr>
        <w:t xml:space="preserve">Beims, Martin </w:t>
      </w:r>
      <w:r>
        <w:rPr>
          <w:rFonts w:ascii="Arial" w:hAnsi="Arial" w:cs="Arial"/>
        </w:rPr>
        <w:t xml:space="preserve">(2009): </w:t>
      </w:r>
      <w:r w:rsidRPr="00CC6528">
        <w:rPr>
          <w:rFonts w:ascii="Arial" w:hAnsi="Arial" w:cs="Arial"/>
        </w:rPr>
        <w:t>IT-Service Management in der Praxis mit ITIL® 3 : Zielfindung, Methoden, Realisierung</w:t>
      </w:r>
      <w:r>
        <w:rPr>
          <w:rFonts w:ascii="Arial" w:hAnsi="Arial" w:cs="Arial"/>
        </w:rPr>
        <w:t xml:space="preserve">. Veröffentlicht durch </w:t>
      </w:r>
      <w:r w:rsidRPr="00CC6528">
        <w:rPr>
          <w:rFonts w:ascii="Arial" w:hAnsi="Arial" w:cs="Arial"/>
        </w:rPr>
        <w:t>Hanser</w:t>
      </w:r>
      <w:r>
        <w:rPr>
          <w:rFonts w:ascii="Arial" w:hAnsi="Arial" w:cs="Arial"/>
        </w:rPr>
        <w:t>, München.</w:t>
      </w:r>
    </w:p>
    <w:p w14:paraId="55E41623" w14:textId="777A6AAB" w:rsidR="00CC6528" w:rsidRDefault="00CC6528" w:rsidP="00CC6528">
      <w:pPr>
        <w:jc w:val="both"/>
        <w:rPr>
          <w:rFonts w:ascii="Arial" w:hAnsi="Arial" w:cs="Arial"/>
        </w:rPr>
      </w:pPr>
      <w:r w:rsidRPr="00CC6528">
        <w:rPr>
          <w:rFonts w:ascii="Arial" w:hAnsi="Arial" w:cs="Arial"/>
        </w:rPr>
        <w:t>Thode</w:t>
      </w:r>
      <w:r>
        <w:rPr>
          <w:rFonts w:ascii="Arial" w:hAnsi="Arial" w:cs="Arial"/>
        </w:rPr>
        <w:t xml:space="preserve">, Stefan/ Dahm, Markus H.: </w:t>
      </w:r>
      <w:r w:rsidRPr="00CC6528">
        <w:rPr>
          <w:rFonts w:ascii="Arial" w:hAnsi="Arial" w:cs="Arial"/>
        </w:rPr>
        <w:t>Strategie und</w:t>
      </w:r>
      <w:r>
        <w:rPr>
          <w:rFonts w:ascii="Arial" w:hAnsi="Arial" w:cs="Arial"/>
        </w:rPr>
        <w:t xml:space="preserve"> </w:t>
      </w:r>
      <w:r w:rsidRPr="00CC6528">
        <w:rPr>
          <w:rFonts w:ascii="Arial" w:hAnsi="Arial" w:cs="Arial"/>
        </w:rPr>
        <w:t>Transformation im digitalen</w:t>
      </w:r>
      <w:r>
        <w:rPr>
          <w:rFonts w:ascii="Arial" w:hAnsi="Arial" w:cs="Arial"/>
        </w:rPr>
        <w:t xml:space="preserve"> </w:t>
      </w:r>
      <w:r w:rsidRPr="00CC6528">
        <w:rPr>
          <w:rFonts w:ascii="Arial" w:hAnsi="Arial" w:cs="Arial"/>
        </w:rPr>
        <w:t>Zeitalter</w:t>
      </w:r>
      <w:r>
        <w:rPr>
          <w:rFonts w:ascii="Arial" w:hAnsi="Arial" w:cs="Arial"/>
        </w:rPr>
        <w:t xml:space="preserve">. </w:t>
      </w:r>
      <w:r w:rsidRPr="00CC6528">
        <w:rPr>
          <w:rFonts w:ascii="Arial" w:hAnsi="Arial" w:cs="Arial"/>
        </w:rPr>
        <w:t>Inspirationen für Management und</w:t>
      </w:r>
      <w:r>
        <w:rPr>
          <w:rFonts w:ascii="Arial" w:hAnsi="Arial" w:cs="Arial"/>
        </w:rPr>
        <w:t xml:space="preserve"> </w:t>
      </w:r>
      <w:r w:rsidRPr="00CC6528">
        <w:rPr>
          <w:rFonts w:ascii="Arial" w:hAnsi="Arial" w:cs="Arial"/>
        </w:rPr>
        <w:t>Leadership</w:t>
      </w:r>
      <w:r>
        <w:rPr>
          <w:rFonts w:ascii="Arial" w:hAnsi="Arial" w:cs="Arial"/>
        </w:rPr>
        <w:t>. Veröffentlicht durch Springer Gabler, Wiesbaden.</w:t>
      </w:r>
      <w:r w:rsidRPr="00CC6528">
        <w:rPr>
          <w:rFonts w:ascii="Arial" w:hAnsi="Arial" w:cs="Arial"/>
        </w:rPr>
        <w:cr/>
      </w:r>
    </w:p>
    <w:p w14:paraId="726F7F3C" w14:textId="77777777" w:rsidR="00CC6528" w:rsidRPr="00DB1BD7" w:rsidRDefault="00CC6528" w:rsidP="00CC6528">
      <w:pPr>
        <w:rPr>
          <w:rFonts w:ascii="Arial" w:hAnsi="Arial" w:cs="Arial"/>
        </w:rPr>
      </w:pPr>
      <w:r w:rsidRPr="00DB1BD7">
        <w:rPr>
          <w:rFonts w:ascii="Arial" w:hAnsi="Arial" w:cs="Arial"/>
        </w:rPr>
        <w:t>Fiore, Dario/ Thiel, Christian/ Baldauf, Matthias (2020):</w:t>
      </w:r>
      <w:r w:rsidRPr="00DB1BD7">
        <w:t xml:space="preserve"> </w:t>
      </w:r>
      <w:r w:rsidRPr="00DB1BD7">
        <w:rPr>
          <w:rFonts w:ascii="Arial" w:hAnsi="Arial" w:cs="Arial"/>
        </w:rPr>
        <w:t>Potenziale von Chatbots für den innerbetrieblichen</w:t>
      </w:r>
      <w:r>
        <w:rPr>
          <w:rFonts w:ascii="Arial" w:hAnsi="Arial" w:cs="Arial"/>
        </w:rPr>
        <w:t xml:space="preserve"> </w:t>
      </w:r>
      <w:r w:rsidRPr="00DB1BD7">
        <w:rPr>
          <w:rFonts w:ascii="Arial" w:hAnsi="Arial" w:cs="Arial"/>
        </w:rPr>
        <w:t>IT-Support</w:t>
      </w:r>
      <w:r>
        <w:rPr>
          <w:rFonts w:ascii="Arial" w:hAnsi="Arial" w:cs="Arial"/>
        </w:rPr>
        <w:t xml:space="preserve">. Veröffentlicht durch Springer Fachmedien Wiesbaden GmbH, Wiesbaden. </w:t>
      </w:r>
    </w:p>
    <w:p w14:paraId="2E5B0939" w14:textId="32D7A7C3" w:rsidR="00CC6528" w:rsidRDefault="007D5D51" w:rsidP="007D5D51">
      <w:pPr>
        <w:rPr>
          <w:rFonts w:ascii="Arial" w:hAnsi="Arial" w:cs="Arial"/>
        </w:rPr>
      </w:pPr>
      <w:r w:rsidRPr="007D5D51">
        <w:rPr>
          <w:rFonts w:ascii="Arial" w:hAnsi="Arial" w:cs="Arial"/>
        </w:rPr>
        <w:t>Microsoft (2020c):</w:t>
      </w:r>
      <w:r>
        <w:rPr>
          <w:rFonts w:ascii="Arial" w:hAnsi="Arial" w:cs="Arial"/>
        </w:rPr>
        <w:t xml:space="preserve"> </w:t>
      </w:r>
      <w:r w:rsidRPr="007D5D51">
        <w:rPr>
          <w:rFonts w:ascii="Arial" w:hAnsi="Arial" w:cs="Arial"/>
        </w:rPr>
        <w:t>Azure-Dokumentation: https://docs.microsoft.com/de-de/azure/?product=featured, (20.10.2020).</w:t>
      </w:r>
    </w:p>
    <w:p w14:paraId="164BBEA8" w14:textId="3D62803F" w:rsidR="007D5D51" w:rsidRDefault="007D5D51" w:rsidP="007D5D51">
      <w:pPr>
        <w:rPr>
          <w:rFonts w:ascii="Arial" w:hAnsi="Arial" w:cs="Arial"/>
          <w:lang w:val="en-US"/>
        </w:rPr>
      </w:pPr>
      <w:r w:rsidRPr="007D5D51"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en-US"/>
        </w:rPr>
        <w:t xml:space="preserve">icrosoft (2020d): </w:t>
      </w:r>
      <w:r w:rsidRPr="007D5D51">
        <w:rPr>
          <w:rFonts w:ascii="Arial" w:hAnsi="Arial" w:cs="Arial"/>
          <w:lang w:val="en-US"/>
        </w:rPr>
        <w:t>Azure Bot Service documentation</w:t>
      </w:r>
      <w:r>
        <w:rPr>
          <w:rFonts w:ascii="Arial" w:hAnsi="Arial" w:cs="Arial"/>
          <w:lang w:val="en-US"/>
        </w:rPr>
        <w:t xml:space="preserve">: </w:t>
      </w:r>
      <w:r w:rsidRPr="007D5D51">
        <w:rPr>
          <w:rFonts w:ascii="Arial" w:hAnsi="Arial" w:cs="Arial"/>
          <w:lang w:val="en-US"/>
        </w:rPr>
        <w:t>https://docs.microsoft.com/de-de/azure/bot-service/?view=azure-bot-service-4.0, (20.10.2020).</w:t>
      </w:r>
    </w:p>
    <w:p w14:paraId="06DEC290" w14:textId="3AE674EB" w:rsidR="00A84607" w:rsidRPr="00A84607" w:rsidRDefault="00A84607" w:rsidP="00A84607">
      <w:pPr>
        <w:rPr>
          <w:rFonts w:ascii="Arial" w:hAnsi="Arial" w:cs="Arial"/>
        </w:rPr>
      </w:pPr>
      <w:r w:rsidRPr="00A84607">
        <w:rPr>
          <w:rFonts w:ascii="Arial" w:hAnsi="Arial" w:cs="Arial"/>
        </w:rPr>
        <w:t>Stucki, Toni/ D’Onofrio, Sara/ Portmann, Edy (2018): Chatbots gestalten mit</w:t>
      </w:r>
      <w:r>
        <w:rPr>
          <w:rFonts w:ascii="Arial" w:hAnsi="Arial" w:cs="Arial"/>
        </w:rPr>
        <w:t xml:space="preserve"> </w:t>
      </w:r>
      <w:r w:rsidRPr="00A84607">
        <w:rPr>
          <w:rFonts w:ascii="Arial" w:hAnsi="Arial" w:cs="Arial"/>
        </w:rPr>
        <w:t>Praxisbeispielen der</w:t>
      </w:r>
      <w:r>
        <w:rPr>
          <w:rFonts w:ascii="Arial" w:hAnsi="Arial" w:cs="Arial"/>
        </w:rPr>
        <w:t xml:space="preserve"> </w:t>
      </w:r>
      <w:r w:rsidRPr="00A84607">
        <w:rPr>
          <w:rFonts w:ascii="Arial" w:hAnsi="Arial" w:cs="Arial"/>
        </w:rPr>
        <w:t>Schweizerischen Post</w:t>
      </w:r>
      <w:r>
        <w:rPr>
          <w:rFonts w:ascii="Arial" w:hAnsi="Arial" w:cs="Arial"/>
        </w:rPr>
        <w:t>. Veröffentlicht durch Springer Vieweg, Wiesbaden.</w:t>
      </w:r>
    </w:p>
    <w:p w14:paraId="42CFF427" w14:textId="77777777" w:rsidR="00B73D36" w:rsidRPr="00CC6528" w:rsidRDefault="00B73D36" w:rsidP="00A62F85">
      <w:pPr>
        <w:rPr>
          <w:rFonts w:ascii="Arial" w:hAnsi="Arial" w:cs="Arial"/>
        </w:rPr>
      </w:pPr>
      <w:r w:rsidRPr="00CC6528">
        <w:rPr>
          <w:rFonts w:ascii="Arial" w:hAnsi="Arial" w:cs="Arial"/>
        </w:rPr>
        <w:lastRenderedPageBreak/>
        <w:t>Analyse</w:t>
      </w:r>
    </w:p>
    <w:p w14:paraId="3D94D495" w14:textId="18464DDC" w:rsidR="00B73D36" w:rsidRPr="002167EA" w:rsidRDefault="007D5D51" w:rsidP="00A62F85">
      <w:pPr>
        <w:rPr>
          <w:rFonts w:ascii="Arial" w:hAnsi="Arial" w:cs="Arial"/>
        </w:rPr>
      </w:pPr>
      <w:r w:rsidRPr="002167EA">
        <w:rPr>
          <w:rFonts w:ascii="Arial" w:hAnsi="Arial" w:cs="Arial"/>
        </w:rPr>
        <w:t>Hruschka, Peter (2014): Business Analysis und Requirements Engineering. Veröffentlicht durch Hanser, München.</w:t>
      </w:r>
    </w:p>
    <w:p w14:paraId="5C25BB79" w14:textId="402BD24A" w:rsidR="007D5D51" w:rsidRPr="009B3488" w:rsidRDefault="007D5D51" w:rsidP="007D5D51">
      <w:pPr>
        <w:rPr>
          <w:rFonts w:ascii="Arial" w:hAnsi="Arial" w:cs="Arial"/>
        </w:rPr>
      </w:pPr>
      <w:r w:rsidRPr="002167EA">
        <w:rPr>
          <w:rFonts w:ascii="Arial" w:hAnsi="Arial" w:cs="Arial"/>
        </w:rPr>
        <w:t xml:space="preserve">Ramachandran, Muthu/ Mahmood, Zaigham (2017): Requirements Engineering for Service and Cloud Computing. </w:t>
      </w:r>
      <w:r w:rsidRPr="009B3488">
        <w:rPr>
          <w:rFonts w:ascii="Arial" w:hAnsi="Arial" w:cs="Arial"/>
        </w:rPr>
        <w:t>Veröffentlicht durch Springer, Wiesbaden.</w:t>
      </w:r>
    </w:p>
    <w:p w14:paraId="6C2F3194" w14:textId="1F5017E9" w:rsidR="009B3488" w:rsidRPr="009B3488" w:rsidRDefault="009B3488" w:rsidP="009B3488">
      <w:pPr>
        <w:rPr>
          <w:rFonts w:ascii="Arial" w:hAnsi="Arial" w:cs="Arial"/>
        </w:rPr>
      </w:pPr>
      <w:r w:rsidRPr="009B3488">
        <w:rPr>
          <w:rFonts w:ascii="Arial" w:hAnsi="Arial" w:cs="Arial"/>
        </w:rPr>
        <w:t>Czuchra, Waldemar (2010):</w:t>
      </w:r>
      <w:r w:rsidRPr="009B3488">
        <w:t xml:space="preserve"> </w:t>
      </w:r>
      <w:r w:rsidRPr="009B3488">
        <w:rPr>
          <w:rFonts w:ascii="Arial" w:hAnsi="Arial" w:cs="Arial"/>
        </w:rPr>
        <w:t>UML in logistischen</w:t>
      </w:r>
      <w:r>
        <w:rPr>
          <w:rFonts w:ascii="Arial" w:hAnsi="Arial" w:cs="Arial"/>
        </w:rPr>
        <w:t xml:space="preserve"> </w:t>
      </w:r>
      <w:r w:rsidRPr="009B3488">
        <w:rPr>
          <w:rFonts w:ascii="Arial" w:hAnsi="Arial" w:cs="Arial"/>
        </w:rPr>
        <w:t>Prozessen</w:t>
      </w:r>
      <w:r>
        <w:rPr>
          <w:rFonts w:ascii="Arial" w:hAnsi="Arial" w:cs="Arial"/>
        </w:rPr>
        <w:t xml:space="preserve">. </w:t>
      </w:r>
      <w:r w:rsidRPr="009B3488">
        <w:rPr>
          <w:rFonts w:ascii="Arial" w:hAnsi="Arial" w:cs="Arial"/>
        </w:rPr>
        <w:t>Graphische Sprache zur Modellierung der Systeme</w:t>
      </w:r>
      <w:r>
        <w:rPr>
          <w:rFonts w:ascii="Arial" w:hAnsi="Arial" w:cs="Arial"/>
        </w:rPr>
        <w:t>. Veröffentlicht durch Vieweg+ Teubner, Wiesbaden.</w:t>
      </w:r>
    </w:p>
    <w:p w14:paraId="72DE7381" w14:textId="77777777" w:rsidR="00B73D36" w:rsidRDefault="00B73D36" w:rsidP="00A62F85">
      <w:pPr>
        <w:rPr>
          <w:rFonts w:ascii="Arial" w:hAnsi="Arial" w:cs="Arial"/>
        </w:rPr>
      </w:pPr>
      <w:r>
        <w:rPr>
          <w:rFonts w:ascii="Arial" w:hAnsi="Arial" w:cs="Arial"/>
        </w:rPr>
        <w:t>Planung</w:t>
      </w:r>
    </w:p>
    <w:p w14:paraId="7BC4C0DE" w14:textId="2952AE52" w:rsidR="00B73D36" w:rsidRDefault="007D5D51" w:rsidP="00A62F85">
      <w:pPr>
        <w:rPr>
          <w:rFonts w:ascii="Arial" w:hAnsi="Arial" w:cs="Arial"/>
        </w:rPr>
      </w:pPr>
      <w:r w:rsidRPr="007D5D51">
        <w:rPr>
          <w:rFonts w:ascii="Arial" w:hAnsi="Arial" w:cs="Arial"/>
        </w:rPr>
        <w:t>Microsoft (2020e): Language Understanding (LUIS) – Dokumentation</w:t>
      </w:r>
      <w:r>
        <w:rPr>
          <w:rFonts w:ascii="Arial" w:hAnsi="Arial" w:cs="Arial"/>
        </w:rPr>
        <w:t xml:space="preserve">: </w:t>
      </w:r>
      <w:r w:rsidRPr="007D5D51">
        <w:rPr>
          <w:rFonts w:ascii="Arial" w:hAnsi="Arial" w:cs="Arial"/>
        </w:rPr>
        <w:t>https://docs.microsoft.com/de-de/azure/cognitive-services/luis/, (20.10.2020).</w:t>
      </w:r>
    </w:p>
    <w:p w14:paraId="31D8534C" w14:textId="15AE1EAB" w:rsidR="007D5D51" w:rsidRDefault="007D5D51" w:rsidP="007D5D51">
      <w:pPr>
        <w:rPr>
          <w:rFonts w:ascii="Arial" w:hAnsi="Arial" w:cs="Arial"/>
        </w:rPr>
      </w:pPr>
      <w:r w:rsidRPr="007D5D51">
        <w:rPr>
          <w:rFonts w:ascii="Arial" w:hAnsi="Arial" w:cs="Arial"/>
        </w:rPr>
        <w:t>Microsoft (2020</w:t>
      </w:r>
      <w:r w:rsidR="00A524C6">
        <w:rPr>
          <w:rFonts w:ascii="Arial" w:hAnsi="Arial" w:cs="Arial"/>
        </w:rPr>
        <w:t>f</w:t>
      </w:r>
      <w:r w:rsidRPr="007D5D51">
        <w:rPr>
          <w:rFonts w:ascii="Arial" w:hAnsi="Arial" w:cs="Arial"/>
        </w:rPr>
        <w:t xml:space="preserve">): </w:t>
      </w:r>
      <w:r w:rsidR="00A524C6" w:rsidRPr="007D5D51">
        <w:rPr>
          <w:rFonts w:ascii="Arial" w:hAnsi="Arial" w:cs="Arial"/>
        </w:rPr>
        <w:t>QnA Maker-Dokumentation</w:t>
      </w:r>
      <w:r w:rsidRPr="007D5D51">
        <w:rPr>
          <w:rFonts w:ascii="Arial" w:hAnsi="Arial" w:cs="Arial"/>
        </w:rPr>
        <w:t>– Dokumentation</w:t>
      </w:r>
      <w:r>
        <w:rPr>
          <w:rFonts w:ascii="Arial" w:hAnsi="Arial" w:cs="Arial"/>
        </w:rPr>
        <w:t xml:space="preserve">: </w:t>
      </w:r>
      <w:r w:rsidRPr="007D5D51">
        <w:rPr>
          <w:rFonts w:ascii="Arial" w:hAnsi="Arial" w:cs="Arial"/>
        </w:rPr>
        <w:t>https://docs.microsoft.com/de-de/azure/cognitive-services/luis/, (20.10.2020).</w:t>
      </w:r>
    </w:p>
    <w:p w14:paraId="68A67C48" w14:textId="34546E69" w:rsidR="00B73D36" w:rsidRDefault="00B73D36" w:rsidP="00A62F85">
      <w:pPr>
        <w:rPr>
          <w:rFonts w:ascii="Arial" w:hAnsi="Arial" w:cs="Arial"/>
        </w:rPr>
      </w:pPr>
      <w:r>
        <w:rPr>
          <w:rFonts w:ascii="Arial" w:hAnsi="Arial" w:cs="Arial"/>
        </w:rPr>
        <w:t>Entwicklung</w:t>
      </w:r>
    </w:p>
    <w:p w14:paraId="0FBF9E79" w14:textId="2F73F9D7" w:rsidR="00B73D36" w:rsidRDefault="00C566D7" w:rsidP="00A62F85">
      <w:pPr>
        <w:rPr>
          <w:rFonts w:ascii="Arial" w:hAnsi="Arial" w:cs="Arial"/>
        </w:rPr>
      </w:pPr>
      <w:r>
        <w:rPr>
          <w:rFonts w:ascii="Arial" w:hAnsi="Arial" w:cs="Arial"/>
        </w:rPr>
        <w:t>-noch offen-</w:t>
      </w:r>
    </w:p>
    <w:p w14:paraId="5B4C37F6" w14:textId="55FAC0B4" w:rsidR="00F57BE0" w:rsidRPr="00F57BE0" w:rsidRDefault="00F57BE0" w:rsidP="00A62F8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0C82DA" w14:textId="0A04BB97" w:rsidR="00A62F85" w:rsidRPr="00F57BE0" w:rsidRDefault="00A62F85" w:rsidP="00A62F85">
      <w:pPr>
        <w:rPr>
          <w:rFonts w:ascii="Arial" w:hAnsi="Arial" w:cs="Arial"/>
        </w:rPr>
      </w:pPr>
      <w:r w:rsidRPr="00F57BE0">
        <w:rPr>
          <w:rFonts w:ascii="Arial" w:hAnsi="Arial" w:cs="Arial"/>
        </w:rPr>
        <w:tab/>
      </w:r>
    </w:p>
    <w:p w14:paraId="7FE43B1A" w14:textId="71BC4F1A" w:rsidR="00A62F85" w:rsidRPr="00F57BE0" w:rsidRDefault="00A62F85" w:rsidP="00A62F85">
      <w:pPr>
        <w:rPr>
          <w:rFonts w:ascii="Arial" w:hAnsi="Arial" w:cs="Arial"/>
        </w:rPr>
      </w:pPr>
      <w:r w:rsidRPr="00F57BE0">
        <w:rPr>
          <w:rFonts w:ascii="Arial" w:hAnsi="Arial" w:cs="Arial"/>
        </w:rPr>
        <w:tab/>
      </w:r>
    </w:p>
    <w:p w14:paraId="7EBC65FB" w14:textId="77777777" w:rsidR="00A62F85" w:rsidRPr="00F57BE0" w:rsidRDefault="00A62F85" w:rsidP="00A62F85">
      <w:pPr>
        <w:rPr>
          <w:rFonts w:ascii="Arial" w:hAnsi="Arial" w:cs="Arial"/>
        </w:rPr>
      </w:pPr>
    </w:p>
    <w:p w14:paraId="7210B86A" w14:textId="77777777" w:rsidR="007B07E9" w:rsidRPr="000228EF" w:rsidRDefault="007B07E9" w:rsidP="00B64986">
      <w:pPr>
        <w:rPr>
          <w:rFonts w:ascii="Arial" w:hAnsi="Arial" w:cs="Arial"/>
        </w:rPr>
      </w:pPr>
    </w:p>
    <w:p w14:paraId="4050CA17" w14:textId="77777777" w:rsidR="009B6B1C" w:rsidRPr="000228EF" w:rsidRDefault="009B6B1C" w:rsidP="00B64986">
      <w:pPr>
        <w:rPr>
          <w:rFonts w:ascii="Arial" w:hAnsi="Arial" w:cs="Arial"/>
        </w:rPr>
      </w:pPr>
    </w:p>
    <w:p w14:paraId="6E81F573" w14:textId="03625C65" w:rsidR="008B37A3" w:rsidRPr="000228EF" w:rsidRDefault="008B37A3" w:rsidP="008B37A3">
      <w:pPr>
        <w:rPr>
          <w:rFonts w:ascii="Arial" w:hAnsi="Arial" w:cs="Arial"/>
        </w:rPr>
      </w:pPr>
    </w:p>
    <w:p w14:paraId="6F7F42C4" w14:textId="00313C43" w:rsidR="00B562C6" w:rsidRPr="000228EF" w:rsidRDefault="00B562C6" w:rsidP="008B37A3">
      <w:pPr>
        <w:rPr>
          <w:rFonts w:ascii="Arial" w:hAnsi="Arial" w:cs="Arial"/>
        </w:rPr>
      </w:pPr>
    </w:p>
    <w:p w14:paraId="7BE18EE8" w14:textId="17345FCF" w:rsidR="00B562C6" w:rsidRPr="000228EF" w:rsidRDefault="00B562C6" w:rsidP="008B37A3">
      <w:pPr>
        <w:rPr>
          <w:rFonts w:ascii="Arial" w:hAnsi="Arial" w:cs="Arial"/>
        </w:rPr>
      </w:pPr>
    </w:p>
    <w:p w14:paraId="134DF3DE" w14:textId="3752F4F0" w:rsidR="00446F95" w:rsidRPr="00446F95" w:rsidRDefault="00B562C6" w:rsidP="00B73D36">
      <w:pPr>
        <w:rPr>
          <w:rFonts w:ascii="Arial" w:hAnsi="Arial" w:cs="Arial"/>
        </w:rPr>
      </w:pPr>
      <w:r w:rsidRPr="000228EF">
        <w:rPr>
          <w:rFonts w:ascii="Arial" w:hAnsi="Arial" w:cs="Arial"/>
        </w:rPr>
        <w:br w:type="page"/>
      </w:r>
    </w:p>
    <w:p w14:paraId="5FE37F9D" w14:textId="671F7387" w:rsidR="00783460" w:rsidRPr="000E6870" w:rsidRDefault="00783460" w:rsidP="008B37A3">
      <w:pPr>
        <w:rPr>
          <w:rFonts w:ascii="Arial" w:hAnsi="Arial" w:cs="Arial"/>
        </w:rPr>
      </w:pPr>
    </w:p>
    <w:sectPr w:rsidR="00783460" w:rsidRPr="000E6870" w:rsidSect="0036390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0-11-03T15:18:00Z" w:initials="AW">
    <w:p w14:paraId="53B9BE90" w14:textId="51B892F4" w:rsidR="00B57B32" w:rsidRDefault="00B57B32">
      <w:pPr>
        <w:pStyle w:val="Kommentartext"/>
      </w:pPr>
      <w:r>
        <w:rPr>
          <w:rStyle w:val="Kommentarzeichen"/>
        </w:rPr>
        <w:annotationRef/>
      </w:r>
      <w:r>
        <w:t>Passt nicht wirklich gut zur Forschungsfrage und ist aus meiner Sicht zu lang; bitte überarbeiten</w:t>
      </w:r>
    </w:p>
  </w:comment>
  <w:comment w:id="1" w:author="Armin Wagenknecht" w:date="2020-11-03T14:50:00Z" w:initials="AW">
    <w:p w14:paraId="6329A375" w14:textId="115A950B" w:rsidR="002B15A8" w:rsidRDefault="002B15A8">
      <w:pPr>
        <w:pStyle w:val="Kommentartext"/>
      </w:pPr>
      <w:r>
        <w:rPr>
          <w:rStyle w:val="Kommentarzeichen"/>
        </w:rPr>
        <w:annotationRef/>
      </w:r>
      <w:r>
        <w:t>Hängt als erster Satz in der Luft. Würde ich weiter unten integrieren</w:t>
      </w:r>
    </w:p>
  </w:comment>
  <w:comment w:id="2" w:author="Armin Wagenknecht" w:date="2020-11-03T14:51:00Z" w:initials="AW">
    <w:p w14:paraId="5B147873" w14:textId="5F888EB5" w:rsidR="002B15A8" w:rsidRDefault="002B15A8">
      <w:pPr>
        <w:pStyle w:val="Kommentartext"/>
      </w:pPr>
      <w:r>
        <w:rPr>
          <w:rStyle w:val="Kommentarzeichen"/>
        </w:rPr>
        <w:annotationRef/>
      </w:r>
      <w:r>
        <w:t>Aus Basis derer</w:t>
      </w:r>
    </w:p>
  </w:comment>
  <w:comment w:id="3" w:author="Armin Wagenknecht" w:date="2020-11-03T14:59:00Z" w:initials="AW">
    <w:p w14:paraId="398E6A3E" w14:textId="77777777" w:rsidR="002B15A8" w:rsidRDefault="002B15A8">
      <w:pPr>
        <w:pStyle w:val="Kommentartext"/>
      </w:pPr>
      <w:r>
        <w:rPr>
          <w:rStyle w:val="Kommentarzeichen"/>
        </w:rPr>
        <w:annotationRef/>
      </w:r>
      <w:r>
        <w:t>Frage passt noch nicht ganz.</w:t>
      </w:r>
    </w:p>
    <w:p w14:paraId="02E40C71" w14:textId="77777777" w:rsidR="002B15A8" w:rsidRDefault="002B15A8">
      <w:pPr>
        <w:pStyle w:val="Kommentartext"/>
      </w:pPr>
      <w:r>
        <w:t>Frage müsste doch eher in folgende Richtung gehen</w:t>
      </w:r>
    </w:p>
    <w:p w14:paraId="173BEAE7" w14:textId="77777777" w:rsidR="0000310F" w:rsidRDefault="0000310F">
      <w:pPr>
        <w:pStyle w:val="Kommentartext"/>
      </w:pPr>
      <w:r>
        <w:t xml:space="preserve">Wie lässt sich mit aktuellen Technologien von Microsoft ein Multikanal-Dialog-Bot konzipieren, der als einziger Kontaktanfragepunkt auf ITIL4-Service-Management-Praktiken reagieren kann? </w:t>
      </w:r>
    </w:p>
    <w:p w14:paraId="6D904E69" w14:textId="0DF245FD" w:rsidR="0000310F" w:rsidRDefault="0000310F">
      <w:pPr>
        <w:pStyle w:val="Kommentartext"/>
      </w:pPr>
      <w:r>
        <w:t>Die Details zu den Microsoft-Technologien können Sie in Ziel der Arbeit genauer ausführen</w:t>
      </w:r>
    </w:p>
  </w:comment>
  <w:comment w:id="4" w:author="Armin Wagenknecht" w:date="2020-11-03T14:53:00Z" w:initials="AW">
    <w:p w14:paraId="14D78D59" w14:textId="40266738" w:rsidR="002B15A8" w:rsidRDefault="002B15A8">
      <w:pPr>
        <w:pStyle w:val="Kommentartext"/>
      </w:pPr>
      <w:r>
        <w:rPr>
          <w:rStyle w:val="Kommentarzeichen"/>
        </w:rPr>
        <w:annotationRef/>
      </w:r>
      <w:r>
        <w:t>„multikanal“ sollten Sie im Exposé erläutern (nicht in der Forschungsfrage sondern woanders). Es ist unklar was Sie damit meinen</w:t>
      </w:r>
    </w:p>
  </w:comment>
  <w:comment w:id="6" w:author="Armin Wagenknecht" w:date="2020-11-03T14:57:00Z" w:initials="AW">
    <w:p w14:paraId="315AC377" w14:textId="2E06A1B2" w:rsidR="002B15A8" w:rsidRDefault="002B15A8">
      <w:pPr>
        <w:pStyle w:val="Kommentartext"/>
      </w:pPr>
      <w:r>
        <w:rPr>
          <w:rStyle w:val="Kommentarzeichen"/>
        </w:rPr>
        <w:annotationRef/>
      </w:r>
      <w:r>
        <w:t xml:space="preserve">Der Absatz zum Ziel ist noch unstrukturiert. Bitte überarbeiten, so dass erst das übergeordnete Ziel beschrieben wird und dann </w:t>
      </w:r>
      <w:r w:rsidR="0000310F">
        <w:t xml:space="preserve"> immer mehr die Details</w:t>
      </w:r>
    </w:p>
    <w:p w14:paraId="6205029F" w14:textId="2273BC66" w:rsidR="002B15A8" w:rsidRDefault="002B15A8">
      <w:pPr>
        <w:pStyle w:val="Kommentartext"/>
      </w:pPr>
    </w:p>
  </w:comment>
  <w:comment w:id="7" w:author="Armin Wagenknecht" w:date="2020-11-03T14:56:00Z" w:initials="AW">
    <w:p w14:paraId="2129DEB2" w14:textId="0F9BAB3D" w:rsidR="002B15A8" w:rsidRDefault="002B15A8">
      <w:pPr>
        <w:pStyle w:val="Kommentartext"/>
      </w:pPr>
      <w:r>
        <w:rPr>
          <w:rStyle w:val="Kommentarzeichen"/>
        </w:rPr>
        <w:annotationRef/>
      </w:r>
      <w:r>
        <w:t>Das ist das detaillierte Ziel.</w:t>
      </w:r>
    </w:p>
  </w:comment>
  <w:comment w:id="8" w:author="Armin Wagenknecht" w:date="2020-11-03T14:54:00Z" w:initials="AW">
    <w:p w14:paraId="1C52A18B" w14:textId="7C9B0219" w:rsidR="002B15A8" w:rsidRDefault="002B15A8">
      <w:pPr>
        <w:pStyle w:val="Kommentartext"/>
      </w:pPr>
      <w:r>
        <w:rPr>
          <w:rStyle w:val="Kommentarzeichen"/>
        </w:rPr>
        <w:annotationRef/>
      </w:r>
      <w:r>
        <w:t>Das würde ich im Ziel weglassen da es selbstverständlich ist, dass man die Funktionsweise verständlich erklären muss</w:t>
      </w:r>
    </w:p>
  </w:comment>
  <w:comment w:id="9" w:author="Armin Wagenknecht" w:date="2020-11-03T14:55:00Z" w:initials="AW">
    <w:p w14:paraId="61AC7815" w14:textId="4FB30093" w:rsidR="002B15A8" w:rsidRDefault="002B15A8">
      <w:pPr>
        <w:pStyle w:val="Kommentartext"/>
      </w:pPr>
      <w:r>
        <w:rPr>
          <w:rStyle w:val="Kommentarzeichen"/>
        </w:rPr>
        <w:annotationRef/>
      </w:r>
      <w:r>
        <w:t>Das ist aus meiner Sicht das übergeordnete Ziel und sollte umformuliert am Anfang des Absatzes stehen</w:t>
      </w:r>
    </w:p>
  </w:comment>
  <w:comment w:id="10" w:author="Armin Wagenknecht" w:date="2020-11-03T15:06:00Z" w:initials="AW">
    <w:p w14:paraId="2311D68A" w14:textId="2F01CD54" w:rsidR="006324FA" w:rsidRDefault="006324FA">
      <w:pPr>
        <w:pStyle w:val="Kommentartext"/>
      </w:pPr>
      <w:r>
        <w:rPr>
          <w:rStyle w:val="Kommentarzeichen"/>
        </w:rPr>
        <w:annotationRef/>
      </w:r>
      <w:r>
        <w:t>Im methodischen Vorgehen bitte nicht Ihre Gliederung nach erzählen! sondern nur das wichtige und erst das wichtige. Muss also stark überarbeitet werden.</w:t>
      </w:r>
    </w:p>
    <w:p w14:paraId="004A1A9D" w14:textId="77777777" w:rsidR="006324FA" w:rsidRDefault="006324FA">
      <w:pPr>
        <w:pStyle w:val="Kommentartext"/>
      </w:pPr>
      <w:r>
        <w:t>Zusammenfassung und Ausblick gibt es immer, also raus Einleitung gibt es immer also raus</w:t>
      </w:r>
    </w:p>
    <w:p w14:paraId="370DB6A1" w14:textId="5667F838" w:rsidR="006324FA" w:rsidRDefault="006324FA">
      <w:pPr>
        <w:pStyle w:val="Kommentartext"/>
      </w:pPr>
      <w:r>
        <w:t>Der Absatz soll übergeordnet Auskunft geben, wie Sie methodisch vorgehen wollen um die Forschungsfrage zu beantworten/ ihr Ziel zu erreichen und nicht wie Ihre Arbeit aufgebaut ist. Bitte also auch die Nummerierungen „erster Teil“, „zweiter Teil“ entfernen</w:t>
      </w:r>
    </w:p>
  </w:comment>
  <w:comment w:id="11" w:author="Armin Wagenknecht" w:date="2020-11-03T15:11:00Z" w:initials="AW">
    <w:p w14:paraId="2648239B" w14:textId="2361D3B2" w:rsidR="00B57B32" w:rsidRDefault="00B57B32">
      <w:pPr>
        <w:pStyle w:val="Kommentartext"/>
      </w:pPr>
      <w:r>
        <w:rPr>
          <w:rStyle w:val="Kommentarzeichen"/>
        </w:rPr>
        <w:annotationRef/>
      </w:r>
      <w:r>
        <w:t>Das kann für Abstract raus</w:t>
      </w:r>
    </w:p>
  </w:comment>
  <w:comment w:id="12" w:author="Armin Wagenknecht" w:date="2020-11-03T15:11:00Z" w:initials="AW">
    <w:p w14:paraId="2A8AFF83" w14:textId="77777777" w:rsidR="00B57B32" w:rsidRDefault="00B57B32">
      <w:pPr>
        <w:pStyle w:val="Kommentartext"/>
      </w:pPr>
      <w:r>
        <w:rPr>
          <w:rStyle w:val="Kommentarzeichen"/>
        </w:rPr>
        <w:annotationRef/>
      </w:r>
      <w:r>
        <w:t>Gesamtes Inhaltsverzeichnis so überarbeiten, dass Sie „sprechende“ nicht allgemeine Kapitelnamen haben und der rote Faden besser erkennbar ist.</w:t>
      </w:r>
    </w:p>
    <w:p w14:paraId="77BD6F7B" w14:textId="3A650138" w:rsidR="00B57B32" w:rsidRDefault="00B57B32">
      <w:pPr>
        <w:pStyle w:val="Kommentartext"/>
      </w:pPr>
      <w:r>
        <w:t>Bestmöglich „1-Wort“-Kapitelnamen vermeiden. Alos nicht „Grundlagen“ sondern „Grundlagen zu ….“</w:t>
      </w:r>
    </w:p>
  </w:comment>
  <w:comment w:id="13" w:author="Armin Wagenknecht" w:date="2020-11-03T15:12:00Z" w:initials="AW">
    <w:p w14:paraId="4FECA5E6" w14:textId="7C9C0C46" w:rsidR="00B57B32" w:rsidRDefault="00B57B32">
      <w:pPr>
        <w:pStyle w:val="Kommentartext"/>
      </w:pPr>
      <w:r>
        <w:rPr>
          <w:rStyle w:val="Kommentarzeichen"/>
        </w:rPr>
        <w:annotationRef/>
      </w:r>
      <w:r>
        <w:t>Hat keine Nummerierung!</w:t>
      </w:r>
    </w:p>
  </w:comment>
  <w:comment w:id="14" w:author="Armin Wagenknecht" w:date="2020-11-03T15:13:00Z" w:initials="AW">
    <w:p w14:paraId="263BFA0C" w14:textId="199AFBE4" w:rsidR="00B57B32" w:rsidRDefault="00B57B32">
      <w:pPr>
        <w:pStyle w:val="Kommentartext"/>
      </w:pPr>
      <w:r>
        <w:rPr>
          <w:rStyle w:val="Kommentarzeichen"/>
        </w:rPr>
        <w:annotationRef/>
      </w:r>
      <w:r>
        <w:t>Zu allgemein, zu unklar</w:t>
      </w:r>
    </w:p>
  </w:comment>
  <w:comment w:id="15" w:author="Armin Wagenknecht" w:date="2020-11-03T15:13:00Z" w:initials="AW">
    <w:p w14:paraId="098FE33A" w14:textId="724529F5" w:rsidR="00B57B32" w:rsidRDefault="00B57B32">
      <w:pPr>
        <w:pStyle w:val="Kommentartext"/>
      </w:pPr>
      <w:r>
        <w:rPr>
          <w:rStyle w:val="Kommentarzeichen"/>
        </w:rPr>
        <w:annotationRef/>
      </w:r>
      <w:r>
        <w:t>Unterkapitel weglassen, wo Sie noch nicht wissen was genau rein soll</w:t>
      </w:r>
    </w:p>
  </w:comment>
  <w:comment w:id="16" w:author="Armin Wagenknecht" w:date="2020-11-03T15:13:00Z" w:initials="AW">
    <w:p w14:paraId="4AAC711C" w14:textId="77777777" w:rsidR="00B57B32" w:rsidRDefault="00B57B32" w:rsidP="00B57B32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Zu allgemein, zu unklar</w:t>
      </w:r>
    </w:p>
    <w:p w14:paraId="62678F3E" w14:textId="547C1A0F" w:rsidR="00B57B32" w:rsidRDefault="00B57B32">
      <w:pPr>
        <w:pStyle w:val="Kommentartext"/>
      </w:pPr>
    </w:p>
  </w:comment>
  <w:comment w:id="17" w:author="Armin Wagenknecht" w:date="2020-11-03T15:17:00Z" w:initials="AW">
    <w:p w14:paraId="574F5D50" w14:textId="6D5BBE0B" w:rsidR="00B57B32" w:rsidRDefault="00B57B32">
      <w:pPr>
        <w:pStyle w:val="Kommentartext"/>
      </w:pPr>
      <w:r>
        <w:rPr>
          <w:rStyle w:val="Kommentarzeichen"/>
        </w:rPr>
        <w:annotationRef/>
      </w:r>
      <w:r>
        <w:t>Kapitelnummer ?? Kapitelname viel zu allgemein</w:t>
      </w:r>
    </w:p>
  </w:comment>
  <w:comment w:id="18" w:author="Armin Wagenknecht" w:date="2020-11-03T15:14:00Z" w:initials="AW">
    <w:p w14:paraId="2E324C15" w14:textId="77777777" w:rsidR="00B57B32" w:rsidRDefault="00B57B32" w:rsidP="00B57B32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Zu allgemein, zu unklar</w:t>
      </w:r>
    </w:p>
    <w:p w14:paraId="6D3EABD1" w14:textId="532D551F" w:rsidR="00B57B32" w:rsidRDefault="00B57B32">
      <w:pPr>
        <w:pStyle w:val="Kommentartext"/>
      </w:pPr>
      <w:r>
        <w:t>Die sind doch nach ITIL ???</w:t>
      </w:r>
    </w:p>
  </w:comment>
  <w:comment w:id="19" w:author="Armin Wagenknecht" w:date="2020-11-03T15:15:00Z" w:initials="AW">
    <w:p w14:paraId="0D276786" w14:textId="20AC49F5" w:rsidR="00B57B32" w:rsidRDefault="00B57B32">
      <w:pPr>
        <w:pStyle w:val="Kommentartext"/>
      </w:pPr>
      <w:r>
        <w:rPr>
          <w:rStyle w:val="Kommentarzeichen"/>
        </w:rPr>
        <w:annotationRef/>
      </w:r>
      <w:r>
        <w:t>Grammatikalisch falsch; unklar; zu knapp</w:t>
      </w:r>
    </w:p>
  </w:comment>
  <w:comment w:id="20" w:author="Armin Wagenknecht" w:date="2020-11-03T15:15:00Z" w:initials="AW">
    <w:p w14:paraId="14655A2C" w14:textId="75E24B14" w:rsidR="00B57B32" w:rsidRDefault="00B57B32">
      <w:pPr>
        <w:pStyle w:val="Kommentartext"/>
      </w:pPr>
      <w:r>
        <w:rPr>
          <w:rStyle w:val="Kommentarzeichen"/>
        </w:rPr>
        <w:annotationRef/>
      </w:r>
      <w:r>
        <w:t>3.2. und unterkapitel unklar</w:t>
      </w:r>
    </w:p>
  </w:comment>
  <w:comment w:id="21" w:author="Armin Wagenknecht" w:date="2020-11-03T15:16:00Z" w:initials="AW">
    <w:p w14:paraId="05672E96" w14:textId="27925E90" w:rsidR="00B57B32" w:rsidRDefault="00B57B32">
      <w:pPr>
        <w:pStyle w:val="Kommentartext"/>
      </w:pPr>
      <w:r>
        <w:rPr>
          <w:rStyle w:val="Kommentarzeichen"/>
        </w:rPr>
        <w:annotationRef/>
      </w:r>
      <w:r>
        <w:t>Zu unklar; zu allgemein</w:t>
      </w:r>
    </w:p>
  </w:comment>
  <w:comment w:id="22" w:author="Armin Wagenknecht" w:date="2020-11-03T15:17:00Z" w:initials="AW">
    <w:p w14:paraId="708F301B" w14:textId="0790A940" w:rsidR="00B57B32" w:rsidRDefault="00B57B32">
      <w:pPr>
        <w:pStyle w:val="Kommentartext"/>
      </w:pPr>
      <w:r>
        <w:rPr>
          <w:rStyle w:val="Kommentarzeichen"/>
        </w:rPr>
        <w:annotationRef/>
      </w:r>
      <w:r>
        <w:t>Kapitel ?? zu knapp; unklar</w:t>
      </w:r>
    </w:p>
  </w:comment>
  <w:comment w:id="23" w:author="Armin Wagenknecht" w:date="2020-11-03T15:20:00Z" w:initials="AW">
    <w:p w14:paraId="7F13E393" w14:textId="0875F948" w:rsidR="00DE48DD" w:rsidRDefault="00DE48DD">
      <w:pPr>
        <w:pStyle w:val="Kommentartext"/>
      </w:pPr>
      <w:r>
        <w:rPr>
          <w:rStyle w:val="Kommentarzeichen"/>
        </w:rPr>
        <w:annotationRef/>
      </w:r>
      <w:r>
        <w:t xml:space="preserve">Im weiteren </w:t>
      </w:r>
      <w:r w:rsidR="00263388">
        <w:t>wiederholen sich die Anmerkungen. Fast alle Kapitelnamen sind zu allgemein und zu knapp…</w:t>
      </w:r>
    </w:p>
  </w:comment>
  <w:comment w:id="24" w:author="Armin Wagenknecht" w:date="2020-11-03T15:21:00Z" w:initials="AW">
    <w:p w14:paraId="1DD3B668" w14:textId="2821B6F4" w:rsidR="00895ADA" w:rsidRDefault="00895ADA">
      <w:pPr>
        <w:pStyle w:val="Kommentartext"/>
      </w:pPr>
      <w:r>
        <w:rPr>
          <w:rStyle w:val="Kommentarzeichen"/>
        </w:rPr>
        <w:annotationRef/>
      </w:r>
      <w:r>
        <w:t>Literatur bitte nicht noch untergliedern in „Einleitung“.. In der Arbeit dann einfach ein alpahbetisch sortiertes Quellenverzeichnis für alle Quellen ohne weitere Unterstruktur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B9BE90" w15:done="0"/>
  <w15:commentEx w15:paraId="6329A375" w15:done="0"/>
  <w15:commentEx w15:paraId="5B147873" w15:done="0"/>
  <w15:commentEx w15:paraId="6D904E69" w15:done="0"/>
  <w15:commentEx w15:paraId="14D78D59" w15:done="0"/>
  <w15:commentEx w15:paraId="6205029F" w15:done="0"/>
  <w15:commentEx w15:paraId="2129DEB2" w15:done="0"/>
  <w15:commentEx w15:paraId="1C52A18B" w15:done="0"/>
  <w15:commentEx w15:paraId="61AC7815" w15:done="0"/>
  <w15:commentEx w15:paraId="370DB6A1" w15:done="0"/>
  <w15:commentEx w15:paraId="2648239B" w15:done="0"/>
  <w15:commentEx w15:paraId="77BD6F7B" w15:done="0"/>
  <w15:commentEx w15:paraId="4FECA5E6" w15:done="0"/>
  <w15:commentEx w15:paraId="263BFA0C" w15:done="0"/>
  <w15:commentEx w15:paraId="098FE33A" w15:done="0"/>
  <w15:commentEx w15:paraId="62678F3E" w15:done="0"/>
  <w15:commentEx w15:paraId="574F5D50" w15:done="0"/>
  <w15:commentEx w15:paraId="6D3EABD1" w15:done="0"/>
  <w15:commentEx w15:paraId="0D276786" w15:done="0"/>
  <w15:commentEx w15:paraId="14655A2C" w15:done="0"/>
  <w15:commentEx w15:paraId="05672E96" w15:done="0"/>
  <w15:commentEx w15:paraId="708F301B" w15:done="0"/>
  <w15:commentEx w15:paraId="7F13E393" w15:done="0"/>
  <w15:commentEx w15:paraId="1DD3B6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4BF347" w16cex:dateUtc="2020-11-03T14:18:00Z"/>
  <w16cex:commentExtensible w16cex:durableId="234BECAA" w16cex:dateUtc="2020-11-03T13:50:00Z"/>
  <w16cex:commentExtensible w16cex:durableId="234BECFD" w16cex:dateUtc="2020-11-03T13:51:00Z"/>
  <w16cex:commentExtensible w16cex:durableId="234BEEB5" w16cex:dateUtc="2020-11-03T13:59:00Z"/>
  <w16cex:commentExtensible w16cex:durableId="234BED51" w16cex:dateUtc="2020-11-03T13:53:00Z"/>
  <w16cex:commentExtensible w16cex:durableId="234BEE40" w16cex:dateUtc="2020-11-03T13:57:00Z"/>
  <w16cex:commentExtensible w16cex:durableId="234BEE10" w16cex:dateUtc="2020-11-03T13:56:00Z"/>
  <w16cex:commentExtensible w16cex:durableId="234BEDA1" w16cex:dateUtc="2020-11-03T13:54:00Z"/>
  <w16cex:commentExtensible w16cex:durableId="234BEDD5" w16cex:dateUtc="2020-11-03T13:55:00Z"/>
  <w16cex:commentExtensible w16cex:durableId="234BF074" w16cex:dateUtc="2020-11-03T14:06:00Z"/>
  <w16cex:commentExtensible w16cex:durableId="234BF18D" w16cex:dateUtc="2020-11-03T14:11:00Z"/>
  <w16cex:commentExtensible w16cex:durableId="234BF1A8" w16cex:dateUtc="2020-11-03T14:11:00Z"/>
  <w16cex:commentExtensible w16cex:durableId="234BF1F3" w16cex:dateUtc="2020-11-03T14:12:00Z"/>
  <w16cex:commentExtensible w16cex:durableId="234BF22E" w16cex:dateUtc="2020-11-03T14:13:00Z"/>
  <w16cex:commentExtensible w16cex:durableId="234BF209" w16cex:dateUtc="2020-11-03T14:13:00Z"/>
  <w16cex:commentExtensible w16cex:durableId="234BF221" w16cex:dateUtc="2020-11-03T14:13:00Z"/>
  <w16cex:commentExtensible w16cex:durableId="234BF313" w16cex:dateUtc="2020-11-03T14:17:00Z"/>
  <w16cex:commentExtensible w16cex:durableId="234BF261" w16cex:dateUtc="2020-11-03T14:14:00Z"/>
  <w16cex:commentExtensible w16cex:durableId="234BF27A" w16cex:dateUtc="2020-11-03T14:15:00Z"/>
  <w16cex:commentExtensible w16cex:durableId="234BF29F" w16cex:dateUtc="2020-11-03T14:15:00Z"/>
  <w16cex:commentExtensible w16cex:durableId="234BF2B1" w16cex:dateUtc="2020-11-03T14:16:00Z"/>
  <w16cex:commentExtensible w16cex:durableId="234BF2EC" w16cex:dateUtc="2020-11-03T14:17:00Z"/>
  <w16cex:commentExtensible w16cex:durableId="234BF3C9" w16cex:dateUtc="2020-11-03T14:20:00Z"/>
  <w16cex:commentExtensible w16cex:durableId="234BF3F5" w16cex:dateUtc="2020-11-03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B9BE90" w16cid:durableId="234BF347"/>
  <w16cid:commentId w16cid:paraId="6329A375" w16cid:durableId="234BECAA"/>
  <w16cid:commentId w16cid:paraId="5B147873" w16cid:durableId="234BECFD"/>
  <w16cid:commentId w16cid:paraId="6D904E69" w16cid:durableId="234BEEB5"/>
  <w16cid:commentId w16cid:paraId="14D78D59" w16cid:durableId="234BED51"/>
  <w16cid:commentId w16cid:paraId="6205029F" w16cid:durableId="234BEE40"/>
  <w16cid:commentId w16cid:paraId="2129DEB2" w16cid:durableId="234BEE10"/>
  <w16cid:commentId w16cid:paraId="1C52A18B" w16cid:durableId="234BEDA1"/>
  <w16cid:commentId w16cid:paraId="61AC7815" w16cid:durableId="234BEDD5"/>
  <w16cid:commentId w16cid:paraId="370DB6A1" w16cid:durableId="234BF074"/>
  <w16cid:commentId w16cid:paraId="2648239B" w16cid:durableId="234BF18D"/>
  <w16cid:commentId w16cid:paraId="77BD6F7B" w16cid:durableId="234BF1A8"/>
  <w16cid:commentId w16cid:paraId="4FECA5E6" w16cid:durableId="234BF1F3"/>
  <w16cid:commentId w16cid:paraId="263BFA0C" w16cid:durableId="234BF22E"/>
  <w16cid:commentId w16cid:paraId="098FE33A" w16cid:durableId="234BF209"/>
  <w16cid:commentId w16cid:paraId="62678F3E" w16cid:durableId="234BF221"/>
  <w16cid:commentId w16cid:paraId="574F5D50" w16cid:durableId="234BF313"/>
  <w16cid:commentId w16cid:paraId="6D3EABD1" w16cid:durableId="234BF261"/>
  <w16cid:commentId w16cid:paraId="0D276786" w16cid:durableId="234BF27A"/>
  <w16cid:commentId w16cid:paraId="14655A2C" w16cid:durableId="234BF29F"/>
  <w16cid:commentId w16cid:paraId="05672E96" w16cid:durableId="234BF2B1"/>
  <w16cid:commentId w16cid:paraId="708F301B" w16cid:durableId="234BF2EC"/>
  <w16cid:commentId w16cid:paraId="7F13E393" w16cid:durableId="234BF3C9"/>
  <w16cid:commentId w16cid:paraId="1DD3B668" w16cid:durableId="234BF3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5B3D7" w14:textId="77777777" w:rsidR="00534421" w:rsidRDefault="00534421" w:rsidP="00604091">
      <w:pPr>
        <w:spacing w:after="0" w:line="240" w:lineRule="auto"/>
      </w:pPr>
      <w:r>
        <w:separator/>
      </w:r>
    </w:p>
  </w:endnote>
  <w:endnote w:type="continuationSeparator" w:id="0">
    <w:p w14:paraId="0B3DF811" w14:textId="77777777" w:rsidR="00534421" w:rsidRDefault="00534421" w:rsidP="0060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92A9D" w14:textId="77777777" w:rsidR="00534421" w:rsidRDefault="00534421" w:rsidP="00604091">
      <w:pPr>
        <w:spacing w:after="0" w:line="240" w:lineRule="auto"/>
      </w:pPr>
      <w:r>
        <w:separator/>
      </w:r>
    </w:p>
  </w:footnote>
  <w:footnote w:type="continuationSeparator" w:id="0">
    <w:p w14:paraId="7D20210D" w14:textId="77777777" w:rsidR="00534421" w:rsidRDefault="00534421" w:rsidP="0060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0473E"/>
    <w:multiLevelType w:val="hybridMultilevel"/>
    <w:tmpl w:val="1B946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4465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A4"/>
    <w:rsid w:val="0000310F"/>
    <w:rsid w:val="00010BE6"/>
    <w:rsid w:val="000228EF"/>
    <w:rsid w:val="00025184"/>
    <w:rsid w:val="00064BA0"/>
    <w:rsid w:val="0006519B"/>
    <w:rsid w:val="00070E36"/>
    <w:rsid w:val="0007624F"/>
    <w:rsid w:val="00082D10"/>
    <w:rsid w:val="00090C21"/>
    <w:rsid w:val="000916AA"/>
    <w:rsid w:val="000B739B"/>
    <w:rsid w:val="000C3A23"/>
    <w:rsid w:val="000C62DC"/>
    <w:rsid w:val="000E2F5D"/>
    <w:rsid w:val="000E40BB"/>
    <w:rsid w:val="000E6870"/>
    <w:rsid w:val="00102791"/>
    <w:rsid w:val="00125492"/>
    <w:rsid w:val="0014010B"/>
    <w:rsid w:val="00186D8E"/>
    <w:rsid w:val="001A4E26"/>
    <w:rsid w:val="001A4F30"/>
    <w:rsid w:val="001B1F83"/>
    <w:rsid w:val="001D237D"/>
    <w:rsid w:val="001E20C9"/>
    <w:rsid w:val="002066C3"/>
    <w:rsid w:val="00210A8C"/>
    <w:rsid w:val="002167EA"/>
    <w:rsid w:val="00245D08"/>
    <w:rsid w:val="002515A0"/>
    <w:rsid w:val="0025395A"/>
    <w:rsid w:val="00263388"/>
    <w:rsid w:val="002650E4"/>
    <w:rsid w:val="00271A83"/>
    <w:rsid w:val="002766D6"/>
    <w:rsid w:val="002879EB"/>
    <w:rsid w:val="002A3D4E"/>
    <w:rsid w:val="002B15A8"/>
    <w:rsid w:val="002C671F"/>
    <w:rsid w:val="002D1FEF"/>
    <w:rsid w:val="002E73E2"/>
    <w:rsid w:val="002F3865"/>
    <w:rsid w:val="002F51EB"/>
    <w:rsid w:val="002F6E2A"/>
    <w:rsid w:val="0030415E"/>
    <w:rsid w:val="003171B2"/>
    <w:rsid w:val="00317F4B"/>
    <w:rsid w:val="00320C4B"/>
    <w:rsid w:val="00333945"/>
    <w:rsid w:val="00350496"/>
    <w:rsid w:val="003554EC"/>
    <w:rsid w:val="003557EA"/>
    <w:rsid w:val="00362990"/>
    <w:rsid w:val="00363905"/>
    <w:rsid w:val="003709AD"/>
    <w:rsid w:val="00375751"/>
    <w:rsid w:val="00395ACB"/>
    <w:rsid w:val="00396450"/>
    <w:rsid w:val="003E139A"/>
    <w:rsid w:val="003E633C"/>
    <w:rsid w:val="003F3604"/>
    <w:rsid w:val="003F483A"/>
    <w:rsid w:val="004021E3"/>
    <w:rsid w:val="004047E0"/>
    <w:rsid w:val="00435D6E"/>
    <w:rsid w:val="00446F95"/>
    <w:rsid w:val="00464D8E"/>
    <w:rsid w:val="00470410"/>
    <w:rsid w:val="00470C60"/>
    <w:rsid w:val="00493B3B"/>
    <w:rsid w:val="004A7561"/>
    <w:rsid w:val="004E0B46"/>
    <w:rsid w:val="004E3D25"/>
    <w:rsid w:val="004F5512"/>
    <w:rsid w:val="004F7C8F"/>
    <w:rsid w:val="0050029F"/>
    <w:rsid w:val="005060D6"/>
    <w:rsid w:val="005068EC"/>
    <w:rsid w:val="005153C5"/>
    <w:rsid w:val="00530800"/>
    <w:rsid w:val="00534421"/>
    <w:rsid w:val="00550280"/>
    <w:rsid w:val="00550AC6"/>
    <w:rsid w:val="00562236"/>
    <w:rsid w:val="00565E45"/>
    <w:rsid w:val="005754E1"/>
    <w:rsid w:val="005774FC"/>
    <w:rsid w:val="005831F7"/>
    <w:rsid w:val="005844B7"/>
    <w:rsid w:val="00590350"/>
    <w:rsid w:val="00591353"/>
    <w:rsid w:val="005975ED"/>
    <w:rsid w:val="005A75F5"/>
    <w:rsid w:val="005B3A26"/>
    <w:rsid w:val="005C3B1F"/>
    <w:rsid w:val="005E0211"/>
    <w:rsid w:val="005E23C1"/>
    <w:rsid w:val="005E49AE"/>
    <w:rsid w:val="005F3BCF"/>
    <w:rsid w:val="00604091"/>
    <w:rsid w:val="006111C0"/>
    <w:rsid w:val="00612A0A"/>
    <w:rsid w:val="006144CD"/>
    <w:rsid w:val="006179FB"/>
    <w:rsid w:val="00622CBD"/>
    <w:rsid w:val="006324FA"/>
    <w:rsid w:val="006548BE"/>
    <w:rsid w:val="00687A4F"/>
    <w:rsid w:val="006976A2"/>
    <w:rsid w:val="006A6E6B"/>
    <w:rsid w:val="006B22CF"/>
    <w:rsid w:val="006C32C3"/>
    <w:rsid w:val="006C5F8D"/>
    <w:rsid w:val="00724382"/>
    <w:rsid w:val="00754368"/>
    <w:rsid w:val="00772CF3"/>
    <w:rsid w:val="00783460"/>
    <w:rsid w:val="00785CA6"/>
    <w:rsid w:val="00790EBD"/>
    <w:rsid w:val="00791D48"/>
    <w:rsid w:val="007949F8"/>
    <w:rsid w:val="007B07E9"/>
    <w:rsid w:val="007B0B50"/>
    <w:rsid w:val="007B3A25"/>
    <w:rsid w:val="007D1CC8"/>
    <w:rsid w:val="007D5D51"/>
    <w:rsid w:val="007E5892"/>
    <w:rsid w:val="007F0619"/>
    <w:rsid w:val="007F1B5C"/>
    <w:rsid w:val="00801A79"/>
    <w:rsid w:val="008126C3"/>
    <w:rsid w:val="008170B4"/>
    <w:rsid w:val="008350C5"/>
    <w:rsid w:val="008356F5"/>
    <w:rsid w:val="00852BD2"/>
    <w:rsid w:val="00852F68"/>
    <w:rsid w:val="00857291"/>
    <w:rsid w:val="00890B5F"/>
    <w:rsid w:val="0089352C"/>
    <w:rsid w:val="00895ADA"/>
    <w:rsid w:val="008A061A"/>
    <w:rsid w:val="008B37A3"/>
    <w:rsid w:val="008C0685"/>
    <w:rsid w:val="008F5E1D"/>
    <w:rsid w:val="00916E6D"/>
    <w:rsid w:val="009254FA"/>
    <w:rsid w:val="00927A74"/>
    <w:rsid w:val="00934872"/>
    <w:rsid w:val="00935A60"/>
    <w:rsid w:val="0094735E"/>
    <w:rsid w:val="0096321B"/>
    <w:rsid w:val="00963B5D"/>
    <w:rsid w:val="00971CA1"/>
    <w:rsid w:val="009805F4"/>
    <w:rsid w:val="009813A4"/>
    <w:rsid w:val="00983D0E"/>
    <w:rsid w:val="0099758E"/>
    <w:rsid w:val="009A05A9"/>
    <w:rsid w:val="009A1E89"/>
    <w:rsid w:val="009A4EBA"/>
    <w:rsid w:val="009A70C2"/>
    <w:rsid w:val="009B3488"/>
    <w:rsid w:val="009B443A"/>
    <w:rsid w:val="009B6B1C"/>
    <w:rsid w:val="009D3BF2"/>
    <w:rsid w:val="009E1BC1"/>
    <w:rsid w:val="009E7374"/>
    <w:rsid w:val="009F6CFB"/>
    <w:rsid w:val="00A032F3"/>
    <w:rsid w:val="00A33BED"/>
    <w:rsid w:val="00A427EE"/>
    <w:rsid w:val="00A42840"/>
    <w:rsid w:val="00A4419C"/>
    <w:rsid w:val="00A524C6"/>
    <w:rsid w:val="00A5735D"/>
    <w:rsid w:val="00A62F85"/>
    <w:rsid w:val="00A74740"/>
    <w:rsid w:val="00A75DA2"/>
    <w:rsid w:val="00A84607"/>
    <w:rsid w:val="00A967A4"/>
    <w:rsid w:val="00AA4D47"/>
    <w:rsid w:val="00AC0F16"/>
    <w:rsid w:val="00AC6B24"/>
    <w:rsid w:val="00AD0F89"/>
    <w:rsid w:val="00AD1ED3"/>
    <w:rsid w:val="00AE4D79"/>
    <w:rsid w:val="00AE4DA4"/>
    <w:rsid w:val="00AE6DC1"/>
    <w:rsid w:val="00AF1433"/>
    <w:rsid w:val="00AF6FF9"/>
    <w:rsid w:val="00B03FCC"/>
    <w:rsid w:val="00B20175"/>
    <w:rsid w:val="00B20374"/>
    <w:rsid w:val="00B3303C"/>
    <w:rsid w:val="00B4617A"/>
    <w:rsid w:val="00B562C6"/>
    <w:rsid w:val="00B57B32"/>
    <w:rsid w:val="00B64986"/>
    <w:rsid w:val="00B73D36"/>
    <w:rsid w:val="00B771A6"/>
    <w:rsid w:val="00B96374"/>
    <w:rsid w:val="00B9779C"/>
    <w:rsid w:val="00BA1BC5"/>
    <w:rsid w:val="00BD5769"/>
    <w:rsid w:val="00BD7ADB"/>
    <w:rsid w:val="00BE2975"/>
    <w:rsid w:val="00BF19F4"/>
    <w:rsid w:val="00BF58AF"/>
    <w:rsid w:val="00BF74A4"/>
    <w:rsid w:val="00C06B19"/>
    <w:rsid w:val="00C07210"/>
    <w:rsid w:val="00C14322"/>
    <w:rsid w:val="00C23714"/>
    <w:rsid w:val="00C3659A"/>
    <w:rsid w:val="00C55494"/>
    <w:rsid w:val="00C566D7"/>
    <w:rsid w:val="00C57552"/>
    <w:rsid w:val="00C60148"/>
    <w:rsid w:val="00C66D3A"/>
    <w:rsid w:val="00C733FB"/>
    <w:rsid w:val="00C73AC7"/>
    <w:rsid w:val="00C76533"/>
    <w:rsid w:val="00C8046B"/>
    <w:rsid w:val="00CA753F"/>
    <w:rsid w:val="00CB13A8"/>
    <w:rsid w:val="00CC11D9"/>
    <w:rsid w:val="00CC6528"/>
    <w:rsid w:val="00CD685D"/>
    <w:rsid w:val="00CE35AF"/>
    <w:rsid w:val="00CE7E82"/>
    <w:rsid w:val="00CF69C1"/>
    <w:rsid w:val="00D04E71"/>
    <w:rsid w:val="00D126C9"/>
    <w:rsid w:val="00D152CE"/>
    <w:rsid w:val="00D154DE"/>
    <w:rsid w:val="00D17D1C"/>
    <w:rsid w:val="00D30FBA"/>
    <w:rsid w:val="00D513F8"/>
    <w:rsid w:val="00D57426"/>
    <w:rsid w:val="00D64504"/>
    <w:rsid w:val="00D7780E"/>
    <w:rsid w:val="00D81526"/>
    <w:rsid w:val="00D851EF"/>
    <w:rsid w:val="00D931CA"/>
    <w:rsid w:val="00D94FE0"/>
    <w:rsid w:val="00DA70B5"/>
    <w:rsid w:val="00DB1BD7"/>
    <w:rsid w:val="00DB20BD"/>
    <w:rsid w:val="00DB5EEC"/>
    <w:rsid w:val="00DD0004"/>
    <w:rsid w:val="00DD2CF1"/>
    <w:rsid w:val="00DE48DD"/>
    <w:rsid w:val="00DE5087"/>
    <w:rsid w:val="00DF2776"/>
    <w:rsid w:val="00E00BE0"/>
    <w:rsid w:val="00E17264"/>
    <w:rsid w:val="00E210BB"/>
    <w:rsid w:val="00E23797"/>
    <w:rsid w:val="00E2722E"/>
    <w:rsid w:val="00E65EB1"/>
    <w:rsid w:val="00E72855"/>
    <w:rsid w:val="00E8752D"/>
    <w:rsid w:val="00EA4739"/>
    <w:rsid w:val="00EA6ADD"/>
    <w:rsid w:val="00EC0AC6"/>
    <w:rsid w:val="00ED0647"/>
    <w:rsid w:val="00ED1DD4"/>
    <w:rsid w:val="00ED219A"/>
    <w:rsid w:val="00EE4DB5"/>
    <w:rsid w:val="00EE4EE8"/>
    <w:rsid w:val="00EE5A4B"/>
    <w:rsid w:val="00EF3519"/>
    <w:rsid w:val="00F02724"/>
    <w:rsid w:val="00F04AAF"/>
    <w:rsid w:val="00F04F6B"/>
    <w:rsid w:val="00F07613"/>
    <w:rsid w:val="00F22168"/>
    <w:rsid w:val="00F263A3"/>
    <w:rsid w:val="00F45321"/>
    <w:rsid w:val="00F51CD2"/>
    <w:rsid w:val="00F556FF"/>
    <w:rsid w:val="00F57BE0"/>
    <w:rsid w:val="00F65356"/>
    <w:rsid w:val="00F711F6"/>
    <w:rsid w:val="00F968CB"/>
    <w:rsid w:val="00FB2256"/>
    <w:rsid w:val="00FC01CD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BB86"/>
  <w15:chartTrackingRefBased/>
  <w15:docId w15:val="{C4271964-9B14-451C-A6EE-6FD2CF00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rbel" w:eastAsiaTheme="minorHAnsi" w:hAnsi="Corbe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1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63905"/>
    <w:pPr>
      <w:spacing w:after="0" w:line="240" w:lineRule="auto"/>
    </w:pPr>
    <w:rPr>
      <w:rFonts w:asciiTheme="minorHAnsi" w:eastAsiaTheme="minorEastAsia" w:hAnsiTheme="minorHAnsi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63905"/>
    <w:rPr>
      <w:rFonts w:asciiTheme="minorHAnsi" w:eastAsiaTheme="minorEastAsia" w:hAnsiTheme="minorHAnsi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3905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6111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1C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0409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409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409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2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2F85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A62F8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4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F6B"/>
  </w:style>
  <w:style w:type="paragraph" w:styleId="Fuzeile">
    <w:name w:val="footer"/>
    <w:basedOn w:val="Standard"/>
    <w:link w:val="FuzeileZchn"/>
    <w:uiPriority w:val="99"/>
    <w:unhideWhenUsed/>
    <w:rsid w:val="00F04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F6B"/>
  </w:style>
  <w:style w:type="paragraph" w:styleId="Beschriftung">
    <w:name w:val="caption"/>
    <w:basedOn w:val="Standard"/>
    <w:next w:val="Standard"/>
    <w:uiPriority w:val="35"/>
    <w:unhideWhenUsed/>
    <w:qFormat/>
    <w:rsid w:val="00F556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7575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1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B15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15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15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15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15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blog.hslu.ch/retailbanking/2018/08/13/wie-gut-funktioniert-amelia-fakten-zum-internen-chatbot-der-credit-suisse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computerwoche.de/a/prozessorientierter-chatbot-einsatz,3546703,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iso-net.de/document/CW__2017022001428248427021214850/hitlist/0?all=" TargetMode="External"/><Relationship Id="rId20" Type="http://schemas.openxmlformats.org/officeDocument/2006/relationships/hyperlink" Target="https://dev.botframewor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dev.botframework.com/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2019-12-18T00:00:00</PublishDate>
  <Abstract/>
  <CompanyAddress>Prof. Dr. Wagenknecht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4C617-8C31-4673-B727-CF78EAC9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2420</Words>
  <Characters>15247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Mittelhessen</Company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Erstellung und Veröffentlichung eines Dialog-Bots auf der Cloudplattform Microsoft Azure unter der Verwendung des Microsoft Bot Frameworks</dc:subject>
  <dc:creator>Maximilian Güldenpfennig</dc:creator>
  <cp:keywords/>
  <dc:description/>
  <cp:lastModifiedBy>pia.georgiew@mni.thm.de</cp:lastModifiedBy>
  <cp:revision>6</cp:revision>
  <cp:lastPrinted>2019-12-31T12:36:00Z</cp:lastPrinted>
  <dcterms:created xsi:type="dcterms:W3CDTF">2020-11-03T14:06:00Z</dcterms:created>
  <dcterms:modified xsi:type="dcterms:W3CDTF">2025-04-08T13:29:00Z</dcterms:modified>
</cp:coreProperties>
</file>